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24B8B"/>
          <w:w w:val="125"/>
        </w:rPr>
        <w:t>Skyler</w:t>
      </w:r>
      <w:r>
        <w:rPr>
          <w:color w:val="C24B8B"/>
          <w:spacing w:val="29"/>
          <w:w w:val="125"/>
        </w:rPr>
        <w:t> </w:t>
      </w:r>
      <w:r>
        <w:rPr>
          <w:color w:val="C24B8B"/>
          <w:spacing w:val="-2"/>
          <w:w w:val="125"/>
        </w:rPr>
        <w:t>Thompson</w:t>
      </w:r>
    </w:p>
    <w:p>
      <w:pPr>
        <w:spacing w:before="24"/>
        <w:ind w:left="4506" w:right="2" w:firstLine="0"/>
        <w:jc w:val="center"/>
        <w:rPr>
          <w:sz w:val="18"/>
        </w:rPr>
      </w:pPr>
      <w:r>
        <w:rPr>
          <w:w w:val="130"/>
          <w:sz w:val="18"/>
        </w:rPr>
        <w:t>Club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Bartender</w:t>
      </w:r>
    </w:p>
    <w:p>
      <w:pPr>
        <w:pStyle w:val="BodyText"/>
        <w:spacing w:line="259" w:lineRule="auto" w:before="144"/>
        <w:ind w:left="4506"/>
        <w:jc w:val="center"/>
      </w:pPr>
      <w:r>
        <w:rPr>
          <w:w w:val="130"/>
        </w:rPr>
        <w:t>An</w:t>
      </w:r>
      <w:r>
        <w:rPr>
          <w:spacing w:val="-8"/>
          <w:w w:val="130"/>
        </w:rPr>
        <w:t> </w:t>
      </w:r>
      <w:r>
        <w:rPr>
          <w:w w:val="130"/>
        </w:rPr>
        <w:t>accomplished</w:t>
      </w:r>
      <w:r>
        <w:rPr>
          <w:spacing w:val="-8"/>
          <w:w w:val="130"/>
        </w:rPr>
        <w:t> </w:t>
      </w:r>
      <w:r>
        <w:rPr>
          <w:w w:val="130"/>
        </w:rPr>
        <w:t>bartender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six</w:t>
      </w:r>
      <w:r>
        <w:rPr>
          <w:spacing w:val="-8"/>
          <w:w w:val="130"/>
        </w:rPr>
        <w:t> </w:t>
      </w:r>
      <w:r>
        <w:rPr>
          <w:w w:val="130"/>
        </w:rPr>
        <w:t>years</w:t>
      </w:r>
      <w:r>
        <w:rPr>
          <w:spacing w:val="-8"/>
          <w:w w:val="130"/>
        </w:rPr>
        <w:t> </w:t>
      </w:r>
      <w:r>
        <w:rPr>
          <w:w w:val="130"/>
        </w:rPr>
        <w:t>of</w:t>
      </w:r>
      <w:r>
        <w:rPr>
          <w:spacing w:val="-8"/>
          <w:w w:val="130"/>
        </w:rPr>
        <w:t> </w:t>
      </w:r>
      <w:r>
        <w:rPr>
          <w:w w:val="130"/>
        </w:rPr>
        <w:t>professional</w:t>
      </w:r>
      <w:r>
        <w:rPr>
          <w:spacing w:val="-8"/>
          <w:w w:val="130"/>
        </w:rPr>
        <w:t> </w:t>
      </w:r>
      <w:r>
        <w:rPr>
          <w:w w:val="130"/>
        </w:rPr>
        <w:t>experience,</w:t>
      </w:r>
      <w:r>
        <w:rPr>
          <w:spacing w:val="-8"/>
          <w:w w:val="130"/>
        </w:rPr>
        <w:t> </w:t>
      </w:r>
      <w:r>
        <w:rPr>
          <w:w w:val="130"/>
        </w:rPr>
        <w:t>specializing in</w:t>
      </w:r>
      <w:r>
        <w:rPr>
          <w:spacing w:val="-12"/>
          <w:w w:val="130"/>
        </w:rPr>
        <w:t> </w:t>
      </w:r>
      <w:r>
        <w:rPr>
          <w:w w:val="130"/>
        </w:rPr>
        <w:t>operations</w:t>
      </w:r>
      <w:r>
        <w:rPr>
          <w:spacing w:val="-12"/>
          <w:w w:val="130"/>
        </w:rPr>
        <w:t> </w:t>
      </w:r>
      <w:r>
        <w:rPr>
          <w:w w:val="130"/>
        </w:rPr>
        <w:t>management,</w:t>
      </w:r>
      <w:r>
        <w:rPr>
          <w:spacing w:val="-12"/>
          <w:w w:val="130"/>
        </w:rPr>
        <w:t> </w:t>
      </w:r>
      <w:r>
        <w:rPr>
          <w:w w:val="130"/>
        </w:rPr>
        <w:t>mixology,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team</w:t>
      </w:r>
      <w:r>
        <w:rPr>
          <w:spacing w:val="-12"/>
          <w:w w:val="130"/>
        </w:rPr>
        <w:t> </w:t>
      </w:r>
      <w:r>
        <w:rPr>
          <w:w w:val="130"/>
        </w:rPr>
        <w:t>leadership.</w:t>
      </w:r>
      <w:r>
        <w:rPr>
          <w:spacing w:val="-12"/>
          <w:w w:val="130"/>
        </w:rPr>
        <w:t> </w:t>
      </w:r>
      <w:r>
        <w:rPr>
          <w:w w:val="130"/>
        </w:rPr>
        <w:t>A</w:t>
      </w:r>
      <w:r>
        <w:rPr>
          <w:spacing w:val="-12"/>
          <w:w w:val="130"/>
        </w:rPr>
        <w:t> </w:t>
      </w:r>
      <w:r>
        <w:rPr>
          <w:w w:val="130"/>
        </w:rPr>
        <w:t>proven</w:t>
      </w:r>
      <w:r>
        <w:rPr>
          <w:spacing w:val="-11"/>
          <w:w w:val="130"/>
        </w:rPr>
        <w:t> </w:t>
      </w:r>
      <w:r>
        <w:rPr>
          <w:w w:val="130"/>
        </w:rPr>
        <w:t>track</w:t>
      </w:r>
      <w:r>
        <w:rPr>
          <w:spacing w:val="-12"/>
          <w:w w:val="130"/>
        </w:rPr>
        <w:t> </w:t>
      </w:r>
      <w:r>
        <w:rPr>
          <w:w w:val="130"/>
        </w:rPr>
        <w:t>record of effectively managing bar operations during peak hours for high-volume </w:t>
      </w:r>
      <w:r>
        <w:rPr>
          <w:spacing w:val="-2"/>
          <w:w w:val="130"/>
        </w:rPr>
        <w:t>nightclubs.</w:t>
      </w:r>
    </w:p>
    <w:p>
      <w:pPr>
        <w:pStyle w:val="BodyText"/>
        <w:spacing w:before="7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151798</wp:posOffset>
                </wp:positionV>
                <wp:extent cx="452437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C24B8B"/>
                                <w:w w:val="13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color w:val="C24B8B"/>
                                <w:spacing w:val="14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C24B8B"/>
                                <w:spacing w:val="-2"/>
                                <w:w w:val="13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1.952605pt;width:356.25pt;height:21pt;mso-position-horizontal-relative:page;mso-position-vertical-relative:paragraph;z-index:-15728640;mso-wrap-distance-left:0;mso-wrap-distance-right:0" type="#_x0000_t202" id="docshape1" filled="true" fillcolor="#c24b8b" stroked="false">
                <v:textbox inset="0,0,0,0">
                  <w:txbxContent>
                    <w:p>
                      <w:pPr>
                        <w:spacing w:before="60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C24B8B"/>
                          <w:w w:val="130"/>
                          <w:sz w:val="22"/>
                        </w:rPr>
                        <w:t>PROFESSIONAL</w:t>
                      </w:r>
                      <w:r>
                        <w:rPr>
                          <w:color w:val="C24B8B"/>
                          <w:spacing w:val="14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color w:val="C24B8B"/>
                          <w:spacing w:val="-2"/>
                          <w:w w:val="13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spacing w:before="204"/>
        <w:rPr>
          <w:sz w:val="22"/>
        </w:rPr>
      </w:pPr>
    </w:p>
    <w:p>
      <w:pPr>
        <w:pStyle w:val="Heading2"/>
        <w:spacing w:before="0"/>
      </w:pPr>
      <w:r>
        <w:rPr>
          <w:color w:val="FFFFFF"/>
          <w:w w:val="135"/>
        </w:rPr>
        <w:t>P</w:t>
      </w:r>
      <w:r>
        <w:rPr>
          <w:color w:val="FFFFFF"/>
          <w:spacing w:val="-17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16"/>
          <w:w w:val="135"/>
        </w:rPr>
        <w:t> </w:t>
      </w:r>
      <w:r>
        <w:rPr>
          <w:color w:val="FFFFFF"/>
          <w:w w:val="135"/>
        </w:rPr>
        <w:t>R</w:t>
      </w:r>
      <w:r>
        <w:rPr>
          <w:color w:val="FFFFFF"/>
          <w:spacing w:val="-15"/>
          <w:w w:val="135"/>
        </w:rPr>
        <w:t> </w:t>
      </w:r>
      <w:r>
        <w:rPr>
          <w:color w:val="FFFFFF"/>
          <w:w w:val="135"/>
        </w:rPr>
        <w:t>S</w:t>
      </w:r>
      <w:r>
        <w:rPr>
          <w:color w:val="FFFFFF"/>
          <w:spacing w:val="-14"/>
          <w:w w:val="135"/>
        </w:rPr>
        <w:t> </w:t>
      </w:r>
      <w:r>
        <w:rPr>
          <w:color w:val="FFFFFF"/>
          <w:w w:val="135"/>
        </w:rPr>
        <w:t>O</w:t>
      </w:r>
      <w:r>
        <w:rPr>
          <w:color w:val="FFFFFF"/>
          <w:spacing w:val="-15"/>
          <w:w w:val="135"/>
        </w:rPr>
        <w:t> </w:t>
      </w:r>
      <w:r>
        <w:rPr>
          <w:color w:val="FFFFFF"/>
          <w:w w:val="135"/>
        </w:rPr>
        <w:t>N</w:t>
      </w:r>
      <w:r>
        <w:rPr>
          <w:color w:val="FFFFFF"/>
          <w:spacing w:val="-15"/>
          <w:w w:val="135"/>
        </w:rPr>
        <w:t> </w:t>
      </w:r>
      <w:r>
        <w:rPr>
          <w:color w:val="FFFFFF"/>
          <w:w w:val="135"/>
        </w:rPr>
        <w:t>A</w:t>
      </w:r>
      <w:r>
        <w:rPr>
          <w:color w:val="FFFFFF"/>
          <w:spacing w:val="-15"/>
          <w:w w:val="135"/>
        </w:rPr>
        <w:t> </w:t>
      </w:r>
      <w:r>
        <w:rPr>
          <w:color w:val="FFFFFF"/>
          <w:spacing w:val="-10"/>
          <w:w w:val="135"/>
        </w:rPr>
        <w:t>L</w:t>
      </w:r>
    </w:p>
    <w:p>
      <w:pPr>
        <w:spacing w:before="1"/>
        <w:ind w:left="107" w:right="0" w:firstLine="0"/>
        <w:jc w:val="left"/>
        <w:rPr>
          <w:sz w:val="22"/>
        </w:rPr>
      </w:pPr>
      <w:r>
        <w:rPr>
          <w:color w:val="FFFFFF"/>
          <w:w w:val="125"/>
          <w:sz w:val="22"/>
        </w:rPr>
        <w:t>I</w:t>
      </w:r>
      <w:r>
        <w:rPr>
          <w:color w:val="FFFFFF"/>
          <w:spacing w:val="-6"/>
          <w:w w:val="125"/>
          <w:sz w:val="22"/>
        </w:rPr>
        <w:t> </w:t>
      </w:r>
      <w:r>
        <w:rPr>
          <w:color w:val="FFFFFF"/>
          <w:w w:val="125"/>
          <w:sz w:val="22"/>
        </w:rPr>
        <w:t>N</w:t>
      </w:r>
      <w:r>
        <w:rPr>
          <w:color w:val="FFFFFF"/>
          <w:spacing w:val="-6"/>
          <w:w w:val="125"/>
          <w:sz w:val="22"/>
        </w:rPr>
        <w:t> </w:t>
      </w:r>
      <w:r>
        <w:rPr>
          <w:color w:val="FFFFFF"/>
          <w:w w:val="125"/>
          <w:sz w:val="22"/>
        </w:rPr>
        <w:t>F</w:t>
      </w:r>
      <w:r>
        <w:rPr>
          <w:color w:val="FFFFFF"/>
          <w:spacing w:val="-9"/>
          <w:w w:val="125"/>
          <w:sz w:val="22"/>
        </w:rPr>
        <w:t> </w:t>
      </w:r>
      <w:r>
        <w:rPr>
          <w:color w:val="FFFFFF"/>
          <w:w w:val="125"/>
          <w:sz w:val="22"/>
        </w:rPr>
        <w:t>O</w:t>
      </w:r>
      <w:r>
        <w:rPr>
          <w:color w:val="FFFFFF"/>
          <w:spacing w:val="-6"/>
          <w:w w:val="125"/>
          <w:sz w:val="22"/>
        </w:rPr>
        <w:t> </w:t>
      </w:r>
      <w:r>
        <w:rPr>
          <w:color w:val="FFFFFF"/>
          <w:w w:val="125"/>
          <w:sz w:val="22"/>
        </w:rPr>
        <w:t>R</w:t>
      </w:r>
      <w:r>
        <w:rPr>
          <w:color w:val="FFFFFF"/>
          <w:spacing w:val="-6"/>
          <w:w w:val="125"/>
          <w:sz w:val="22"/>
        </w:rPr>
        <w:t> </w:t>
      </w:r>
      <w:r>
        <w:rPr>
          <w:color w:val="FFFFFF"/>
          <w:w w:val="125"/>
          <w:sz w:val="22"/>
        </w:rPr>
        <w:t>M</w:t>
      </w:r>
      <w:r>
        <w:rPr>
          <w:color w:val="FFFFFF"/>
          <w:spacing w:val="-6"/>
          <w:w w:val="125"/>
          <w:sz w:val="22"/>
        </w:rPr>
        <w:t> </w:t>
      </w:r>
      <w:r>
        <w:rPr>
          <w:color w:val="FFFFFF"/>
          <w:w w:val="125"/>
          <w:sz w:val="22"/>
        </w:rPr>
        <w:t>A</w:t>
      </w:r>
      <w:r>
        <w:rPr>
          <w:color w:val="FFFFFF"/>
          <w:spacing w:val="-14"/>
          <w:w w:val="125"/>
          <w:sz w:val="22"/>
        </w:rPr>
        <w:t> </w:t>
      </w:r>
      <w:r>
        <w:rPr>
          <w:color w:val="FFFFFF"/>
          <w:w w:val="125"/>
          <w:sz w:val="22"/>
        </w:rPr>
        <w:t>T</w:t>
      </w:r>
      <w:r>
        <w:rPr>
          <w:color w:val="FFFFFF"/>
          <w:spacing w:val="-6"/>
          <w:w w:val="125"/>
          <w:sz w:val="22"/>
        </w:rPr>
        <w:t> </w:t>
      </w:r>
      <w:r>
        <w:rPr>
          <w:color w:val="FFFFFF"/>
          <w:w w:val="125"/>
          <w:sz w:val="22"/>
        </w:rPr>
        <w:t>I</w:t>
      </w:r>
      <w:r>
        <w:rPr>
          <w:color w:val="FFFFFF"/>
          <w:spacing w:val="-6"/>
          <w:w w:val="125"/>
          <w:sz w:val="22"/>
        </w:rPr>
        <w:t> </w:t>
      </w:r>
      <w:r>
        <w:rPr>
          <w:color w:val="FFFFFF"/>
          <w:w w:val="125"/>
          <w:sz w:val="22"/>
        </w:rPr>
        <w:t>O</w:t>
      </w:r>
      <w:r>
        <w:rPr>
          <w:color w:val="FFFFFF"/>
          <w:spacing w:val="-6"/>
          <w:w w:val="125"/>
          <w:sz w:val="22"/>
        </w:rPr>
        <w:t> </w:t>
      </w:r>
      <w:r>
        <w:rPr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116"/>
        <w:rPr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1"/>
        <w:rPr>
          <w:sz w:val="18"/>
        </w:rPr>
      </w:pPr>
    </w:p>
    <w:p>
      <w:pPr>
        <w:spacing w:line="590" w:lineRule="auto" w:before="0"/>
        <w:ind w:left="944" w:right="266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0"/>
            <w:sz w:val="18"/>
          </w:rPr>
          <w:t>email@example.com</w:t>
        </w:r>
      </w:hyperlink>
      <w:r>
        <w:rPr>
          <w:color w:val="FFFFFF"/>
          <w:spacing w:val="-2"/>
          <w:w w:val="120"/>
          <w:sz w:val="18"/>
        </w:rPr>
        <w:t> </w:t>
      </w:r>
      <w:r>
        <w:rPr>
          <w:color w:val="FFFFFF"/>
          <w:w w:val="120"/>
          <w:sz w:val="18"/>
        </w:rPr>
        <w:t>LinkedIn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Portfolio San Diego, CA</w:t>
      </w:r>
    </w:p>
    <w:p>
      <w:pPr>
        <w:pStyle w:val="BodyText"/>
        <w:spacing w:before="10"/>
        <w:rPr>
          <w:sz w:val="18"/>
        </w:rPr>
      </w:pPr>
    </w:p>
    <w:p>
      <w:pPr>
        <w:pStyle w:val="Heading2"/>
        <w:spacing w:before="1"/>
      </w:pPr>
      <w:r>
        <w:rPr>
          <w:color w:val="FFFFFF"/>
          <w:w w:val="135"/>
        </w:rPr>
        <w:t>K</w:t>
      </w:r>
      <w:r>
        <w:rPr>
          <w:color w:val="FFFFFF"/>
          <w:spacing w:val="-11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12"/>
          <w:w w:val="135"/>
        </w:rPr>
        <w:t> </w:t>
      </w:r>
      <w:r>
        <w:rPr>
          <w:color w:val="FFFFFF"/>
          <w:w w:val="135"/>
        </w:rPr>
        <w:t>Y</w:t>
      </w:r>
      <w:r>
        <w:rPr>
          <w:color w:val="FFFFFF"/>
          <w:spacing w:val="19"/>
          <w:w w:val="135"/>
        </w:rPr>
        <w:t>  </w:t>
      </w:r>
      <w:r>
        <w:rPr>
          <w:color w:val="FFFFFF"/>
          <w:w w:val="135"/>
        </w:rPr>
        <w:t>S</w:t>
      </w:r>
      <w:r>
        <w:rPr>
          <w:color w:val="FFFFFF"/>
          <w:spacing w:val="-9"/>
          <w:w w:val="135"/>
        </w:rPr>
        <w:t> </w:t>
      </w:r>
      <w:r>
        <w:rPr>
          <w:color w:val="FFFFFF"/>
          <w:w w:val="135"/>
        </w:rPr>
        <w:t>K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I</w:t>
      </w:r>
      <w:r>
        <w:rPr>
          <w:color w:val="FFFFFF"/>
          <w:spacing w:val="-11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12"/>
          <w:w w:val="135"/>
        </w:rPr>
        <w:t> </w:t>
      </w:r>
      <w:r>
        <w:rPr>
          <w:color w:val="FFFFFF"/>
          <w:spacing w:val="-10"/>
          <w:w w:val="135"/>
        </w:rPr>
        <w:t>S</w:t>
      </w:r>
    </w:p>
    <w:p>
      <w:pPr>
        <w:pStyle w:val="BodyText"/>
        <w:spacing w:before="70"/>
        <w:rPr>
          <w:sz w:val="22"/>
        </w:rPr>
      </w:pPr>
    </w:p>
    <w:p>
      <w:pPr>
        <w:spacing w:line="343" w:lineRule="auto" w:before="1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Operations</w:t>
      </w:r>
      <w:r>
        <w:rPr>
          <w:color w:val="FFFFFF"/>
          <w:spacing w:val="-5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management Mixology</w:t>
      </w:r>
    </w:p>
    <w:p>
      <w:pPr>
        <w:spacing w:line="360" w:lineRule="auto" w:before="16"/>
        <w:ind w:left="776" w:right="493" w:firstLine="0"/>
        <w:jc w:val="left"/>
        <w:rPr>
          <w:sz w:val="18"/>
        </w:rPr>
      </w:pPr>
      <w:r>
        <w:rPr>
          <w:color w:val="FFFFFF"/>
          <w:w w:val="125"/>
          <w:sz w:val="18"/>
        </w:rPr>
        <w:t>Guest relations </w:t>
      </w:r>
      <w:r>
        <w:rPr>
          <w:color w:val="FFFFFF"/>
          <w:spacing w:val="-2"/>
          <w:w w:val="125"/>
          <w:sz w:val="18"/>
        </w:rPr>
        <w:t>Communication </w:t>
      </w:r>
      <w:r>
        <w:rPr>
          <w:color w:val="FFFFFF"/>
          <w:w w:val="125"/>
          <w:sz w:val="18"/>
        </w:rPr>
        <w:t>Team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leadership</w:t>
      </w:r>
    </w:p>
    <w:p>
      <w:pPr>
        <w:pStyle w:val="BodyText"/>
        <w:spacing w:before="110"/>
        <w:ind w:left="107"/>
      </w:pPr>
      <w:r>
        <w:rPr/>
        <w:br w:type="column"/>
      </w:r>
      <w:r>
        <w:rPr>
          <w:spacing w:val="-2"/>
          <w:w w:val="130"/>
        </w:rPr>
        <w:t>October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2020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-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Present</w:t>
      </w:r>
    </w:p>
    <w:p>
      <w:pPr>
        <w:pStyle w:val="BodyText"/>
        <w:spacing w:before="104"/>
        <w:ind w:left="107"/>
      </w:pPr>
      <w:r>
        <w:rPr>
          <w:w w:val="120"/>
        </w:rPr>
        <w:t>Bartender</w:t>
      </w:r>
      <w:r>
        <w:rPr>
          <w:spacing w:val="36"/>
          <w:w w:val="120"/>
        </w:rPr>
        <w:t> </w:t>
      </w:r>
      <w:r>
        <w:rPr/>
        <w:t>|</w:t>
      </w:r>
      <w:r>
        <w:rPr>
          <w:spacing w:val="37"/>
          <w:w w:val="120"/>
        </w:rPr>
        <w:t> </w:t>
      </w:r>
      <w:r>
        <w:rPr>
          <w:w w:val="120"/>
        </w:rPr>
        <w:t>Cadence</w:t>
      </w:r>
      <w:r>
        <w:rPr>
          <w:spacing w:val="37"/>
          <w:w w:val="120"/>
        </w:rPr>
        <w:t> </w:t>
      </w:r>
      <w:r>
        <w:rPr>
          <w:w w:val="120"/>
        </w:rPr>
        <w:t>Nightclub,</w:t>
      </w:r>
      <w:r>
        <w:rPr>
          <w:spacing w:val="37"/>
          <w:w w:val="120"/>
        </w:rPr>
        <w:t> </w:t>
      </w:r>
      <w:r>
        <w:rPr>
          <w:w w:val="120"/>
        </w:rPr>
        <w:t>San</w:t>
      </w:r>
      <w:r>
        <w:rPr>
          <w:spacing w:val="37"/>
          <w:w w:val="120"/>
        </w:rPr>
        <w:t> </w:t>
      </w:r>
      <w:r>
        <w:rPr>
          <w:w w:val="120"/>
        </w:rPr>
        <w:t>Diego,</w:t>
      </w:r>
      <w:r>
        <w:rPr>
          <w:spacing w:val="37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</w:pPr>
    </w:p>
    <w:p>
      <w:pPr>
        <w:pStyle w:val="BodyText"/>
        <w:spacing w:line="259" w:lineRule="auto"/>
        <w:ind w:left="776"/>
      </w:pPr>
      <w:r>
        <w:rPr>
          <w:w w:val="130"/>
        </w:rPr>
        <w:t>Manage</w:t>
      </w:r>
      <w:r>
        <w:rPr>
          <w:spacing w:val="-11"/>
          <w:w w:val="130"/>
        </w:rPr>
        <w:t> </w:t>
      </w:r>
      <w:r>
        <w:rPr>
          <w:w w:val="130"/>
        </w:rPr>
        <w:t>all</w:t>
      </w:r>
      <w:r>
        <w:rPr>
          <w:spacing w:val="-11"/>
          <w:w w:val="130"/>
        </w:rPr>
        <w:t> </w:t>
      </w:r>
      <w:r>
        <w:rPr>
          <w:w w:val="130"/>
        </w:rPr>
        <w:t>aspects</w:t>
      </w:r>
      <w:r>
        <w:rPr>
          <w:spacing w:val="-11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bar</w:t>
      </w:r>
      <w:r>
        <w:rPr>
          <w:spacing w:val="-11"/>
          <w:w w:val="130"/>
        </w:rPr>
        <w:t> </w:t>
      </w:r>
      <w:r>
        <w:rPr>
          <w:w w:val="130"/>
        </w:rPr>
        <w:t>operations</w:t>
      </w:r>
      <w:r>
        <w:rPr>
          <w:spacing w:val="-11"/>
          <w:w w:val="130"/>
        </w:rPr>
        <w:t> </w:t>
      </w:r>
      <w:r>
        <w:rPr>
          <w:w w:val="130"/>
        </w:rPr>
        <w:t>during</w:t>
      </w:r>
      <w:r>
        <w:rPr>
          <w:spacing w:val="-11"/>
          <w:w w:val="130"/>
        </w:rPr>
        <w:t> </w:t>
      </w:r>
      <w:r>
        <w:rPr>
          <w:w w:val="130"/>
        </w:rPr>
        <w:t>peak</w:t>
      </w:r>
      <w:r>
        <w:rPr>
          <w:spacing w:val="-11"/>
          <w:w w:val="130"/>
        </w:rPr>
        <w:t> </w:t>
      </w:r>
      <w:r>
        <w:rPr>
          <w:w w:val="130"/>
        </w:rPr>
        <w:t>hours</w:t>
      </w:r>
      <w:r>
        <w:rPr>
          <w:spacing w:val="-11"/>
          <w:w w:val="130"/>
        </w:rPr>
        <w:t> </w:t>
      </w:r>
      <w:r>
        <w:rPr>
          <w:w w:val="130"/>
        </w:rPr>
        <w:t>for</w:t>
      </w:r>
      <w:r>
        <w:rPr>
          <w:spacing w:val="-11"/>
          <w:w w:val="130"/>
        </w:rPr>
        <w:t> </w:t>
      </w:r>
      <w:r>
        <w:rPr>
          <w:w w:val="130"/>
        </w:rPr>
        <w:t>a</w:t>
      </w:r>
      <w:r>
        <w:rPr>
          <w:spacing w:val="-11"/>
          <w:w w:val="130"/>
        </w:rPr>
        <w:t> </w:t>
      </w:r>
      <w:r>
        <w:rPr>
          <w:w w:val="130"/>
        </w:rPr>
        <w:t>premiere nightclub</w:t>
      </w:r>
      <w:r>
        <w:rPr>
          <w:spacing w:val="-4"/>
          <w:w w:val="130"/>
        </w:rPr>
        <w:t> </w:t>
      </w:r>
      <w:r>
        <w:rPr>
          <w:w w:val="130"/>
        </w:rPr>
        <w:t>with</w:t>
      </w:r>
      <w:r>
        <w:rPr>
          <w:spacing w:val="-4"/>
          <w:w w:val="130"/>
        </w:rPr>
        <w:t> </w:t>
      </w:r>
      <w:r>
        <w:rPr>
          <w:w w:val="130"/>
        </w:rPr>
        <w:t>up</w:t>
      </w:r>
      <w:r>
        <w:rPr>
          <w:spacing w:val="-4"/>
          <w:w w:val="130"/>
        </w:rPr>
        <w:t> </w:t>
      </w:r>
      <w:r>
        <w:rPr>
          <w:w w:val="130"/>
        </w:rPr>
        <w:t>to</w:t>
      </w:r>
      <w:r>
        <w:rPr>
          <w:spacing w:val="-4"/>
          <w:w w:val="130"/>
        </w:rPr>
        <w:t> </w:t>
      </w:r>
      <w:r>
        <w:rPr>
          <w:w w:val="130"/>
        </w:rPr>
        <w:t>250</w:t>
      </w:r>
      <w:r>
        <w:rPr>
          <w:spacing w:val="-4"/>
          <w:w w:val="130"/>
        </w:rPr>
        <w:t> </w:t>
      </w:r>
      <w:r>
        <w:rPr>
          <w:w w:val="130"/>
        </w:rPr>
        <w:t>patrons</w:t>
      </w:r>
      <w:r>
        <w:rPr>
          <w:spacing w:val="-4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coordinate</w:t>
      </w:r>
      <w:r>
        <w:rPr>
          <w:spacing w:val="-4"/>
          <w:w w:val="130"/>
        </w:rPr>
        <w:t> </w:t>
      </w:r>
      <w:r>
        <w:rPr>
          <w:w w:val="130"/>
        </w:rPr>
        <w:t>with</w:t>
      </w:r>
      <w:r>
        <w:rPr>
          <w:spacing w:val="-4"/>
          <w:w w:val="130"/>
        </w:rPr>
        <w:t> </w:t>
      </w:r>
      <w:r>
        <w:rPr>
          <w:w w:val="130"/>
        </w:rPr>
        <w:t>security</w:t>
      </w:r>
      <w:r>
        <w:rPr>
          <w:spacing w:val="-4"/>
          <w:w w:val="130"/>
        </w:rPr>
        <w:t> </w:t>
      </w:r>
      <w:r>
        <w:rPr>
          <w:w w:val="130"/>
        </w:rPr>
        <w:t>staff</w:t>
      </w:r>
      <w:r>
        <w:rPr>
          <w:spacing w:val="-4"/>
          <w:w w:val="130"/>
        </w:rPr>
        <w:t> </w:t>
      </w:r>
      <w:r>
        <w:rPr>
          <w:w w:val="130"/>
        </w:rPr>
        <w:t>to ensure guest safety</w:t>
      </w:r>
    </w:p>
    <w:p>
      <w:pPr>
        <w:pStyle w:val="BodyText"/>
        <w:spacing w:line="259" w:lineRule="auto" w:before="87"/>
        <w:ind w:left="776" w:right="147"/>
      </w:pPr>
      <w:r>
        <w:rPr>
          <w:w w:val="125"/>
        </w:rPr>
        <w:t>Develop and introduce four new signature cocktails to increase liquor sales by 18%, including a guava mojito and a smoky margarita</w:t>
      </w:r>
    </w:p>
    <w:p>
      <w:pPr>
        <w:pStyle w:val="BodyText"/>
        <w:spacing w:line="259" w:lineRule="auto" w:before="88"/>
        <w:ind w:left="776" w:right="147"/>
      </w:pPr>
      <w:r>
        <w:rPr>
          <w:w w:val="125"/>
        </w:rPr>
        <w:t>Deliver</w:t>
      </w:r>
      <w:r>
        <w:rPr>
          <w:spacing w:val="30"/>
          <w:w w:val="125"/>
        </w:rPr>
        <w:t> </w:t>
      </w:r>
      <w:r>
        <w:rPr>
          <w:w w:val="125"/>
        </w:rPr>
        <w:t>training</w:t>
      </w:r>
      <w:r>
        <w:rPr>
          <w:spacing w:val="30"/>
          <w:w w:val="125"/>
        </w:rPr>
        <w:t> </w:t>
      </w:r>
      <w:r>
        <w:rPr>
          <w:w w:val="125"/>
        </w:rPr>
        <w:t>to</w:t>
      </w:r>
      <w:r>
        <w:rPr>
          <w:spacing w:val="30"/>
          <w:w w:val="125"/>
        </w:rPr>
        <w:t> </w:t>
      </w:r>
      <w:r>
        <w:rPr>
          <w:w w:val="125"/>
        </w:rPr>
        <w:t>eight</w:t>
      </w:r>
      <w:r>
        <w:rPr>
          <w:spacing w:val="30"/>
          <w:w w:val="125"/>
        </w:rPr>
        <w:t> </w:t>
      </w:r>
      <w:r>
        <w:rPr>
          <w:w w:val="125"/>
        </w:rPr>
        <w:t>new</w:t>
      </w:r>
      <w:r>
        <w:rPr>
          <w:spacing w:val="30"/>
          <w:w w:val="125"/>
        </w:rPr>
        <w:t> </w:t>
      </w:r>
      <w:r>
        <w:rPr>
          <w:w w:val="125"/>
        </w:rPr>
        <w:t>bartenders,</w:t>
      </w:r>
      <w:r>
        <w:rPr>
          <w:spacing w:val="30"/>
          <w:w w:val="125"/>
        </w:rPr>
        <w:t> </w:t>
      </w:r>
      <w:r>
        <w:rPr>
          <w:w w:val="125"/>
        </w:rPr>
        <w:t>provide</w:t>
      </w:r>
      <w:r>
        <w:rPr>
          <w:spacing w:val="30"/>
          <w:w w:val="125"/>
        </w:rPr>
        <w:t> </w:t>
      </w:r>
      <w:r>
        <w:rPr>
          <w:w w:val="125"/>
        </w:rPr>
        <w:t>mentorship,</w:t>
      </w:r>
      <w:r>
        <w:rPr>
          <w:spacing w:val="30"/>
          <w:w w:val="125"/>
        </w:rPr>
        <w:t> </w:t>
      </w:r>
      <w:r>
        <w:rPr>
          <w:w w:val="125"/>
        </w:rPr>
        <w:t>and identify opportunities to enhance operational effectiveness, contributing to a 10% increase in guest satisfaction</w:t>
      </w:r>
    </w:p>
    <w:p>
      <w:pPr>
        <w:pStyle w:val="BodyText"/>
        <w:spacing w:before="192"/>
        <w:ind w:left="107"/>
      </w:pPr>
      <w:r>
        <w:rPr>
          <w:w w:val="125"/>
        </w:rPr>
        <w:t>June</w:t>
      </w:r>
      <w:r>
        <w:rPr>
          <w:spacing w:val="1"/>
          <w:w w:val="125"/>
        </w:rPr>
        <w:t> </w:t>
      </w:r>
      <w:r>
        <w:rPr>
          <w:w w:val="125"/>
        </w:rPr>
        <w:t>2018</w:t>
      </w:r>
      <w:r>
        <w:rPr>
          <w:spacing w:val="1"/>
          <w:w w:val="125"/>
        </w:rPr>
        <w:t> </w:t>
      </w:r>
      <w:r>
        <w:rPr>
          <w:w w:val="125"/>
        </w:rPr>
        <w:t>-</w:t>
      </w:r>
      <w:r>
        <w:rPr>
          <w:spacing w:val="2"/>
          <w:w w:val="125"/>
        </w:rPr>
        <w:t> </w:t>
      </w:r>
      <w:r>
        <w:rPr>
          <w:w w:val="125"/>
        </w:rPr>
        <w:t>October</w:t>
      </w:r>
      <w:r>
        <w:rPr>
          <w:spacing w:val="1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before="105"/>
        <w:ind w:left="107"/>
      </w:pPr>
      <w:r>
        <w:rPr>
          <w:w w:val="120"/>
        </w:rPr>
        <w:t>Server</w:t>
      </w:r>
      <w:r>
        <w:rPr>
          <w:spacing w:val="24"/>
          <w:w w:val="120"/>
        </w:rPr>
        <w:t> </w:t>
      </w:r>
      <w:r>
        <w:rPr/>
        <w:t>|</w:t>
      </w:r>
      <w:r>
        <w:rPr>
          <w:spacing w:val="24"/>
          <w:w w:val="120"/>
        </w:rPr>
        <w:t> </w:t>
      </w:r>
      <w:r>
        <w:rPr>
          <w:w w:val="120"/>
        </w:rPr>
        <w:t>The</w:t>
      </w:r>
      <w:r>
        <w:rPr>
          <w:spacing w:val="25"/>
          <w:w w:val="120"/>
        </w:rPr>
        <w:t> </w:t>
      </w:r>
      <w:r>
        <w:rPr>
          <w:w w:val="120"/>
        </w:rPr>
        <w:t>Raven</w:t>
      </w:r>
      <w:r>
        <w:rPr>
          <w:spacing w:val="24"/>
          <w:w w:val="120"/>
        </w:rPr>
        <w:t> </w:t>
      </w:r>
      <w:r>
        <w:rPr>
          <w:w w:val="120"/>
        </w:rPr>
        <w:t>Lounge,</w:t>
      </w:r>
      <w:r>
        <w:rPr>
          <w:spacing w:val="25"/>
          <w:w w:val="120"/>
        </w:rPr>
        <w:t> </w:t>
      </w:r>
      <w:r>
        <w:rPr>
          <w:w w:val="120"/>
        </w:rPr>
        <w:t>San</w:t>
      </w:r>
      <w:r>
        <w:rPr>
          <w:spacing w:val="24"/>
          <w:w w:val="120"/>
        </w:rPr>
        <w:t> </w:t>
      </w:r>
      <w:r>
        <w:rPr>
          <w:w w:val="120"/>
        </w:rPr>
        <w:t>Diego,</w:t>
      </w:r>
      <w:r>
        <w:rPr>
          <w:spacing w:val="24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  <w:spacing w:line="259" w:lineRule="auto" w:before="195"/>
        <w:ind w:left="776"/>
      </w:pPr>
      <w:r>
        <w:rPr>
          <w:w w:val="130"/>
        </w:rPr>
        <w:t>Provided</w:t>
      </w:r>
      <w:r>
        <w:rPr>
          <w:spacing w:val="-11"/>
          <w:w w:val="130"/>
        </w:rPr>
        <w:t> </w:t>
      </w:r>
      <w:r>
        <w:rPr>
          <w:w w:val="130"/>
        </w:rPr>
        <w:t>high-quality</w:t>
      </w:r>
      <w:r>
        <w:rPr>
          <w:spacing w:val="-11"/>
          <w:w w:val="130"/>
        </w:rPr>
        <w:t> </w:t>
      </w:r>
      <w:r>
        <w:rPr>
          <w:w w:val="130"/>
        </w:rPr>
        <w:t>service</w:t>
      </w:r>
      <w:r>
        <w:rPr>
          <w:spacing w:val="-11"/>
          <w:w w:val="130"/>
        </w:rPr>
        <w:t> </w:t>
      </w:r>
      <w:r>
        <w:rPr>
          <w:w w:val="130"/>
        </w:rPr>
        <w:t>to</w:t>
      </w:r>
      <w:r>
        <w:rPr>
          <w:spacing w:val="-11"/>
          <w:w w:val="130"/>
        </w:rPr>
        <w:t> </w:t>
      </w:r>
      <w:r>
        <w:rPr>
          <w:w w:val="130"/>
        </w:rPr>
        <w:t>over</w:t>
      </w:r>
      <w:r>
        <w:rPr>
          <w:spacing w:val="-11"/>
          <w:w w:val="130"/>
        </w:rPr>
        <w:t> </w:t>
      </w:r>
      <w:r>
        <w:rPr>
          <w:w w:val="130"/>
        </w:rPr>
        <w:t>200</w:t>
      </w:r>
      <w:r>
        <w:rPr>
          <w:spacing w:val="-11"/>
          <w:w w:val="130"/>
        </w:rPr>
        <w:t> </w:t>
      </w:r>
      <w:r>
        <w:rPr>
          <w:w w:val="130"/>
        </w:rPr>
        <w:t>patrons</w:t>
      </w:r>
      <w:r>
        <w:rPr>
          <w:spacing w:val="-11"/>
          <w:w w:val="130"/>
        </w:rPr>
        <w:t> </w:t>
      </w:r>
      <w:r>
        <w:rPr>
          <w:w w:val="130"/>
        </w:rPr>
        <w:t>per</w:t>
      </w:r>
      <w:r>
        <w:rPr>
          <w:spacing w:val="-11"/>
          <w:w w:val="130"/>
        </w:rPr>
        <w:t> </w:t>
      </w:r>
      <w:r>
        <w:rPr>
          <w:w w:val="130"/>
        </w:rPr>
        <w:t>day</w:t>
      </w:r>
      <w:r>
        <w:rPr>
          <w:spacing w:val="-11"/>
          <w:w w:val="130"/>
        </w:rPr>
        <w:t> </w:t>
      </w:r>
      <w:r>
        <w:rPr>
          <w:w w:val="130"/>
        </w:rPr>
        <w:t>at</w:t>
      </w:r>
      <w:r>
        <w:rPr>
          <w:spacing w:val="-11"/>
          <w:w w:val="130"/>
        </w:rPr>
        <w:t> </w:t>
      </w:r>
      <w:r>
        <w:rPr>
          <w:w w:val="130"/>
        </w:rPr>
        <w:t>a</w:t>
      </w:r>
      <w:r>
        <w:rPr>
          <w:spacing w:val="-11"/>
          <w:w w:val="130"/>
        </w:rPr>
        <w:t> </w:t>
      </w:r>
      <w:r>
        <w:rPr>
          <w:w w:val="130"/>
        </w:rPr>
        <w:t>fast-paced nightclub, managed bar inventory, and coordinated with kitchen staff, security, and servers to deliver an exceptional guest experience</w:t>
      </w:r>
    </w:p>
    <w:p>
      <w:pPr>
        <w:pStyle w:val="BodyText"/>
        <w:spacing w:line="259" w:lineRule="auto" w:before="102"/>
        <w:ind w:left="776"/>
      </w:pPr>
      <w:r>
        <w:rPr>
          <w:w w:val="130"/>
        </w:rPr>
        <w:t>Created</w:t>
      </w:r>
      <w:r>
        <w:rPr>
          <w:spacing w:val="-10"/>
          <w:w w:val="130"/>
        </w:rPr>
        <w:t> </w:t>
      </w:r>
      <w:r>
        <w:rPr>
          <w:w w:val="130"/>
        </w:rPr>
        <w:t>unique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innovative</w:t>
      </w:r>
      <w:r>
        <w:rPr>
          <w:spacing w:val="-10"/>
          <w:w w:val="130"/>
        </w:rPr>
        <w:t> </w:t>
      </w:r>
      <w:r>
        <w:rPr>
          <w:w w:val="130"/>
        </w:rPr>
        <w:t>cocktails</w:t>
      </w:r>
      <w:r>
        <w:rPr>
          <w:spacing w:val="-10"/>
          <w:w w:val="130"/>
        </w:rPr>
        <w:t> </w:t>
      </w:r>
      <w:r>
        <w:rPr>
          <w:w w:val="130"/>
        </w:rPr>
        <w:t>with</w:t>
      </w:r>
      <w:r>
        <w:rPr>
          <w:spacing w:val="-10"/>
          <w:w w:val="130"/>
        </w:rPr>
        <w:t> </w:t>
      </w:r>
      <w:r>
        <w:rPr>
          <w:w w:val="130"/>
        </w:rPr>
        <w:t>seasonal</w:t>
      </w:r>
      <w:r>
        <w:rPr>
          <w:spacing w:val="-10"/>
          <w:w w:val="130"/>
        </w:rPr>
        <w:t> </w:t>
      </w:r>
      <w:r>
        <w:rPr>
          <w:w w:val="130"/>
        </w:rPr>
        <w:t>theming, contributing to a 16% increase in bar revenue</w:t>
      </w:r>
    </w:p>
    <w:p>
      <w:pPr>
        <w:pStyle w:val="BodyText"/>
        <w:spacing w:before="8"/>
        <w:rPr>
          <w:sz w:val="19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C24B8B"/>
                                <w:spacing w:val="-2"/>
                                <w:w w:val="130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2" filled="true" fillcolor="#c24b8b" stroked="false">
                <w10:anchorlock/>
                <v:textbox inset="0,0,0,0">
                  <w:txbxContent>
                    <w:p>
                      <w:pPr>
                        <w:spacing w:before="60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C24B8B"/>
                          <w:spacing w:val="-2"/>
                          <w:w w:val="130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69" w:lineRule="auto" w:before="177"/>
        <w:ind w:left="107" w:right="2427"/>
      </w:pPr>
      <w:r>
        <w:rPr>
          <w:w w:val="120"/>
        </w:rPr>
        <w:t>Bachelor of Arts (B.A.) in Hospitality &amp; Tourism University of San Diego, San Diego, CA </w:t>
      </w:r>
      <w:r>
        <w:rPr/>
        <w:t>|</w:t>
      </w:r>
      <w:r>
        <w:rPr>
          <w:w w:val="120"/>
        </w:rPr>
        <w:t> June 2018 </w:t>
      </w:r>
      <w:r>
        <w:rPr/>
        <w:t>|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720" w:bottom="280" w:left="283" w:right="283"/>
          <w:cols w:num="2" w:equalWidth="0">
            <w:col w:w="3186" w:space="1222"/>
            <w:col w:w="6946"/>
          </w:cols>
        </w:sectPr>
      </w:pPr>
    </w:p>
    <w:p>
      <w:pPr>
        <w:pStyle w:val="BodyText"/>
        <w:spacing w:before="7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1434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857499"/>
                            <a:ext cx="47625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57425">
                                <a:moveTo>
                                  <a:pt x="47625" y="2230272"/>
                                </a:moveTo>
                                <a:lnTo>
                                  <a:pt x="27165" y="2209800"/>
                                </a:lnTo>
                                <a:lnTo>
                                  <a:pt x="20472" y="2209800"/>
                                </a:lnTo>
                                <a:lnTo>
                                  <a:pt x="0" y="2230272"/>
                                </a:lnTo>
                                <a:lnTo>
                                  <a:pt x="0" y="2233841"/>
                                </a:lnTo>
                                <a:lnTo>
                                  <a:pt x="0" y="2236965"/>
                                </a:lnTo>
                                <a:lnTo>
                                  <a:pt x="20472" y="2257425"/>
                                </a:lnTo>
                                <a:lnTo>
                                  <a:pt x="27165" y="2257425"/>
                                </a:lnTo>
                                <a:lnTo>
                                  <a:pt x="47625" y="2236965"/>
                                </a:lnTo>
                                <a:lnTo>
                                  <a:pt x="47625" y="2230272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807110"/>
                                </a:moveTo>
                                <a:lnTo>
                                  <a:pt x="31102" y="790575"/>
                                </a:lnTo>
                                <a:lnTo>
                                  <a:pt x="16535" y="790575"/>
                                </a:lnTo>
                                <a:lnTo>
                                  <a:pt x="0" y="807110"/>
                                </a:lnTo>
                                <a:lnTo>
                                  <a:pt x="0" y="809625"/>
                                </a:lnTo>
                                <a:lnTo>
                                  <a:pt x="0" y="812152"/>
                                </a:lnTo>
                                <a:lnTo>
                                  <a:pt x="16535" y="828675"/>
                                </a:lnTo>
                                <a:lnTo>
                                  <a:pt x="31102" y="828675"/>
                                </a:lnTo>
                                <a:lnTo>
                                  <a:pt x="47625" y="812152"/>
                                </a:lnTo>
                                <a:lnTo>
                                  <a:pt x="47625" y="807110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696" id="docshapegroup3" coordorigin="0,0" coordsize="11625,16860">
                <v:rect style="position:absolute;left:0;top:2355;width:4350;height:14505" id="docshape4" filled="true" fillcolor="#c24b8b" stroked="false">
                  <v:fill type="solid"/>
                </v:rect>
                <v:rect style="position:absolute;left:4350;top:3000;width:7275;height:15" id="docshape5" filled="true" fillcolor="#000000" stroked="false">
                  <v:fill opacity="28783f" type="solid"/>
                </v:rect>
                <v:shape style="position:absolute;left:765;top:4980;width:317;height:317" type="#_x0000_t75" id="docshape6" stroked="false">
                  <v:imagedata r:id="rId6" o:title=""/>
                </v:shape>
                <v:shape style="position:absolute;left:785;top:5520;width:275;height:317" type="#_x0000_t75" id="docshape7" stroked="false">
                  <v:imagedata r:id="rId7" o:title=""/>
                </v:shape>
                <v:shape style="position:absolute;left:765;top:6081;width:317;height:274" type="#_x0000_t75" id="docshape8" stroked="false">
                  <v:imagedata r:id="rId8" o:title=""/>
                </v:shape>
                <v:shape style="position:absolute;left:766;top:6600;width:315;height:317" type="#_x0000_t75" id="docshape9" stroked="false">
                  <v:imagedata r:id="rId9" o:title=""/>
                </v:shape>
                <v:shape style="position:absolute;left:764;top:8100;width:75;height:1380" id="docshape10" coordorigin="765,8100" coordsize="75,1380" path="m840,9437l839,9432,835,9423,833,9419,826,9412,822,9410,813,9406,808,9405,797,9405,792,9406,783,9410,779,9412,772,9419,770,9423,766,9432,765,9437,765,9443,765,9448,766,9453,770,9462,772,9466,779,9473,783,9475,792,9479,797,9480,808,9480,813,9479,822,9475,826,9473,833,9466,835,9462,839,9453,840,9448,840,9437xm840,9107l839,9102,835,9093,833,9089,826,9082,822,9080,813,9076,808,9075,797,9075,792,9076,783,9080,779,9082,772,9089,770,9093,766,9102,765,9107,765,9113,765,9118,766,9123,770,9132,772,9136,779,9143,783,9145,792,9149,797,9150,808,9150,813,9149,822,9145,826,9143,833,9136,835,9132,839,9123,840,9118,840,9107xm840,8792l839,8787,835,8778,833,8774,826,8767,822,8765,813,8761,808,8760,797,8760,792,8761,783,8765,779,8767,772,8774,770,8778,766,8787,765,8792,765,8798,765,8803,766,8808,770,8817,772,8821,779,8828,783,8830,792,8834,797,8835,808,8835,813,8834,822,8830,826,8828,833,8821,835,8817,839,8808,840,8803,840,8792xm840,8462l839,8457,835,8448,833,8444,826,8437,822,8435,813,8431,808,8430,797,8430,792,8431,783,8435,779,8437,772,8444,770,8448,766,8457,765,8462,765,8468,765,8473,766,8478,770,8487,772,8491,779,8498,783,8500,792,8504,797,8505,808,8505,813,8504,822,8500,826,8498,833,8491,835,8487,839,8478,840,8473,840,846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500;width:75;height:3555" id="docshape11" coordorigin="5175,4500" coordsize="75,3555" path="m5250,8012l5249,8007,5245,7998,5243,7994,5236,7987,5232,7985,5223,7981,5218,7980,5207,7980,5202,7981,5193,7985,5189,7987,5182,7994,5180,7998,5176,8007,5175,8012,5175,8018,5175,8023,5176,8028,5180,8037,5182,8041,5189,8048,5193,8050,5202,8054,5207,8055,5218,8055,5223,8054,5232,8050,5236,8048,5243,8041,5245,8037,5249,8028,5250,8023,5250,8012xm5250,7277l5249,7272,5245,7263,5243,7259,5236,7252,5232,7250,5223,7246,5218,7245,5207,7245,5202,7246,5193,7250,5189,7252,5182,7259,5180,7263,5176,7272,5175,7277,5175,7283,5175,7288,5176,7293,5180,7302,5182,7306,5189,7313,5193,7315,5202,7319,5207,7320,5218,7320,5223,7319,5232,7315,5236,7313,5243,7306,5245,7302,5249,7293,5250,7288,5250,7277xm5250,5771l5249,5767,5246,5760,5244,5757,5238,5751,5235,5749,5228,5746,5224,5745,5201,5745,5197,5746,5190,5749,5187,5751,5181,5757,5179,5760,5176,5767,5175,5771,5175,5775,5175,5779,5176,5783,5179,5790,5181,5793,5187,5799,5190,5801,5197,5804,5201,5805,5224,5805,5228,5804,5235,5801,5238,5799,5244,5793,5246,5790,5249,5783,5250,5779,5250,5771xm5250,5252l5249,5247,5245,5238,5243,5234,5236,5227,5232,5225,5223,5221,5218,5220,5207,5220,5202,5221,5193,5225,5189,5227,5182,5234,5180,5238,5176,5247,5175,5252,5175,5258,5175,5263,5176,5268,5180,5277,5182,5281,5189,5288,5193,5290,5202,5294,5207,5295,5218,5295,5223,5294,5232,5290,5236,5288,5243,5281,5245,5277,5249,5268,5250,5263,5250,5252xm5250,4532l5249,4527,5245,4518,5243,4514,5236,4507,5232,4505,5223,4501,5218,4500,5207,4500,5202,4501,5193,4505,5189,4507,5182,4514,5180,4518,5176,4527,5175,4532,5175,4538,5175,4543,5176,4548,5180,4557,5182,4561,5189,4568,5193,4570,5202,4574,5207,4575,5218,4575,5223,4574,5232,4570,5236,4568,5243,4561,5245,4557,5249,4548,5250,4543,5250,453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c24b8b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57175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C24B8B"/>
                                <w:spacing w:val="-2"/>
                                <w:w w:val="130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0.25pt;mso-position-horizontal-relative:char;mso-position-vertical-relative:line" type="#_x0000_t202" id="docshape14" filled="true" fillcolor="#c24b8b" stroked="false">
                <w10:anchorlock/>
                <v:textbox inset="0,0,0,0">
                  <w:txbxContent>
                    <w:p>
                      <w:pPr>
                        <w:spacing w:before="60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C24B8B"/>
                          <w:spacing w:val="-2"/>
                          <w:w w:val="130"/>
                          <w:sz w:val="22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2"/>
        <w:ind w:left="433"/>
        <w:jc w:val="center"/>
      </w:pPr>
      <w:r>
        <w:rPr>
          <w:w w:val="120"/>
        </w:rPr>
        <w:t>ServSafe</w:t>
      </w:r>
      <w:r>
        <w:rPr>
          <w:spacing w:val="29"/>
          <w:w w:val="120"/>
        </w:rPr>
        <w:t> </w:t>
      </w:r>
      <w:r>
        <w:rPr>
          <w:w w:val="120"/>
        </w:rPr>
        <w:t>Certification</w:t>
      </w:r>
      <w:r>
        <w:rPr>
          <w:spacing w:val="29"/>
          <w:w w:val="120"/>
        </w:rPr>
        <w:t> </w:t>
      </w:r>
      <w:r>
        <w:rPr/>
        <w:t>|</w:t>
      </w:r>
      <w:r>
        <w:rPr>
          <w:spacing w:val="30"/>
          <w:w w:val="120"/>
        </w:rPr>
        <w:t> </w:t>
      </w:r>
      <w:r>
        <w:rPr>
          <w:w w:val="120"/>
        </w:rPr>
        <w:t>June</w:t>
      </w:r>
      <w:r>
        <w:rPr>
          <w:spacing w:val="29"/>
          <w:w w:val="120"/>
        </w:rPr>
        <w:t> </w:t>
      </w:r>
      <w:r>
        <w:rPr>
          <w:spacing w:val="-4"/>
          <w:w w:val="120"/>
        </w:rPr>
        <w:t>2018</w:t>
      </w:r>
    </w:p>
    <w:sectPr>
      <w:type w:val="continuous"/>
      <w:pgSz w:w="11920" w:h="16860"/>
      <w:pgMar w:top="7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4506" w:right="1"/>
      <w:jc w:val="center"/>
      <w:outlineLvl w:val="1"/>
    </w:pPr>
    <w:rPr>
      <w:rFonts w:ascii="Calibri" w:hAnsi="Calibri" w:eastAsia="Calibri" w:cs="Calibri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0"/>
      <w:ind w:left="107"/>
      <w:outlineLvl w:val="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2026-02-20T12:20:20Z</dcterms:created>
  <dcterms:modified xsi:type="dcterms:W3CDTF">2026-02-20T12:20:20Z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