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4"/>
        </w:rPr>
        <w:t>Chris</w:t>
      </w:r>
      <w:r>
        <w:rPr>
          <w:color w:val="FFFFFF"/>
          <w:spacing w:val="-41"/>
        </w:rPr>
        <w:t> </w:t>
      </w:r>
      <w:r>
        <w:rPr>
          <w:color w:val="FFFFFF"/>
          <w:spacing w:val="-2"/>
        </w:rPr>
        <w:t>Jackson</w:t>
      </w:r>
    </w:p>
    <w:p>
      <w:pPr>
        <w:pStyle w:val="Heading3"/>
      </w:pPr>
      <w:r>
        <w:rPr>
          <w:color w:val="FFFFFF"/>
          <w:spacing w:val="-2"/>
        </w:rPr>
        <w:t>Trauma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Nurse</w:t>
      </w:r>
    </w:p>
    <w:p>
      <w:pPr>
        <w:spacing w:before="157"/>
        <w:ind w:left="274" w:right="0" w:firstLine="0"/>
        <w:jc w:val="both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Trauma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Nurse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dedicated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to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rapid,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life-saving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spacing w:val="-4"/>
          <w:w w:val="105"/>
          <w:sz w:val="16"/>
        </w:rPr>
        <w:t>care</w:t>
      </w:r>
    </w:p>
    <w:p>
      <w:pPr>
        <w:spacing w:line="271" w:lineRule="auto" w:before="24"/>
        <w:ind w:left="274" w:right="550" w:firstLine="0"/>
        <w:jc w:val="both"/>
        <w:rPr>
          <w:sz w:val="16"/>
        </w:rPr>
      </w:pPr>
      <w:r>
        <w:rPr>
          <w:color w:val="FFFFFF"/>
          <w:w w:val="105"/>
          <w:sz w:val="16"/>
        </w:rPr>
        <w:t>Emergency-trained Registered Nurse with 7 years of experience in trauma response and critical care. Skilled in stabilizing high-acuity patients,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surgical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emergency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resuscitation.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safety,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quick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assessments,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communication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trauma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centers.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line="254" w:lineRule="auto" w:before="85"/>
      </w:pPr>
      <w:r>
        <w:rPr>
          <w:color w:val="17A8E3"/>
          <w:spacing w:val="-2"/>
          <w:sz w:val="41"/>
        </w:rPr>
        <w:t>P</w:t>
      </w:r>
      <w:r>
        <w:rPr>
          <w:color w:val="17A8E3"/>
          <w:spacing w:val="-2"/>
        </w:rPr>
        <w:t>ERSONAL </w:t>
      </w:r>
      <w:r>
        <w:rPr>
          <w:color w:val="17A8E3"/>
          <w:spacing w:val="-2"/>
          <w:w w:val="90"/>
        </w:rPr>
        <w:t>INFORMATION</w:t>
      </w:r>
    </w:p>
    <w:p>
      <w:pPr>
        <w:pStyle w:val="BodyText"/>
        <w:spacing w:before="129"/>
        <w:rPr>
          <w:rFonts w:ascii="Verdana"/>
          <w:b/>
          <w:sz w:val="20"/>
        </w:rPr>
      </w:pPr>
    </w:p>
    <w:p>
      <w:pPr>
        <w:pStyle w:val="BodyText"/>
        <w:ind w:left="665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85"/>
        <w:rPr>
          <w:sz w:val="20"/>
        </w:rPr>
      </w:pPr>
    </w:p>
    <w:p>
      <w:pPr>
        <w:pStyle w:val="Heading2"/>
        <w:spacing w:before="0"/>
      </w:pPr>
      <w:r>
        <w:rPr>
          <w:color w:val="17A8E3"/>
          <w:sz w:val="41"/>
        </w:rPr>
        <w:t>P</w:t>
      </w:r>
      <w:r>
        <w:rPr>
          <w:color w:val="17A8E3"/>
        </w:rPr>
        <w:t>ROFESSIONAL</w:t>
      </w:r>
      <w:r>
        <w:rPr>
          <w:color w:val="17A8E3"/>
          <w:spacing w:val="-9"/>
        </w:rPr>
        <w:t> </w:t>
      </w:r>
      <w:r>
        <w:rPr>
          <w:color w:val="17A8E3"/>
          <w:spacing w:val="-2"/>
        </w:rPr>
        <w:t>EXPERIENCE</w:t>
      </w:r>
    </w:p>
    <w:p>
      <w:pPr>
        <w:pStyle w:val="BodyText"/>
        <w:spacing w:before="175"/>
        <w:rPr>
          <w:rFonts w:ascii="Verdana"/>
          <w:b/>
          <w:sz w:val="20"/>
        </w:rPr>
      </w:pPr>
    </w:p>
    <w:p>
      <w:pPr>
        <w:pStyle w:val="BodyText"/>
        <w:spacing w:line="266" w:lineRule="auto"/>
        <w:ind w:left="442" w:right="898"/>
      </w:pPr>
      <w:r>
        <w:rPr>
          <w:w w:val="110"/>
        </w:rPr>
        <w:t>TRAUMA NURSE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MERCY REGIONAL TRAUMA CENTER,</w:t>
      </w:r>
      <w:r>
        <w:rPr>
          <w:spacing w:val="40"/>
          <w:w w:val="110"/>
        </w:rPr>
        <w:t> </w:t>
      </w:r>
      <w:r>
        <w:rPr>
          <w:w w:val="110"/>
        </w:rPr>
        <w:t>HOUSTON, TX, JUNE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141"/>
          <w:cols w:num="2" w:equalWidth="0">
            <w:col w:w="2180" w:space="1354"/>
            <w:col w:w="7962"/>
          </w:cols>
        </w:sectPr>
      </w:pPr>
    </w:p>
    <w:p>
      <w:pPr>
        <w:pStyle w:val="BodyText"/>
        <w:spacing w:before="167"/>
      </w:pPr>
    </w:p>
    <w:p>
      <w:pPr>
        <w:pStyle w:val="BodyText"/>
        <w:ind w:left="665"/>
      </w:pPr>
      <w:r>
        <w:rPr>
          <w:color w:val="424242"/>
          <w:w w:val="105"/>
        </w:rPr>
        <w:t>Houston,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5"/>
          <w:w w:val="110"/>
        </w:rPr>
        <w:t>TX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Heading2"/>
      </w:pPr>
      <w:r>
        <w:rPr>
          <w:color w:val="17A8E3"/>
          <w:sz w:val="41"/>
        </w:rPr>
        <w:t>K</w:t>
      </w:r>
      <w:r>
        <w:rPr>
          <w:color w:val="17A8E3"/>
        </w:rPr>
        <w:t>EY</w:t>
      </w:r>
      <w:r>
        <w:rPr>
          <w:color w:val="17A8E3"/>
          <w:spacing w:val="12"/>
        </w:rPr>
        <w:t> </w:t>
      </w:r>
      <w:r>
        <w:rPr>
          <w:color w:val="17A8E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113" w:after="0"/>
        <w:ind w:left="367" w:right="305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Deliver</w:t>
      </w:r>
      <w:r>
        <w:rPr>
          <w:spacing w:val="25"/>
          <w:sz w:val="18"/>
        </w:rPr>
        <w:t> </w:t>
      </w:r>
      <w:r>
        <w:rPr>
          <w:sz w:val="18"/>
        </w:rPr>
        <w:t>critical</w:t>
      </w:r>
      <w:r>
        <w:rPr>
          <w:spacing w:val="22"/>
          <w:sz w:val="18"/>
        </w:rPr>
        <w:t> </w:t>
      </w:r>
      <w:r>
        <w:rPr>
          <w:sz w:val="18"/>
        </w:rPr>
        <w:t>care</w:t>
      </w:r>
      <w:r>
        <w:rPr>
          <w:spacing w:val="31"/>
          <w:sz w:val="18"/>
        </w:rPr>
        <w:t> </w:t>
      </w:r>
      <w:r>
        <w:rPr>
          <w:sz w:val="18"/>
        </w:rPr>
        <w:t>to</w:t>
      </w:r>
      <w:r>
        <w:rPr>
          <w:spacing w:val="31"/>
          <w:sz w:val="18"/>
        </w:rPr>
        <w:t> </w:t>
      </w:r>
      <w:r>
        <w:rPr>
          <w:sz w:val="18"/>
        </w:rPr>
        <w:t>trauma</w:t>
      </w:r>
      <w:r>
        <w:rPr>
          <w:spacing w:val="31"/>
          <w:sz w:val="18"/>
        </w:rPr>
        <w:t> </w:t>
      </w:r>
      <w:r>
        <w:rPr>
          <w:sz w:val="18"/>
        </w:rPr>
        <w:t>patients</w:t>
      </w:r>
      <w:r>
        <w:rPr>
          <w:spacing w:val="31"/>
          <w:sz w:val="18"/>
        </w:rPr>
        <w:t> </w:t>
      </w:r>
      <w:r>
        <w:rPr>
          <w:sz w:val="18"/>
        </w:rPr>
        <w:t>in</w:t>
      </w:r>
      <w:r>
        <w:rPr>
          <w:spacing w:val="31"/>
          <w:sz w:val="18"/>
        </w:rPr>
        <w:t> </w:t>
      </w:r>
      <w:r>
        <w:rPr>
          <w:sz w:val="18"/>
        </w:rPr>
        <w:t>a</w:t>
      </w:r>
      <w:r>
        <w:rPr>
          <w:spacing w:val="31"/>
          <w:sz w:val="18"/>
        </w:rPr>
        <w:t> </w:t>
      </w:r>
      <w:r>
        <w:rPr>
          <w:sz w:val="18"/>
        </w:rPr>
        <w:t>Level</w:t>
      </w:r>
      <w:r>
        <w:rPr>
          <w:spacing w:val="22"/>
          <w:sz w:val="18"/>
        </w:rPr>
        <w:t> </w:t>
      </w:r>
      <w:r>
        <w:rPr>
          <w:sz w:val="18"/>
        </w:rPr>
        <w:t>I</w:t>
      </w:r>
      <w:r>
        <w:rPr>
          <w:spacing w:val="31"/>
          <w:sz w:val="18"/>
        </w:rPr>
        <w:t> </w:t>
      </w:r>
      <w:r>
        <w:rPr>
          <w:sz w:val="18"/>
        </w:rPr>
        <w:t>trauma</w:t>
      </w:r>
      <w:r>
        <w:rPr>
          <w:spacing w:val="31"/>
          <w:sz w:val="18"/>
        </w:rPr>
        <w:t> </w:t>
      </w:r>
      <w:r>
        <w:rPr>
          <w:sz w:val="18"/>
        </w:rPr>
        <w:t>unit,</w:t>
      </w:r>
      <w:r>
        <w:rPr>
          <w:spacing w:val="31"/>
          <w:sz w:val="18"/>
        </w:rPr>
        <w:t> </w:t>
      </w:r>
      <w:r>
        <w:rPr>
          <w:sz w:val="18"/>
        </w:rPr>
        <w:t>averaging</w:t>
      </w:r>
      <w:r>
        <w:rPr>
          <w:spacing w:val="31"/>
          <w:sz w:val="18"/>
        </w:rPr>
        <w:t> </w:t>
      </w:r>
      <w:r>
        <w:rPr>
          <w:sz w:val="18"/>
        </w:rPr>
        <w:t>35+ cases per shift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40" w:after="0"/>
        <w:ind w:left="367" w:right="352" w:hanging="298"/>
        <w:jc w:val="left"/>
        <w:rPr>
          <w:sz w:val="18"/>
        </w:rPr>
      </w:pPr>
      <w:r>
        <w:rPr>
          <w:w w:val="105"/>
          <w:sz w:val="18"/>
        </w:rPr>
        <w:t>Administer medications, initiate IV access, and support airway management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during emergency interventions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4" w:lineRule="auto" w:before="71" w:after="0"/>
        <w:ind w:left="367" w:right="515" w:hanging="298"/>
        <w:jc w:val="left"/>
        <w:rPr>
          <w:sz w:val="18"/>
        </w:rPr>
      </w:pPr>
      <w:r>
        <w:rPr>
          <w:w w:val="105"/>
          <w:sz w:val="18"/>
        </w:rPr>
        <w:t>Collaborate with trauma surgeons to prepare patients for the OR within 10 minutes of arrival when required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141"/>
          <w:cols w:num="2" w:equalWidth="0">
            <w:col w:w="1706" w:space="2348"/>
            <w:col w:w="7442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89" w:after="0"/>
        <w:ind w:left="497" w:right="3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Advanced cardiac life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32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Central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line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14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Emergency</w:t>
      </w:r>
      <w:r>
        <w:rPr>
          <w:color w:val="424242"/>
          <w:spacing w:val="33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response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97"/>
      </w:pPr>
    </w:p>
    <w:p>
      <w:pPr>
        <w:pStyle w:val="BodyText"/>
        <w:spacing w:line="266" w:lineRule="auto"/>
        <w:ind w:left="200" w:right="163"/>
      </w:pPr>
      <w:r>
        <w:rPr>
          <w:w w:val="110"/>
        </w:rPr>
        <w:t>REGISTERED</w:t>
      </w:r>
      <w:r>
        <w:rPr>
          <w:spacing w:val="40"/>
          <w:w w:val="110"/>
        </w:rPr>
        <w:t> </w:t>
      </w:r>
      <w:r>
        <w:rPr>
          <w:w w:val="110"/>
        </w:rPr>
        <w:t>NURSE</w:t>
      </w:r>
      <w:r>
        <w:rPr>
          <w:spacing w:val="32"/>
          <w:w w:val="130"/>
        </w:rPr>
        <w:t> </w:t>
      </w:r>
      <w:r>
        <w:rPr>
          <w:w w:val="130"/>
        </w:rPr>
        <w:t>–</w:t>
      </w:r>
      <w:r>
        <w:rPr>
          <w:spacing w:val="32"/>
          <w:w w:val="130"/>
        </w:rPr>
        <w:t> </w:t>
      </w:r>
      <w:r>
        <w:rPr>
          <w:w w:val="110"/>
        </w:rPr>
        <w:t>EMERGENCY</w:t>
      </w:r>
      <w:r>
        <w:rPr>
          <w:spacing w:val="29"/>
          <w:w w:val="110"/>
        </w:rPr>
        <w:t> </w:t>
      </w:r>
      <w:r>
        <w:rPr>
          <w:w w:val="110"/>
        </w:rPr>
        <w:t>DEPARTMENT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BAYVIEW</w:t>
      </w:r>
      <w:r>
        <w:rPr>
          <w:spacing w:val="29"/>
          <w:w w:val="110"/>
        </w:rPr>
        <w:t> </w:t>
      </w:r>
      <w:r>
        <w:rPr>
          <w:w w:val="110"/>
        </w:rPr>
        <w:t>HOSPITAL, HOUSTON,</w:t>
      </w:r>
      <w:r>
        <w:rPr>
          <w:spacing w:val="-2"/>
          <w:w w:val="110"/>
        </w:rPr>
        <w:t> </w:t>
      </w:r>
      <w:r>
        <w:rPr>
          <w:w w:val="110"/>
        </w:rPr>
        <w:t>TX,</w:t>
      </w:r>
    </w:p>
    <w:p>
      <w:pPr>
        <w:pStyle w:val="BodyText"/>
        <w:spacing w:before="8"/>
        <w:ind w:left="200"/>
      </w:pPr>
      <w:r>
        <w:rPr>
          <w:w w:val="115"/>
        </w:rPr>
        <w:t>AUGUST</w:t>
      </w:r>
      <w:r>
        <w:rPr>
          <w:spacing w:val="-7"/>
          <w:w w:val="115"/>
        </w:rPr>
        <w:t> </w:t>
      </w:r>
      <w:r>
        <w:rPr>
          <w:w w:val="115"/>
        </w:rPr>
        <w:t>2017</w:t>
      </w:r>
      <w:r>
        <w:rPr>
          <w:spacing w:val="-1"/>
          <w:w w:val="115"/>
        </w:rPr>
        <w:t> </w:t>
      </w:r>
      <w:r>
        <w:rPr>
          <w:w w:val="115"/>
        </w:rPr>
        <w:t>–</w:t>
      </w:r>
      <w:r>
        <w:rPr>
          <w:spacing w:val="-2"/>
          <w:w w:val="115"/>
        </w:rPr>
        <w:t> </w:t>
      </w:r>
      <w:r>
        <w:rPr>
          <w:w w:val="115"/>
        </w:rPr>
        <w:t>MAY</w:t>
      </w:r>
      <w:r>
        <w:rPr>
          <w:spacing w:val="-9"/>
          <w:w w:val="115"/>
        </w:rPr>
        <w:t> </w:t>
      </w:r>
      <w:r>
        <w:rPr>
          <w:spacing w:val="-4"/>
          <w:w w:val="11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283" w:right="141"/>
          <w:cols w:num="2" w:equalWidth="0">
            <w:col w:w="2462" w:space="1314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6"/>
          <w:w w:val="105"/>
          <w:sz w:val="18"/>
        </w:rPr>
        <w:t>Hemodynamic</w:t>
      </w:r>
      <w:r>
        <w:rPr>
          <w:color w:val="424242"/>
          <w:spacing w:val="3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Intubation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assistance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2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Rapid</w:t>
      </w:r>
      <w:r>
        <w:rPr>
          <w:color w:val="424242"/>
          <w:spacing w:val="48"/>
          <w:sz w:val="18"/>
        </w:rPr>
        <w:t> </w:t>
      </w:r>
      <w:r>
        <w:rPr>
          <w:color w:val="424242"/>
          <w:sz w:val="18"/>
        </w:rPr>
        <w:t>trauma</w:t>
      </w:r>
      <w:r>
        <w:rPr>
          <w:color w:val="424242"/>
          <w:spacing w:val="49"/>
          <w:sz w:val="18"/>
        </w:rPr>
        <w:t> </w:t>
      </w:r>
      <w:r>
        <w:rPr>
          <w:color w:val="424242"/>
          <w:spacing w:val="-2"/>
          <w:sz w:val="18"/>
        </w:rPr>
        <w:t>assessment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2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Resuscitation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w w:val="105"/>
          <w:sz w:val="18"/>
        </w:rPr>
        <w:t>team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Trauma</w:t>
      </w:r>
      <w:r>
        <w:rPr>
          <w:color w:val="424242"/>
          <w:spacing w:val="-10"/>
          <w:w w:val="110"/>
          <w:sz w:val="18"/>
        </w:rPr>
        <w:t> </w:t>
      </w:r>
      <w:r>
        <w:rPr>
          <w:color w:val="424242"/>
          <w:w w:val="110"/>
          <w:sz w:val="18"/>
        </w:rPr>
        <w:t>bay</w:t>
      </w:r>
      <w:r>
        <w:rPr>
          <w:color w:val="424242"/>
          <w:spacing w:val="-13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169" w:after="0"/>
        <w:ind w:left="497" w:right="45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Performed</w:t>
      </w:r>
      <w:r>
        <w:rPr>
          <w:spacing w:val="40"/>
          <w:sz w:val="18"/>
        </w:rPr>
        <w:t> </w:t>
      </w:r>
      <w:r>
        <w:rPr>
          <w:sz w:val="18"/>
        </w:rPr>
        <w:t>triage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patients</w:t>
      </w:r>
      <w:r>
        <w:rPr>
          <w:spacing w:val="39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traumatic</w:t>
      </w:r>
      <w:r>
        <w:rPr>
          <w:spacing w:val="40"/>
          <w:sz w:val="18"/>
        </w:rPr>
        <w:t> </w:t>
      </w:r>
      <w:r>
        <w:rPr>
          <w:sz w:val="18"/>
        </w:rPr>
        <w:t>injuries,</w:t>
      </w:r>
      <w:r>
        <w:rPr>
          <w:spacing w:val="40"/>
          <w:sz w:val="18"/>
        </w:rPr>
        <w:t> </w:t>
      </w:r>
      <w:r>
        <w:rPr>
          <w:sz w:val="18"/>
        </w:rPr>
        <w:t>ensuring</w:t>
      </w:r>
      <w:r>
        <w:rPr>
          <w:spacing w:val="40"/>
          <w:sz w:val="18"/>
        </w:rPr>
        <w:t> </w:t>
      </w:r>
      <w:r>
        <w:rPr>
          <w:sz w:val="18"/>
        </w:rPr>
        <w:t>prioritization aligned</w:t>
      </w:r>
      <w:r>
        <w:rPr>
          <w:spacing w:val="37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the</w:t>
      </w:r>
      <w:r>
        <w:rPr>
          <w:spacing w:val="40"/>
          <w:sz w:val="18"/>
        </w:rPr>
        <w:t> </w:t>
      </w:r>
      <w:r>
        <w:rPr>
          <w:sz w:val="18"/>
        </w:rPr>
        <w:t>Emergency</w:t>
      </w:r>
      <w:r>
        <w:rPr>
          <w:spacing w:val="37"/>
          <w:sz w:val="18"/>
        </w:rPr>
        <w:t> </w:t>
      </w:r>
      <w:r>
        <w:rPr>
          <w:sz w:val="18"/>
        </w:rPr>
        <w:t>Severity</w:t>
      </w:r>
      <w:r>
        <w:rPr>
          <w:spacing w:val="37"/>
          <w:sz w:val="18"/>
        </w:rPr>
        <w:t> </w:t>
      </w:r>
      <w:r>
        <w:rPr>
          <w:sz w:val="18"/>
        </w:rPr>
        <w:t>Index</w:t>
      </w:r>
      <w:r>
        <w:rPr>
          <w:spacing w:val="40"/>
          <w:sz w:val="18"/>
        </w:rPr>
        <w:t> </w:t>
      </w:r>
      <w:r>
        <w:rPr>
          <w:sz w:val="18"/>
        </w:rPr>
        <w:t>(ESI)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59" w:after="0"/>
        <w:ind w:left="497" w:right="98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Implemented a trauma handoff checklist, improving interdisciplinary coordination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22%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0" w:lineRule="auto" w:before="17" w:after="0"/>
        <w:ind w:left="496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Trained</w:t>
      </w:r>
      <w:r>
        <w:rPr>
          <w:spacing w:val="47"/>
          <w:position w:val="1"/>
          <w:sz w:val="18"/>
        </w:rPr>
        <w:t> </w:t>
      </w:r>
      <w:r>
        <w:rPr>
          <w:position w:val="1"/>
          <w:sz w:val="18"/>
        </w:rPr>
        <w:t>eight</w:t>
      </w:r>
      <w:r>
        <w:rPr>
          <w:spacing w:val="48"/>
          <w:position w:val="1"/>
          <w:sz w:val="18"/>
        </w:rPr>
        <w:t> </w:t>
      </w:r>
      <w:r>
        <w:rPr>
          <w:position w:val="1"/>
          <w:sz w:val="18"/>
        </w:rPr>
        <w:t>newly</w:t>
      </w:r>
      <w:r>
        <w:rPr>
          <w:spacing w:val="39"/>
          <w:position w:val="1"/>
          <w:sz w:val="18"/>
        </w:rPr>
        <w:t> </w:t>
      </w:r>
      <w:r>
        <w:rPr>
          <w:position w:val="1"/>
          <w:sz w:val="18"/>
        </w:rPr>
        <w:t>hired</w:t>
      </w:r>
      <w:r>
        <w:rPr>
          <w:spacing w:val="47"/>
          <w:position w:val="1"/>
          <w:sz w:val="18"/>
        </w:rPr>
        <w:t> </w:t>
      </w:r>
      <w:r>
        <w:rPr>
          <w:position w:val="1"/>
          <w:sz w:val="18"/>
        </w:rPr>
        <w:t>nurses</w:t>
      </w:r>
      <w:r>
        <w:rPr>
          <w:spacing w:val="48"/>
          <w:position w:val="1"/>
          <w:sz w:val="18"/>
        </w:rPr>
        <w:t> </w:t>
      </w:r>
      <w:r>
        <w:rPr>
          <w:position w:val="1"/>
          <w:sz w:val="18"/>
        </w:rPr>
        <w:t>in</w:t>
      </w:r>
      <w:r>
        <w:rPr>
          <w:spacing w:val="48"/>
          <w:position w:val="1"/>
          <w:sz w:val="18"/>
        </w:rPr>
        <w:t> </w:t>
      </w:r>
      <w:r>
        <w:rPr>
          <w:position w:val="1"/>
          <w:sz w:val="18"/>
        </w:rPr>
        <w:t>trauma</w:t>
      </w:r>
      <w:r>
        <w:rPr>
          <w:spacing w:val="48"/>
          <w:position w:val="1"/>
          <w:sz w:val="18"/>
        </w:rPr>
        <w:t> </w:t>
      </w:r>
      <w:r>
        <w:rPr>
          <w:position w:val="1"/>
          <w:sz w:val="18"/>
        </w:rPr>
        <w:t>protocols</w:t>
      </w:r>
      <w:r>
        <w:rPr>
          <w:spacing w:val="48"/>
          <w:position w:val="1"/>
          <w:sz w:val="18"/>
        </w:rPr>
        <w:t> </w:t>
      </w:r>
      <w:r>
        <w:rPr>
          <w:position w:val="1"/>
          <w:sz w:val="18"/>
        </w:rPr>
        <w:t>and</w:t>
      </w:r>
      <w:r>
        <w:rPr>
          <w:spacing w:val="47"/>
          <w:position w:val="1"/>
          <w:sz w:val="18"/>
        </w:rPr>
        <w:t> </w:t>
      </w:r>
      <w:r>
        <w:rPr>
          <w:position w:val="1"/>
          <w:sz w:val="18"/>
        </w:rPr>
        <w:t>standard</w:t>
      </w:r>
      <w:r>
        <w:rPr>
          <w:spacing w:val="48"/>
          <w:position w:val="1"/>
          <w:sz w:val="18"/>
        </w:rPr>
        <w:t> </w:t>
      </w:r>
      <w:r>
        <w:rPr>
          <w:spacing w:val="-2"/>
          <w:position w:val="1"/>
          <w:sz w:val="18"/>
        </w:rPr>
        <w:t>procedures</w:t>
      </w:r>
    </w:p>
    <w:p>
      <w:pPr>
        <w:pStyle w:val="ListParagraph"/>
        <w:spacing w:after="0" w:line="240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2980" w:space="944"/>
            <w:col w:w="7572"/>
          </w:cols>
        </w:sectPr>
      </w:pPr>
    </w:p>
    <w:p>
      <w:pPr>
        <w:pStyle w:val="BodyText"/>
        <w:spacing w:before="1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505824"/>
                            <a:ext cx="2381250" cy="220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200275">
                                <a:moveTo>
                                  <a:pt x="0" y="2200274"/>
                                </a:moveTo>
                                <a:lnTo>
                                  <a:pt x="2381249" y="22002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00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0250">
                                <a:moveTo>
                                  <a:pt x="7568183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00249"/>
                            <a:ext cx="2381250" cy="650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505575">
                                <a:moveTo>
                                  <a:pt x="2381249" y="6505574"/>
                                </a:moveTo>
                                <a:lnTo>
                                  <a:pt x="0" y="65055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50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9241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1" y="3286124"/>
                            <a:ext cx="188857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671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913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395;width:3750;height:3465" id="docshape3" filled="true" fillcolor="#17a8e3" stroked="false">
                  <v:fill opacity="32899f" type="solid"/>
                </v:rect>
                <v:rect style="position:absolute;left:0;top:0;width:11919;height:3150" id="docshape4" filled="true" fillcolor="#17a8e3" stroked="false">
                  <v:fill type="solid"/>
                </v:rect>
                <v:rect style="position:absolute;left:0;top:3150;width:3750;height:10245" id="docshape5" filled="true" fillcolor="#17a8e3" stroked="false">
                  <v:fill opacity="32899f" type="solid"/>
                </v:rect>
                <v:shape style="position:absolute;left:480;top:4605;width:298;height:298" type="#_x0000_t75" id="docshape6" stroked="false">
                  <v:imagedata r:id="rId6" o:title=""/>
                </v:shape>
                <v:shape style="position:absolute;left:480;top:5175;width:298;height:330" type="#_x0000_t75" id="docshape7" stroked="false">
                  <v:imagedata r:id="rId7" o:title=""/>
                </v:shape>
                <v:shape style="position:absolute;left:480;top:5775;width:298;height:300" type="#_x0000_t75" id="docshape8" stroked="false">
                  <v:imagedata r:id="rId8" o:title=""/>
                </v:shape>
                <v:shape style="position:absolute;left:2700;top:2663;width:9218;height:1070" id="docshape9" coordorigin="2701,2664" coordsize="9218,1070" path="m10166,3733l10065,3733,9962,3733,9858,3731,9752,3728,9645,3724,9537,3719,9427,3713,9316,3706,9204,3697,9090,3688,8976,3677,8860,3665,8743,3652,8625,3638,8507,3622,8387,3605,8266,3586,8144,3567,8022,3545,7775,3500,7651,3478,7529,3457,7407,3437,7287,3418,7167,3400,7048,3383,6930,3367,6813,3351,6697,3337,6582,3323,6468,3310,6356,3298,6244,3287,6133,3276,6024,3266,5916,3257,5809,3248,5704,3240,5599,3232,5496,3225,5395,3219,5295,3213,5099,3203,4908,3194,4724,3186,4547,3180,4293,3173,3565,3156,3443,3152,3329,3148,3224,3143,3128,3137,3041,3130,2963,3121,2895,3111,2811,3092,2750,3068,2702,3016,2701,3003,2702,2990,2740,2940,2800,2906,2886,2874,2957,2855,3039,2837,3131,2820,3233,2804,3345,2790,3466,2776,3530,2769,3596,2763,3664,2757,3735,2751,3807,2746,3958,2736,4117,2726,4283,2718,4456,2710,4636,2703,4822,2696,5014,2691,5212,2686,5519,2679,5837,2674,6164,2670,6614,2667,7193,2664,7787,2664,8032,2664,8275,2666,8514,2670,8749,2674,8980,2680,9207,2688,9429,2696,9646,2705,9858,2716,10064,2728,10265,2741,10460,2755,10555,2762,10648,2770,10740,2777,10830,2785,10918,2794,11004,2802,11089,2811,11172,2820,11253,2829,11332,2838,11409,2848,11484,2858,11557,2868,11628,2878,11697,2888,11763,2899,11828,2910,11918,2926,11918,3557,11830,3576,11766,3589,11699,3602,11630,3614,11559,3626,11486,3638,11411,3649,11334,3659,11255,3669,11174,3678,11091,3687,11007,3695,10920,3702,10832,3709,10742,3715,10650,3720,10556,3724,10461,3728,10365,3731,10266,3732,10166,3733xe" filled="true" fillcolor="#17a8e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17A8E3"/>
          <w:spacing w:val="-2"/>
          <w:sz w:val="41"/>
        </w:rPr>
        <w:t>E</w:t>
      </w:r>
      <w:r>
        <w:rPr>
          <w:color w:val="17A8E3"/>
          <w:spacing w:val="-2"/>
        </w:rPr>
        <w:t>DUCATION</w:t>
      </w:r>
    </w:p>
    <w:p>
      <w:pPr>
        <w:pStyle w:val="BodyText"/>
        <w:spacing w:before="131"/>
        <w:rPr>
          <w:rFonts w:ascii="Verdana"/>
          <w:b/>
          <w:sz w:val="20"/>
        </w:rPr>
      </w:pPr>
    </w:p>
    <w:p>
      <w:pPr>
        <w:pStyle w:val="BodyText"/>
        <w:spacing w:line="276" w:lineRule="auto"/>
        <w:ind w:left="200"/>
      </w:pPr>
      <w:r>
        <w:rPr>
          <w:color w:val="424242"/>
          <w:w w:val="105"/>
        </w:rPr>
        <w:t>Bachelor of Science in Nursing </w:t>
      </w:r>
      <w:r>
        <w:rPr>
          <w:color w:val="424242"/>
          <w:spacing w:val="-2"/>
          <w:w w:val="105"/>
        </w:rPr>
        <w:t>(BSN)</w:t>
      </w:r>
    </w:p>
    <w:p>
      <w:pPr>
        <w:pStyle w:val="BodyText"/>
        <w:spacing w:line="266" w:lineRule="auto"/>
        <w:ind w:left="200" w:right="18"/>
      </w:pPr>
      <w:r>
        <w:rPr>
          <w:color w:val="424242"/>
        </w:rPr>
        <w:t>University of Texas Health Science Center, Houston, TX </w:t>
      </w:r>
      <w:r>
        <w:rPr>
          <w:color w:val="424242"/>
          <w:w w:val="85"/>
        </w:rPr>
        <w:t>| </w:t>
      </w:r>
      <w:r>
        <w:rPr>
          <w:color w:val="424242"/>
          <w:spacing w:val="-4"/>
        </w:rPr>
        <w:t>2017</w:t>
      </w:r>
    </w:p>
    <w:p>
      <w:pPr>
        <w:pStyle w:val="Heading2"/>
        <w:spacing w:before="62"/>
      </w:pPr>
      <w:r>
        <w:rPr>
          <w:b w:val="0"/>
        </w:rPr>
        <w:br w:type="column"/>
      </w:r>
      <w:r>
        <w:rPr>
          <w:color w:val="17A8E3"/>
          <w:spacing w:val="-2"/>
          <w:sz w:val="41"/>
        </w:rPr>
        <w:t>C</w:t>
      </w:r>
      <w:r>
        <w:rPr>
          <w:color w:val="17A8E3"/>
          <w:spacing w:val="-2"/>
        </w:rPr>
        <w:t>ERTIFICATIONS</w:t>
      </w:r>
    </w:p>
    <w:p>
      <w:pPr>
        <w:pStyle w:val="BodyText"/>
        <w:spacing w:before="85"/>
        <w:rPr>
          <w:rFonts w:ascii="Verdana"/>
          <w:b/>
          <w:sz w:val="20"/>
        </w:rPr>
      </w:pPr>
    </w:p>
    <w:p>
      <w:pPr>
        <w:pStyle w:val="ListParagraph"/>
        <w:numPr>
          <w:ilvl w:val="2"/>
          <w:numId w:val="1"/>
        </w:numPr>
        <w:tabs>
          <w:tab w:pos="738" w:val="left" w:leader="none"/>
        </w:tabs>
        <w:spacing w:line="343" w:lineRule="exact" w:before="0" w:after="0"/>
        <w:ind w:left="738" w:right="0" w:hanging="296"/>
        <w:jc w:val="left"/>
        <w:rPr>
          <w:sz w:val="18"/>
        </w:rPr>
      </w:pPr>
      <w:r>
        <w:rPr>
          <w:w w:val="110"/>
          <w:sz w:val="18"/>
        </w:rPr>
        <w:t>Registered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Nurse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(RN)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–</w:t>
      </w:r>
      <w:r>
        <w:rPr>
          <w:spacing w:val="4"/>
          <w:w w:val="110"/>
          <w:sz w:val="18"/>
        </w:rPr>
        <w:t> </w:t>
      </w:r>
      <w:r>
        <w:rPr>
          <w:spacing w:val="-2"/>
          <w:w w:val="110"/>
          <w:sz w:val="18"/>
        </w:rPr>
        <w:t>Texas</w:t>
      </w:r>
    </w:p>
    <w:p>
      <w:pPr>
        <w:pStyle w:val="ListParagraph"/>
        <w:numPr>
          <w:ilvl w:val="2"/>
          <w:numId w:val="1"/>
        </w:numPr>
        <w:tabs>
          <w:tab w:pos="738" w:val="left" w:leader="none"/>
        </w:tabs>
        <w:spacing w:line="330" w:lineRule="exact" w:before="0" w:after="0"/>
        <w:ind w:left="738" w:right="0" w:hanging="296"/>
        <w:jc w:val="left"/>
        <w:rPr>
          <w:sz w:val="18"/>
        </w:rPr>
      </w:pPr>
      <w:r>
        <w:rPr>
          <w:w w:val="105"/>
          <w:sz w:val="18"/>
        </w:rPr>
        <w:t>Advanced</w:t>
      </w:r>
      <w:r>
        <w:rPr>
          <w:spacing w:val="47"/>
          <w:w w:val="105"/>
          <w:sz w:val="18"/>
        </w:rPr>
        <w:t> </w:t>
      </w:r>
      <w:r>
        <w:rPr>
          <w:w w:val="105"/>
          <w:sz w:val="18"/>
        </w:rPr>
        <w:t>Cardiovascular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48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47"/>
          <w:w w:val="105"/>
          <w:sz w:val="18"/>
        </w:rPr>
        <w:t> </w:t>
      </w:r>
      <w:r>
        <w:rPr>
          <w:spacing w:val="-2"/>
          <w:w w:val="105"/>
          <w:sz w:val="18"/>
        </w:rPr>
        <w:t>(ACLS)</w:t>
      </w:r>
    </w:p>
    <w:p>
      <w:pPr>
        <w:pStyle w:val="ListParagraph"/>
        <w:numPr>
          <w:ilvl w:val="2"/>
          <w:numId w:val="1"/>
        </w:numPr>
        <w:tabs>
          <w:tab w:pos="738" w:val="left" w:leader="none"/>
        </w:tabs>
        <w:spacing w:line="330" w:lineRule="exact" w:before="0" w:after="0"/>
        <w:ind w:left="738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7"/>
          <w:w w:val="105"/>
          <w:sz w:val="18"/>
        </w:rPr>
        <w:t> </w:t>
      </w:r>
      <w:r>
        <w:rPr>
          <w:spacing w:val="-4"/>
          <w:w w:val="105"/>
          <w:sz w:val="18"/>
        </w:rPr>
        <w:t>(BLS)</w:t>
      </w:r>
    </w:p>
    <w:p>
      <w:pPr>
        <w:pStyle w:val="ListParagraph"/>
        <w:numPr>
          <w:ilvl w:val="2"/>
          <w:numId w:val="1"/>
        </w:numPr>
        <w:tabs>
          <w:tab w:pos="738" w:val="left" w:leader="none"/>
        </w:tabs>
        <w:spacing w:line="343" w:lineRule="exact" w:before="0" w:after="0"/>
        <w:ind w:left="738" w:right="0" w:hanging="296"/>
        <w:jc w:val="left"/>
        <w:rPr>
          <w:sz w:val="18"/>
        </w:rPr>
      </w:pPr>
      <w:r>
        <w:rPr>
          <w:w w:val="110"/>
          <w:sz w:val="18"/>
        </w:rPr>
        <w:t>Trauma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Nursing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Core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Course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(TNCC)</w:t>
      </w:r>
    </w:p>
    <w:sectPr>
      <w:type w:val="continuous"/>
      <w:pgSz w:w="11920" w:h="16860"/>
      <w:pgMar w:top="420" w:bottom="280" w:left="283" w:right="141"/>
      <w:cols w:num="2" w:equalWidth="0">
        <w:col w:w="2936" w:space="598"/>
        <w:col w:w="79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1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9"/>
      <w:ind w:left="43" w:right="11"/>
      <w:jc w:val="center"/>
      <w:outlineLvl w:val="1"/>
    </w:pPr>
    <w:rPr>
      <w:rFonts w:ascii="Verdana" w:hAnsi="Verdana" w:eastAsia="Verdana" w:cs="Verdana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70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6"/>
      <w:ind w:left="43"/>
      <w:jc w:val="center"/>
      <w:outlineLvl w:val="3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2026-02-13T16:24:02Z</dcterms:created>
  <dcterms:modified xsi:type="dcterms:W3CDTF">2026-02-13T16:24:02Z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