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999" w:right="15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Reese </w:t>
      </w:r>
      <w:r>
        <w:rPr>
          <w:rFonts w:ascii="Microsoft Sans Serif"/>
          <w:color w:val="FFFFFF"/>
          <w:spacing w:val="6"/>
          <w:sz w:val="78"/>
        </w:rPr>
        <w:t>King</w:t>
      </w:r>
    </w:p>
    <w:p>
      <w:pPr>
        <w:pStyle w:val="Heading1"/>
      </w:pPr>
      <w:r>
        <w:rPr>
          <w:color w:val="FFFFFF"/>
        </w:rPr>
        <w:t>Digital</w:t>
      </w:r>
      <w:r>
        <w:rPr>
          <w:color w:val="FFFFFF"/>
          <w:spacing w:val="-12"/>
        </w:rPr>
        <w:t> </w:t>
      </w:r>
      <w:r>
        <w:rPr>
          <w:color w:val="FFFFFF"/>
        </w:rPr>
        <w:t>Campaign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Manager</w:t>
      </w:r>
    </w:p>
    <w:p>
      <w:pPr>
        <w:pStyle w:val="Heading3"/>
        <w:spacing w:line="254" w:lineRule="auto"/>
      </w:pPr>
      <w:r>
        <w:rPr>
          <w:color w:val="FFFFFF"/>
          <w:w w:val="130"/>
        </w:rPr>
        <w:t>Experienced Campaign Manager with 8 years of experience planning, executing, and analyzing multichannel digital campaigns across B2B and nonprofit sectors</w:t>
      </w:r>
    </w:p>
    <w:p>
      <w:pPr>
        <w:pStyle w:val="BodyText"/>
        <w:spacing w:line="244" w:lineRule="auto" w:before="6"/>
        <w:ind w:left="3867" w:right="179"/>
        <w:jc w:val="both"/>
      </w:pPr>
      <w:r>
        <w:rPr>
          <w:color w:val="FFFFFF"/>
          <w:w w:val="125"/>
        </w:rPr>
        <w:t>Specializes in project timelines, cross-functional coordination, and paid + organic integration.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Heading2"/>
        <w:spacing w:line="273" w:lineRule="auto" w:before="251"/>
      </w:pPr>
      <w:r>
        <w:rPr>
          <w:color w:val="FFFFFF"/>
          <w:spacing w:val="-2"/>
        </w:rPr>
        <w:t>PERSONAL INFORMATION</w:t>
      </w:r>
    </w:p>
    <w:p>
      <w:pPr>
        <w:spacing w:before="101"/>
        <w:ind w:left="35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color w:val="45818F"/>
          <w:spacing w:val="-2"/>
          <w:sz w:val="24"/>
        </w:rPr>
        <w:t>PROFESSIONAL</w:t>
      </w:r>
      <w:r>
        <w:rPr>
          <w:rFonts w:ascii="Arial"/>
          <w:b/>
          <w:color w:val="45818F"/>
          <w:spacing w:val="-11"/>
          <w:sz w:val="24"/>
        </w:rPr>
        <w:t> </w:t>
      </w:r>
      <w:r>
        <w:rPr>
          <w:rFonts w:ascii="Arial"/>
          <w:b/>
          <w:color w:val="45818F"/>
          <w:spacing w:val="-2"/>
          <w:sz w:val="24"/>
        </w:rPr>
        <w:t>EXPERIENCE</w:t>
      </w:r>
    </w:p>
    <w:p>
      <w:pPr>
        <w:pStyle w:val="BodyText"/>
        <w:spacing w:line="242" w:lineRule="auto" w:before="170"/>
        <w:ind w:left="35"/>
      </w:pPr>
      <w:r>
        <w:rPr>
          <w:w w:val="125"/>
        </w:rPr>
        <w:t>DIGITAL</w:t>
      </w:r>
      <w:r>
        <w:rPr>
          <w:spacing w:val="40"/>
          <w:w w:val="125"/>
        </w:rPr>
        <w:t> </w:t>
      </w:r>
      <w:r>
        <w:rPr>
          <w:w w:val="125"/>
        </w:rPr>
        <w:t>CAMPAIGN</w:t>
      </w:r>
      <w:r>
        <w:rPr>
          <w:spacing w:val="40"/>
          <w:w w:val="125"/>
        </w:rPr>
        <w:t> </w:t>
      </w:r>
      <w:r>
        <w:rPr>
          <w:w w:val="125"/>
        </w:rPr>
        <w:t>MANAGER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GREENRISE</w:t>
      </w:r>
      <w:r>
        <w:rPr>
          <w:spacing w:val="40"/>
          <w:w w:val="125"/>
        </w:rPr>
        <w:t> </w:t>
      </w:r>
      <w:r>
        <w:rPr>
          <w:w w:val="125"/>
        </w:rPr>
        <w:t>AGENCY,</w:t>
      </w:r>
      <w:r>
        <w:rPr>
          <w:spacing w:val="40"/>
          <w:w w:val="125"/>
        </w:rPr>
        <w:t> </w:t>
      </w:r>
      <w:r>
        <w:rPr>
          <w:w w:val="125"/>
        </w:rPr>
        <w:t>MINNEAPOLIS,</w:t>
      </w:r>
      <w:r>
        <w:rPr>
          <w:spacing w:val="40"/>
          <w:w w:val="125"/>
        </w:rPr>
        <w:t> </w:t>
      </w:r>
      <w:r>
        <w:rPr>
          <w:w w:val="125"/>
        </w:rPr>
        <w:t>MN APRIL 2020 – PRESENT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425"/>
          <w:cols w:num="2" w:equalWidth="0">
            <w:col w:w="1795" w:space="1776"/>
            <w:col w:w="7216"/>
          </w:cols>
        </w:sectPr>
      </w:pPr>
    </w:p>
    <w:p>
      <w:pPr>
        <w:pStyle w:val="BodyText"/>
        <w:spacing w:before="39"/>
      </w:pPr>
    </w:p>
    <w:p>
      <w:pPr>
        <w:pStyle w:val="BodyText"/>
        <w:ind w:left="686"/>
      </w:pPr>
      <w:r>
        <w:rPr>
          <w:w w:val="130"/>
        </w:rPr>
        <w:t>(000)</w:t>
      </w:r>
      <w:r>
        <w:rPr>
          <w:spacing w:val="31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BodyText"/>
        <w:spacing w:before="100"/>
      </w:pPr>
    </w:p>
    <w:p>
      <w:pPr>
        <w:pStyle w:val="BodyText"/>
        <w:spacing w:line="590" w:lineRule="auto"/>
        <w:ind w:left="686"/>
      </w:pPr>
      <w:hyperlink r:id="rId5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</w:t>
      </w:r>
      <w:r>
        <w:rPr>
          <w:w w:val="125"/>
        </w:rPr>
        <w:t>Minneapolis, MN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43" w:lineRule="exact" w:before="94" w:after="0"/>
        <w:ind w:left="982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30"/>
          <w:position w:val="1"/>
          <w:sz w:val="18"/>
        </w:rPr>
        <w:t>Managed</w:t>
      </w:r>
      <w:r>
        <w:rPr>
          <w:spacing w:val="16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25+</w:t>
      </w:r>
      <w:r>
        <w:rPr>
          <w:spacing w:val="17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annual</w:t>
      </w:r>
      <w:r>
        <w:rPr>
          <w:spacing w:val="17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campaigns</w:t>
      </w:r>
      <w:r>
        <w:rPr>
          <w:spacing w:val="17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with</w:t>
      </w:r>
      <w:r>
        <w:rPr>
          <w:spacing w:val="17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combined</w:t>
      </w:r>
      <w:r>
        <w:rPr>
          <w:spacing w:val="17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budgets</w:t>
      </w:r>
      <w:r>
        <w:rPr>
          <w:spacing w:val="16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exceeding</w:t>
      </w:r>
    </w:p>
    <w:p>
      <w:pPr>
        <w:pStyle w:val="BodyText"/>
        <w:spacing w:line="206" w:lineRule="exact"/>
        <w:ind w:left="984"/>
      </w:pPr>
      <w:r>
        <w:rPr>
          <w:w w:val="120"/>
        </w:rPr>
        <w:t>$3</w:t>
      </w:r>
      <w:r>
        <w:rPr>
          <w:spacing w:val="7"/>
          <w:w w:val="120"/>
        </w:rPr>
        <w:t> </w:t>
      </w:r>
      <w:r>
        <w:rPr>
          <w:spacing w:val="-2"/>
          <w:w w:val="120"/>
        </w:rPr>
        <w:t>million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48" w:after="0"/>
        <w:ind w:left="984" w:right="423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Oversaw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campaign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calendars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timelines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across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creative,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paid media, and analytics teams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6" w:lineRule="auto" w:before="40" w:after="0"/>
        <w:ind w:left="984" w:right="462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Improved overall campaign efficiency by 18% through optimized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workflows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708" w:right="425"/>
          <w:cols w:num="2" w:equalWidth="0">
            <w:col w:w="2463" w:space="699"/>
            <w:col w:w="7625"/>
          </w:cols>
        </w:sectPr>
      </w:pPr>
    </w:p>
    <w:p>
      <w:pPr>
        <w:pStyle w:val="BodyText"/>
        <w:spacing w:before="11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Heading2"/>
      </w:pPr>
      <w:r>
        <w:rPr>
          <w:color w:val="FFFFFF"/>
          <w:spacing w:val="-2"/>
        </w:rPr>
        <w:t>KEY</w:t>
      </w:r>
      <w:r>
        <w:rPr>
          <w:color w:val="FFFFFF"/>
          <w:spacing w:val="-11"/>
        </w:rPr>
        <w:t> </w:t>
      </w:r>
      <w:r>
        <w:rPr>
          <w:color w:val="FFFFFF"/>
          <w:spacing w:val="-8"/>
        </w:rPr>
        <w:t>SKILLS</w:t>
      </w:r>
    </w:p>
    <w:p>
      <w:pPr>
        <w:pStyle w:val="BodyText"/>
        <w:spacing w:before="119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line="220" w:lineRule="atLeast"/>
        <w:ind w:left="35" w:right="336"/>
      </w:pPr>
      <w:r>
        <w:rPr>
          <w:w w:val="120"/>
        </w:rPr>
        <w:t>DIGITAL</w:t>
      </w:r>
      <w:r>
        <w:rPr>
          <w:spacing w:val="40"/>
          <w:w w:val="120"/>
        </w:rPr>
        <w:t> </w:t>
      </w:r>
      <w:r>
        <w:rPr>
          <w:w w:val="120"/>
        </w:rPr>
        <w:t>MARKETING</w:t>
      </w:r>
      <w:r>
        <w:rPr>
          <w:spacing w:val="40"/>
          <w:w w:val="120"/>
        </w:rPr>
        <w:t> </w:t>
      </w:r>
      <w:r>
        <w:rPr>
          <w:w w:val="120"/>
        </w:rPr>
        <w:t>SPECIALIST</w:t>
      </w:r>
      <w:r>
        <w:rPr>
          <w:spacing w:val="62"/>
          <w:w w:val="120"/>
        </w:rPr>
        <w:t> </w:t>
      </w:r>
      <w:r>
        <w:rPr/>
        <w:t>|</w:t>
      </w:r>
      <w:r>
        <w:rPr>
          <w:spacing w:val="64"/>
          <w:w w:val="120"/>
        </w:rPr>
        <w:t> </w:t>
      </w:r>
      <w:r>
        <w:rPr>
          <w:w w:val="120"/>
        </w:rPr>
        <w:t>COMMON</w:t>
      </w:r>
      <w:r>
        <w:rPr>
          <w:spacing w:val="40"/>
          <w:w w:val="120"/>
        </w:rPr>
        <w:t> </w:t>
      </w:r>
      <w:r>
        <w:rPr>
          <w:w w:val="120"/>
        </w:rPr>
        <w:t>PATH,</w:t>
      </w:r>
      <w:r>
        <w:rPr>
          <w:spacing w:val="40"/>
          <w:w w:val="120"/>
        </w:rPr>
        <w:t> </w:t>
      </w:r>
      <w:r>
        <w:rPr>
          <w:w w:val="120"/>
        </w:rPr>
        <w:t>MINNEAPOLIS,</w:t>
      </w:r>
      <w:r>
        <w:rPr>
          <w:spacing w:val="40"/>
          <w:w w:val="120"/>
        </w:rPr>
        <w:t> </w:t>
      </w:r>
      <w:r>
        <w:rPr>
          <w:w w:val="120"/>
        </w:rPr>
        <w:t>MN</w:t>
      </w:r>
      <w:r>
        <w:rPr>
          <w:spacing w:val="80"/>
          <w:w w:val="120"/>
        </w:rPr>
        <w:t> </w:t>
      </w:r>
      <w:r>
        <w:rPr>
          <w:w w:val="120"/>
        </w:rPr>
        <w:t>JULY 2015 – MARCH 2020</w:t>
      </w:r>
    </w:p>
    <w:p>
      <w:pPr>
        <w:pStyle w:val="BodyText"/>
        <w:spacing w:after="0" w:line="220" w:lineRule="atLeast"/>
        <w:sectPr>
          <w:type w:val="continuous"/>
          <w:pgSz w:w="11920" w:h="16860"/>
          <w:pgMar w:top="840" w:bottom="280" w:left="708" w:right="425"/>
          <w:cols w:num="2" w:equalWidth="0">
            <w:col w:w="1404" w:space="2167"/>
            <w:col w:w="7216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57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Campaign</w:t>
      </w:r>
      <w:r>
        <w:rPr>
          <w:spacing w:val="54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Channel</w:t>
      </w:r>
      <w:r>
        <w:rPr>
          <w:spacing w:val="24"/>
          <w:w w:val="130"/>
          <w:sz w:val="18"/>
        </w:rPr>
        <w:t> </w:t>
      </w:r>
      <w:r>
        <w:rPr>
          <w:spacing w:val="-2"/>
          <w:w w:val="130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Creative</w:t>
      </w:r>
      <w:r>
        <w:rPr>
          <w:spacing w:val="26"/>
          <w:w w:val="125"/>
          <w:sz w:val="18"/>
        </w:rPr>
        <w:t> </w:t>
      </w:r>
      <w:r>
        <w:rPr>
          <w:spacing w:val="-2"/>
          <w:w w:val="125"/>
          <w:sz w:val="18"/>
        </w:rPr>
        <w:t>briefing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35"/>
          <w:sz w:val="18"/>
        </w:rPr>
        <w:t>Budget</w:t>
      </w:r>
      <w:r>
        <w:rPr>
          <w:spacing w:val="16"/>
          <w:w w:val="135"/>
          <w:sz w:val="18"/>
        </w:rPr>
        <w:t> </w:t>
      </w:r>
      <w:r>
        <w:rPr>
          <w:spacing w:val="-2"/>
          <w:w w:val="135"/>
          <w:sz w:val="18"/>
        </w:rPr>
        <w:t>tracking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sz w:val="18"/>
        </w:rPr>
      </w:pPr>
      <w:r>
        <w:rPr>
          <w:spacing w:val="2"/>
          <w:w w:val="125"/>
          <w:sz w:val="18"/>
        </w:rPr>
        <w:t>Performance</w:t>
      </w:r>
      <w:r>
        <w:rPr>
          <w:spacing w:val="40"/>
          <w:w w:val="125"/>
          <w:sz w:val="18"/>
        </w:rPr>
        <w:t> </w:t>
      </w:r>
      <w:r>
        <w:rPr>
          <w:spacing w:val="-2"/>
          <w:w w:val="125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195" w:after="0"/>
        <w:ind w:left="537" w:right="456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Launched awareness campaigns that grew email subscribers by </w:t>
      </w:r>
      <w:r>
        <w:rPr>
          <w:spacing w:val="-4"/>
          <w:w w:val="130"/>
          <w:sz w:val="18"/>
        </w:rPr>
        <w:t>42%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6" w:lineRule="auto" w:before="41" w:after="0"/>
        <w:ind w:left="537" w:right="298" w:hanging="298"/>
        <w:jc w:val="left"/>
        <w:rPr>
          <w:sz w:val="18"/>
        </w:rPr>
      </w:pPr>
      <w:r>
        <w:rPr>
          <w:w w:val="125"/>
          <w:sz w:val="18"/>
        </w:rPr>
        <w:t>Briefed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creative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teams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monitored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campaign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delivery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across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4 </w:t>
      </w:r>
      <w:r>
        <w:rPr>
          <w:spacing w:val="-2"/>
          <w:w w:val="125"/>
          <w:sz w:val="18"/>
        </w:rPr>
        <w:t>platforms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1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Analyzed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KPIs,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including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engagement,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reach,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lead</w:t>
      </w:r>
      <w:r>
        <w:rPr>
          <w:spacing w:val="15"/>
          <w:w w:val="130"/>
          <w:sz w:val="18"/>
        </w:rPr>
        <w:t> </w:t>
      </w:r>
      <w:r>
        <w:rPr>
          <w:spacing w:val="-2"/>
          <w:w w:val="130"/>
          <w:sz w:val="18"/>
        </w:rPr>
        <w:t>generation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2963" w:space="645"/>
            <w:col w:w="7179"/>
          </w:cols>
        </w:sectPr>
      </w:pPr>
    </w:p>
    <w:p>
      <w:pPr>
        <w:pStyle w:val="Heading2"/>
        <w:spacing w:before="174"/>
        <w:ind w:left="684" w:right="2808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19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196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19675">
                                <a:moveTo>
                                  <a:pt x="1685912" y="4838687"/>
                                </a:moveTo>
                                <a:lnTo>
                                  <a:pt x="1680489" y="4794707"/>
                                </a:lnTo>
                                <a:lnTo>
                                  <a:pt x="1664550" y="4753381"/>
                                </a:lnTo>
                                <a:lnTo>
                                  <a:pt x="1639049" y="4717161"/>
                                </a:lnTo>
                                <a:lnTo>
                                  <a:pt x="1605483" y="4688217"/>
                                </a:lnTo>
                                <a:lnTo>
                                  <a:pt x="1565897" y="4668291"/>
                                </a:lnTo>
                                <a:lnTo>
                                  <a:pt x="1522679" y="4658588"/>
                                </a:lnTo>
                                <a:lnTo>
                                  <a:pt x="1504937" y="4657712"/>
                                </a:lnTo>
                                <a:lnTo>
                                  <a:pt x="0" y="4657712"/>
                                </a:lnTo>
                                <a:lnTo>
                                  <a:pt x="0" y="5019662"/>
                                </a:lnTo>
                                <a:lnTo>
                                  <a:pt x="1504937" y="5019662"/>
                                </a:lnTo>
                                <a:lnTo>
                                  <a:pt x="1548930" y="5014239"/>
                                </a:lnTo>
                                <a:lnTo>
                                  <a:pt x="1590255" y="4998301"/>
                                </a:lnTo>
                                <a:lnTo>
                                  <a:pt x="1626476" y="4972799"/>
                                </a:lnTo>
                                <a:lnTo>
                                  <a:pt x="1655419" y="4939233"/>
                                </a:lnTo>
                                <a:lnTo>
                                  <a:pt x="1675345" y="4899647"/>
                                </a:lnTo>
                                <a:lnTo>
                                  <a:pt x="1685048" y="4856429"/>
                                </a:lnTo>
                                <a:lnTo>
                                  <a:pt x="1685912" y="4838687"/>
                                </a:lnTo>
                                <a:close/>
                              </a:path>
                              <a:path w="7568565" h="5019675">
                                <a:moveTo>
                                  <a:pt x="2352586" y="3112770"/>
                                </a:moveTo>
                                <a:lnTo>
                                  <a:pt x="2348674" y="3073019"/>
                                </a:lnTo>
                                <a:lnTo>
                                  <a:pt x="2338971" y="3034271"/>
                                </a:lnTo>
                                <a:lnTo>
                                  <a:pt x="2323681" y="2997377"/>
                                </a:lnTo>
                                <a:lnTo>
                                  <a:pt x="2303145" y="2963113"/>
                                </a:lnTo>
                                <a:lnTo>
                                  <a:pt x="2277808" y="2932252"/>
                                </a:lnTo>
                                <a:lnTo>
                                  <a:pt x="2248217" y="2905417"/>
                                </a:lnTo>
                                <a:lnTo>
                                  <a:pt x="2215007" y="2883230"/>
                                </a:lnTo>
                                <a:lnTo>
                                  <a:pt x="2178901" y="2866161"/>
                                </a:lnTo>
                                <a:lnTo>
                                  <a:pt x="2140686" y="2854566"/>
                                </a:lnTo>
                                <a:lnTo>
                                  <a:pt x="2101176" y="2848699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90887"/>
                                </a:lnTo>
                                <a:lnTo>
                                  <a:pt x="2087867" y="3390811"/>
                                </a:lnTo>
                                <a:lnTo>
                                  <a:pt x="2127618" y="3386899"/>
                                </a:lnTo>
                                <a:lnTo>
                                  <a:pt x="2166366" y="3377196"/>
                                </a:lnTo>
                                <a:lnTo>
                                  <a:pt x="2203259" y="3361906"/>
                                </a:lnTo>
                                <a:lnTo>
                                  <a:pt x="2237524" y="3341370"/>
                                </a:lnTo>
                                <a:lnTo>
                                  <a:pt x="2268385" y="3316033"/>
                                </a:lnTo>
                                <a:lnTo>
                                  <a:pt x="2295207" y="3286442"/>
                                </a:lnTo>
                                <a:lnTo>
                                  <a:pt x="2317407" y="3253232"/>
                                </a:lnTo>
                                <a:lnTo>
                                  <a:pt x="2334476" y="3217126"/>
                                </a:lnTo>
                                <a:lnTo>
                                  <a:pt x="2346071" y="3178911"/>
                                </a:lnTo>
                                <a:lnTo>
                                  <a:pt x="2351938" y="3139402"/>
                                </a:lnTo>
                                <a:lnTo>
                                  <a:pt x="2352586" y="3126092"/>
                                </a:lnTo>
                                <a:lnTo>
                                  <a:pt x="2352586" y="3112770"/>
                                </a:lnTo>
                                <a:close/>
                              </a:path>
                              <a:path w="7568565" h="50196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6235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862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2481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232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05" id="docshape3" coordorigin="0,0" coordsize="11919,7905" path="m315,0l0,0,0,4080,315,4080,315,0xm2655,7620l2655,7606,2654,7592,2652,7578,2650,7564,2646,7551,2643,7537,2638,7524,2633,7511,2628,7498,2621,7486,2614,7473,2607,7462,2599,7450,2590,7439,2581,7429,2572,7418,2561,7409,2551,7400,2540,7391,2528,7383,2517,7376,2504,7369,2492,7362,2479,7357,2466,7352,2453,7347,2439,7344,2426,7340,2412,7338,2398,7336,2384,7335,2370,7335,0,7335,0,7905,2370,7905,2384,7905,2398,7904,2412,7902,2426,7900,2439,7896,2453,7893,2466,7888,2479,7883,2492,7878,2504,7871,2517,7864,2528,7857,2540,7849,2551,7840,2561,7831,2572,7822,2581,7811,2590,7801,2599,7790,2607,7778,2614,7767,2621,7754,2628,7742,2633,7729,2638,7716,2643,7703,2646,7689,2650,7676,2652,7662,2654,7648,2655,7634,2655,7620xm3705,4902l3704,4881,3702,4860,3699,4839,3695,4819,3690,4798,3683,4778,3676,4759,3668,4739,3659,4720,3649,4702,3639,4684,3627,4666,3615,4649,3601,4633,3587,4618,3572,4603,3557,4589,3541,4575,3524,4563,3506,4551,3488,4541,3470,4531,3451,4522,3431,4514,3412,4507,3392,4500,3371,4495,3351,4491,3330,4488,3309,4486,3288,4485,0,4485,0,5340,3288,5340,3309,5339,3330,5337,3351,5334,3371,5330,3392,5325,3412,5318,3431,5311,3451,5303,3470,5294,3488,5284,3506,5274,3524,5262,3541,5250,3557,5236,3572,5222,3587,5207,3601,5192,3615,5176,3627,5159,3639,5141,3649,5123,3659,5105,3668,5086,3676,5066,3683,5047,3690,5027,3695,5006,3699,4986,3702,4965,3704,4944,3705,4923,3705,4902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610;width:261;height:255" type="#_x0000_t75" id="docshape5" stroked="false">
                  <v:imagedata r:id="rId6" o:title=""/>
                </v:shape>
                <v:shape style="position:absolute;left:945;top:6120;width:261;height:300" type="#_x0000_t75" id="docshape6" stroked="false">
                  <v:imagedata r:id="rId7" o:title=""/>
                </v:shape>
                <v:shape style="position:absolute;left:945;top:6690;width:261;height:255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5818F"/>
          <w:spacing w:val="-2"/>
        </w:rPr>
        <w:t>EDUCATION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35" w:lineRule="exact" w:before="79" w:after="0"/>
        <w:ind w:left="3903" w:right="0" w:hanging="296"/>
        <w:jc w:val="left"/>
        <w:rPr>
          <w:sz w:val="18"/>
        </w:rPr>
      </w:pPr>
      <w:r>
        <w:rPr>
          <w:w w:val="120"/>
          <w:sz w:val="18"/>
        </w:rPr>
        <w:t>Bachelor</w:t>
      </w:r>
      <w:r>
        <w:rPr>
          <w:spacing w:val="42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3"/>
          <w:w w:val="120"/>
          <w:sz w:val="18"/>
        </w:rPr>
        <w:t> </w:t>
      </w:r>
      <w:r>
        <w:rPr>
          <w:w w:val="120"/>
          <w:sz w:val="18"/>
        </w:rPr>
        <w:t>Arts</w:t>
      </w:r>
      <w:r>
        <w:rPr>
          <w:spacing w:val="43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43"/>
          <w:w w:val="120"/>
          <w:sz w:val="18"/>
        </w:rPr>
        <w:t> </w:t>
      </w:r>
      <w:r>
        <w:rPr>
          <w:w w:val="120"/>
          <w:sz w:val="18"/>
        </w:rPr>
        <w:t>Integrated</w:t>
      </w:r>
      <w:r>
        <w:rPr>
          <w:spacing w:val="43"/>
          <w:w w:val="120"/>
          <w:sz w:val="18"/>
        </w:rPr>
        <w:t> </w:t>
      </w:r>
      <w:r>
        <w:rPr>
          <w:w w:val="120"/>
          <w:sz w:val="18"/>
        </w:rPr>
        <w:t>Marketing,</w:t>
      </w:r>
      <w:r>
        <w:rPr>
          <w:spacing w:val="42"/>
          <w:w w:val="120"/>
          <w:sz w:val="18"/>
        </w:rPr>
        <w:t> </w:t>
      </w:r>
      <w:r>
        <w:rPr>
          <w:w w:val="120"/>
          <w:sz w:val="18"/>
        </w:rPr>
        <w:t>University</w:t>
      </w:r>
      <w:r>
        <w:rPr>
          <w:spacing w:val="43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3"/>
          <w:w w:val="120"/>
          <w:sz w:val="18"/>
        </w:rPr>
        <w:t> </w:t>
      </w:r>
      <w:r>
        <w:rPr>
          <w:w w:val="120"/>
          <w:sz w:val="18"/>
        </w:rPr>
        <w:t>Minnesota</w:t>
      </w:r>
      <w:r>
        <w:rPr>
          <w:spacing w:val="43"/>
          <w:w w:val="120"/>
          <w:sz w:val="18"/>
        </w:rPr>
        <w:t> </w:t>
      </w:r>
      <w:r>
        <w:rPr>
          <w:sz w:val="18"/>
        </w:rPr>
        <w:t>|</w:t>
      </w:r>
      <w:r>
        <w:rPr>
          <w:spacing w:val="43"/>
          <w:w w:val="120"/>
          <w:sz w:val="18"/>
        </w:rPr>
        <w:t> </w:t>
      </w:r>
      <w:r>
        <w:rPr>
          <w:spacing w:val="-4"/>
          <w:w w:val="120"/>
          <w:sz w:val="18"/>
        </w:rPr>
        <w:t>2015</w:t>
      </w:r>
    </w:p>
    <w:p>
      <w:pPr>
        <w:spacing w:line="199" w:lineRule="exact" w:before="0"/>
        <w:ind w:left="0" w:right="2808" w:firstLine="0"/>
        <w:jc w:val="center"/>
        <w:rPr>
          <w:sz w:val="18"/>
        </w:rPr>
      </w:pPr>
      <w:r>
        <w:rPr>
          <w:spacing w:val="-10"/>
          <w:w w:val="75"/>
          <w:sz w:val="18"/>
        </w:rPr>
        <w:t>|</w:t>
      </w:r>
    </w:p>
    <w:sectPr>
      <w:type w:val="continuous"/>
      <w:pgSz w:w="11920" w:h="16860"/>
      <w:pgMar w:top="840" w:bottom="280" w:left="708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9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9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7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7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7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3999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0"/>
      <w:ind w:left="35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4"/>
      <w:ind w:left="3867" w:right="145"/>
      <w:jc w:val="both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2026-02-17T03:19:41Z</dcterms:created>
  <dcterms:modified xsi:type="dcterms:W3CDTF">2026-02-17T03:19:41Z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