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873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2E497D"/>
          <w:spacing w:val="11"/>
          <w:sz w:val="70"/>
        </w:rPr>
        <w:t>Sarah</w:t>
      </w:r>
      <w:r>
        <w:rPr>
          <w:rFonts w:ascii="Arial"/>
          <w:b/>
          <w:color w:val="2E497D"/>
          <w:spacing w:val="-37"/>
          <w:sz w:val="70"/>
        </w:rPr>
        <w:t> </w:t>
      </w:r>
      <w:r>
        <w:rPr>
          <w:rFonts w:ascii="Microsoft Sans Serif"/>
          <w:color w:val="2E497D"/>
          <w:spacing w:val="10"/>
          <w:sz w:val="70"/>
        </w:rPr>
        <w:t>Thompson</w:t>
      </w:r>
    </w:p>
    <w:p>
      <w:pPr>
        <w:pStyle w:val="Heading1"/>
        <w:spacing w:before="177"/>
        <w:ind w:left="873"/>
      </w:pPr>
      <w:r>
        <w:rPr>
          <w:color w:val="2E497D"/>
          <w:w w:val="105"/>
        </w:rPr>
        <w:t>Temporary</w:t>
      </w:r>
      <w:r>
        <w:rPr>
          <w:color w:val="2E497D"/>
          <w:spacing w:val="14"/>
          <w:w w:val="105"/>
        </w:rPr>
        <w:t> </w:t>
      </w:r>
      <w:r>
        <w:rPr>
          <w:color w:val="2E497D"/>
          <w:w w:val="105"/>
        </w:rPr>
        <w:t>Dental</w:t>
      </w:r>
      <w:r>
        <w:rPr>
          <w:color w:val="2E497D"/>
          <w:spacing w:val="16"/>
          <w:w w:val="105"/>
        </w:rPr>
        <w:t> </w:t>
      </w:r>
      <w:r>
        <w:rPr>
          <w:color w:val="2E497D"/>
          <w:spacing w:val="-2"/>
          <w:w w:val="105"/>
        </w:rPr>
        <w:t>Hygienist</w:t>
      </w:r>
    </w:p>
    <w:p>
      <w:pPr>
        <w:spacing w:line="271" w:lineRule="auto" w:before="157"/>
        <w:ind w:left="873" w:right="515" w:firstLine="0"/>
        <w:jc w:val="left"/>
        <w:rPr>
          <w:sz w:val="16"/>
        </w:rPr>
      </w:pPr>
      <w:r>
        <w:rPr>
          <w:sz w:val="16"/>
        </w:rPr>
        <w:t>Versatile</w:t>
      </w:r>
      <w:r>
        <w:rPr>
          <w:spacing w:val="47"/>
          <w:sz w:val="16"/>
        </w:rPr>
        <w:t> </w:t>
      </w:r>
      <w:r>
        <w:rPr>
          <w:sz w:val="16"/>
        </w:rPr>
        <w:t>and</w:t>
      </w:r>
      <w:r>
        <w:rPr>
          <w:spacing w:val="47"/>
          <w:sz w:val="16"/>
        </w:rPr>
        <w:t> </w:t>
      </w:r>
      <w:r>
        <w:rPr>
          <w:sz w:val="16"/>
        </w:rPr>
        <w:t>adaptable</w:t>
      </w:r>
      <w:r>
        <w:rPr>
          <w:spacing w:val="47"/>
          <w:sz w:val="16"/>
        </w:rPr>
        <w:t> </w:t>
      </w:r>
      <w:r>
        <w:rPr>
          <w:sz w:val="16"/>
        </w:rPr>
        <w:t>dental</w:t>
      </w:r>
      <w:r>
        <w:rPr>
          <w:spacing w:val="37"/>
          <w:sz w:val="16"/>
        </w:rPr>
        <w:t> </w:t>
      </w:r>
      <w:r>
        <w:rPr>
          <w:sz w:val="16"/>
        </w:rPr>
        <w:t>hygienist</w:t>
      </w:r>
      <w:r>
        <w:rPr>
          <w:spacing w:val="37"/>
          <w:sz w:val="16"/>
        </w:rPr>
        <w:t> </w:t>
      </w:r>
      <w:r>
        <w:rPr>
          <w:sz w:val="16"/>
        </w:rPr>
        <w:t>with</w:t>
      </w:r>
      <w:r>
        <w:rPr>
          <w:spacing w:val="47"/>
          <w:sz w:val="16"/>
        </w:rPr>
        <w:t> </w:t>
      </w:r>
      <w:r>
        <w:rPr>
          <w:sz w:val="16"/>
        </w:rPr>
        <w:t>five</w:t>
      </w:r>
      <w:r>
        <w:rPr>
          <w:spacing w:val="37"/>
          <w:sz w:val="16"/>
        </w:rPr>
        <w:t> </w:t>
      </w:r>
      <w:r>
        <w:rPr>
          <w:sz w:val="16"/>
        </w:rPr>
        <w:t>years</w:t>
      </w:r>
      <w:r>
        <w:rPr>
          <w:spacing w:val="47"/>
          <w:sz w:val="16"/>
        </w:rPr>
        <w:t> </w:t>
      </w:r>
      <w:r>
        <w:rPr>
          <w:sz w:val="16"/>
        </w:rPr>
        <w:t>of</w:t>
      </w:r>
      <w:r>
        <w:rPr>
          <w:spacing w:val="39"/>
          <w:sz w:val="16"/>
        </w:rPr>
        <w:t> </w:t>
      </w:r>
      <w:r>
        <w:rPr>
          <w:sz w:val="16"/>
        </w:rPr>
        <w:t>experience</w:t>
      </w:r>
      <w:r>
        <w:rPr>
          <w:spacing w:val="47"/>
          <w:sz w:val="16"/>
        </w:rPr>
        <w:t> </w:t>
      </w:r>
      <w:r>
        <w:rPr>
          <w:sz w:val="16"/>
        </w:rPr>
        <w:t>providing</w:t>
      </w:r>
      <w:r>
        <w:rPr>
          <w:spacing w:val="47"/>
          <w:sz w:val="16"/>
        </w:rPr>
        <w:t> </w:t>
      </w:r>
      <w:r>
        <w:rPr>
          <w:sz w:val="16"/>
        </w:rPr>
        <w:t>high-quality</w:t>
      </w:r>
      <w:r>
        <w:rPr>
          <w:spacing w:val="37"/>
          <w:sz w:val="16"/>
        </w:rPr>
        <w:t> </w:t>
      </w:r>
      <w:r>
        <w:rPr>
          <w:sz w:val="16"/>
        </w:rPr>
        <w:t>patient</w:t>
      </w:r>
      <w:r>
        <w:rPr>
          <w:spacing w:val="47"/>
          <w:sz w:val="16"/>
        </w:rPr>
        <w:t> </w:t>
      </w:r>
      <w:r>
        <w:rPr>
          <w:sz w:val="16"/>
        </w:rPr>
        <w:t>care</w:t>
      </w:r>
      <w:r>
        <w:rPr>
          <w:spacing w:val="47"/>
          <w:sz w:val="16"/>
        </w:rPr>
        <w:t> </w:t>
      </w:r>
      <w:r>
        <w:rPr>
          <w:sz w:val="16"/>
        </w:rPr>
        <w:t>in</w:t>
      </w:r>
      <w:r>
        <w:rPr>
          <w:spacing w:val="47"/>
          <w:sz w:val="16"/>
        </w:rPr>
        <w:t> </w:t>
      </w:r>
      <w:r>
        <w:rPr>
          <w:sz w:val="16"/>
        </w:rPr>
        <w:t>temporary</w:t>
      </w:r>
      <w:r>
        <w:rPr>
          <w:spacing w:val="37"/>
          <w:sz w:val="16"/>
        </w:rPr>
        <w:t> </w:t>
      </w:r>
      <w:r>
        <w:rPr>
          <w:sz w:val="16"/>
        </w:rPr>
        <w:t>and contract</w:t>
      </w:r>
      <w:r>
        <w:rPr>
          <w:spacing w:val="40"/>
          <w:sz w:val="16"/>
        </w:rPr>
        <w:t> </w:t>
      </w:r>
      <w:r>
        <w:rPr>
          <w:sz w:val="16"/>
        </w:rPr>
        <w:t>roles.</w:t>
      </w:r>
      <w:r>
        <w:rPr>
          <w:spacing w:val="40"/>
          <w:sz w:val="16"/>
        </w:rPr>
        <w:t> </w:t>
      </w:r>
      <w:r>
        <w:rPr>
          <w:sz w:val="16"/>
        </w:rPr>
        <w:t>Skilled</w:t>
      </w:r>
      <w:r>
        <w:rPr>
          <w:spacing w:val="40"/>
          <w:sz w:val="16"/>
        </w:rPr>
        <w:t> </w:t>
      </w:r>
      <w:r>
        <w:rPr>
          <w:sz w:val="16"/>
        </w:rPr>
        <w:t>in</w:t>
      </w:r>
      <w:r>
        <w:rPr>
          <w:spacing w:val="40"/>
          <w:sz w:val="16"/>
        </w:rPr>
        <w:t> </w:t>
      </w:r>
      <w:r>
        <w:rPr>
          <w:sz w:val="16"/>
        </w:rPr>
        <w:t>quickly</w:t>
      </w:r>
      <w:r>
        <w:rPr>
          <w:spacing w:val="37"/>
          <w:sz w:val="16"/>
        </w:rPr>
        <w:t> </w:t>
      </w:r>
      <w:r>
        <w:rPr>
          <w:sz w:val="16"/>
        </w:rPr>
        <w:t>adjusting</w:t>
      </w:r>
      <w:r>
        <w:rPr>
          <w:spacing w:val="40"/>
          <w:sz w:val="16"/>
        </w:rPr>
        <w:t> </w:t>
      </w:r>
      <w:r>
        <w:rPr>
          <w:sz w:val="16"/>
        </w:rPr>
        <w:t>to</w:t>
      </w:r>
      <w:r>
        <w:rPr>
          <w:spacing w:val="40"/>
          <w:sz w:val="16"/>
        </w:rPr>
        <w:t> </w:t>
      </w:r>
      <w:r>
        <w:rPr>
          <w:sz w:val="16"/>
        </w:rPr>
        <w:t>different</w:t>
      </w:r>
      <w:r>
        <w:rPr>
          <w:spacing w:val="40"/>
          <w:sz w:val="16"/>
        </w:rPr>
        <w:t> </w:t>
      </w:r>
      <w:r>
        <w:rPr>
          <w:sz w:val="16"/>
        </w:rPr>
        <w:t>dental</w:t>
      </w:r>
      <w:r>
        <w:rPr>
          <w:spacing w:val="37"/>
          <w:sz w:val="16"/>
        </w:rPr>
        <w:t> </w:t>
      </w:r>
      <w:r>
        <w:rPr>
          <w:sz w:val="16"/>
        </w:rPr>
        <w:t>offices,</w:t>
      </w:r>
      <w:r>
        <w:rPr>
          <w:spacing w:val="40"/>
          <w:sz w:val="16"/>
        </w:rPr>
        <w:t> </w:t>
      </w:r>
      <w:r>
        <w:rPr>
          <w:sz w:val="16"/>
        </w:rPr>
        <w:t>software,</w:t>
      </w:r>
      <w:r>
        <w:rPr>
          <w:spacing w:val="40"/>
          <w:sz w:val="16"/>
        </w:rPr>
        <w:t> </w:t>
      </w:r>
      <w:r>
        <w:rPr>
          <w:sz w:val="16"/>
        </w:rPr>
        <w:t>and</w:t>
      </w:r>
      <w:r>
        <w:rPr>
          <w:spacing w:val="40"/>
          <w:sz w:val="16"/>
        </w:rPr>
        <w:t> </w:t>
      </w:r>
      <w:r>
        <w:rPr>
          <w:sz w:val="16"/>
        </w:rPr>
        <w:t>treatment</w:t>
      </w:r>
      <w:r>
        <w:rPr>
          <w:spacing w:val="40"/>
          <w:sz w:val="16"/>
        </w:rPr>
        <w:t> </w:t>
      </w:r>
      <w:r>
        <w:rPr>
          <w:sz w:val="16"/>
        </w:rPr>
        <w:t>protocols</w:t>
      </w:r>
      <w:r>
        <w:rPr>
          <w:spacing w:val="37"/>
          <w:sz w:val="16"/>
        </w:rPr>
        <w:t> </w:t>
      </w:r>
      <w:r>
        <w:rPr>
          <w:sz w:val="16"/>
        </w:rPr>
        <w:t>while</w:t>
      </w:r>
      <w:r>
        <w:rPr>
          <w:spacing w:val="40"/>
          <w:sz w:val="16"/>
        </w:rPr>
        <w:t> </w:t>
      </w:r>
      <w:r>
        <w:rPr>
          <w:sz w:val="16"/>
        </w:rPr>
        <w:t>maintaining excellent patient relationships.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6"/>
      </w:pPr>
    </w:p>
    <w:p>
      <w:pPr>
        <w:pStyle w:val="Heading1"/>
        <w:spacing w:before="1"/>
        <w:ind w:left="1094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-92286</wp:posOffset>
                </wp:positionV>
                <wp:extent cx="2324100" cy="4381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2E497D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7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7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266617pt;width:183pt;height:34.5pt;mso-position-horizontal-relative:page;mso-position-vertical-relative:paragraph;z-index:15730176" type="#_x0000_t202" id="docshape1" filled="true" fillcolor="#2e497d" stroked="false">
                <v:textbox inset="0,0,0,0">
                  <w:txbxContent>
                    <w:p>
                      <w:pPr>
                        <w:pStyle w:val="BodyText"/>
                        <w:spacing w:before="27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E497D"/>
        </w:rPr>
        <w:t>PROFESSIONAL</w:t>
      </w:r>
      <w:r>
        <w:rPr>
          <w:color w:val="2E497D"/>
          <w:spacing w:val="29"/>
        </w:rPr>
        <w:t> </w:t>
      </w:r>
      <w:r>
        <w:rPr>
          <w:color w:val="2E497D"/>
          <w:spacing w:val="-2"/>
        </w:rPr>
        <w:t>EXPERIENCE</w:t>
      </w:r>
    </w:p>
    <w:p>
      <w:pPr>
        <w:pStyle w:val="BodyText"/>
        <w:spacing w:before="56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860" w:bottom="280" w:left="0" w:right="425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2"/>
        <w:rPr>
          <w:rFonts w:ascii="Arial"/>
          <w:b/>
        </w:rPr>
      </w:pPr>
    </w:p>
    <w:p>
      <w:pPr>
        <w:pStyle w:val="BodyText"/>
        <w:ind w:left="1078"/>
      </w:pP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line="266" w:lineRule="auto" w:before="105"/>
        <w:ind w:left="1078" w:right="817"/>
      </w:pPr>
      <w:r>
        <w:rPr/>
        <w:br w:type="column"/>
      </w:r>
      <w:r>
        <w:rPr/>
        <w:t>Temporary</w:t>
      </w:r>
      <w:r>
        <w:rPr>
          <w:spacing w:val="29"/>
        </w:rPr>
        <w:t> </w:t>
      </w:r>
      <w:r>
        <w:rPr/>
        <w:t>Dental</w:t>
      </w:r>
      <w:r>
        <w:rPr>
          <w:spacing w:val="27"/>
        </w:rPr>
        <w:t> </w:t>
      </w:r>
      <w:r>
        <w:rPr/>
        <w:t>Hygienist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Premier</w:t>
      </w:r>
      <w:r>
        <w:rPr>
          <w:spacing w:val="30"/>
        </w:rPr>
        <w:t> </w:t>
      </w:r>
      <w:r>
        <w:rPr/>
        <w:t>Dental</w:t>
      </w:r>
      <w:r>
        <w:rPr>
          <w:spacing w:val="27"/>
        </w:rPr>
        <w:t> </w:t>
      </w:r>
      <w:r>
        <w:rPr/>
        <w:t>Staffing</w:t>
      </w:r>
      <w:r>
        <w:rPr>
          <w:spacing w:val="37"/>
        </w:rPr>
        <w:t> </w:t>
      </w:r>
      <w:r>
        <w:rPr>
          <w:w w:val="85"/>
        </w:rPr>
        <w:t>|</w:t>
      </w:r>
      <w:r>
        <w:rPr>
          <w:spacing w:val="37"/>
        </w:rPr>
        <w:t> </w:t>
      </w:r>
      <w:r>
        <w:rPr/>
        <w:t>San</w:t>
      </w:r>
      <w:r>
        <w:rPr>
          <w:spacing w:val="37"/>
        </w:rPr>
        <w:t> </w:t>
      </w:r>
      <w:r>
        <w:rPr/>
        <w:t>Diego,</w:t>
      </w:r>
      <w:r>
        <w:rPr>
          <w:spacing w:val="37"/>
        </w:rPr>
        <w:t> </w:t>
      </w:r>
      <w:r>
        <w:rPr/>
        <w:t>CA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June 2021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60" w:bottom="280" w:left="0" w:right="425"/>
          <w:cols w:num="2" w:equalWidth="0">
            <w:col w:w="2360" w:space="1025"/>
            <w:col w:w="8110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hyperlink r:id="rId5">
        <w:r>
          <w:rPr>
            <w:spacing w:val="-2"/>
            <w:w w:val="105"/>
          </w:rPr>
          <w:t>sarah@example.com</w:t>
        </w:r>
      </w:hyperlink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>
          <w:spacing w:val="-2"/>
          <w:w w:val="110"/>
        </w:rPr>
        <w:t>San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Diego,</w:t>
      </w:r>
      <w:r>
        <w:rPr>
          <w:spacing w:val="-9"/>
          <w:w w:val="110"/>
        </w:rPr>
        <w:t> </w:t>
      </w:r>
      <w:r>
        <w:rPr>
          <w:spacing w:val="-5"/>
          <w:w w:val="110"/>
        </w:rPr>
        <w:t>CA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0" w:after="0"/>
        <w:ind w:left="1374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Provided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temporary</w:t>
      </w:r>
      <w:r>
        <w:rPr>
          <w:spacing w:val="1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hygiene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services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to</w:t>
      </w:r>
      <w:r>
        <w:rPr>
          <w:spacing w:val="2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over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20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different</w:t>
      </w:r>
      <w:r>
        <w:rPr>
          <w:spacing w:val="2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dental</w:t>
      </w:r>
      <w:r>
        <w:rPr>
          <w:spacing w:val="13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offices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8" w:lineRule="auto" w:before="10" w:after="0"/>
        <w:ind w:left="1375" w:right="217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Quickly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adapted to office procedures and software systems to ensure seamless patient care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4" w:lineRule="auto" w:before="71" w:after="0"/>
        <w:ind w:left="1375" w:right="16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Maintained sterilization protocols and assisted with patient scheduling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when needed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60" w:bottom="280" w:left="0" w:right="425"/>
          <w:cols w:num="2" w:equalWidth="0">
            <w:col w:w="2899" w:space="803"/>
            <w:col w:w="7793"/>
          </w:cols>
        </w:sectPr>
      </w:pPr>
    </w:p>
    <w:p>
      <w:pPr>
        <w:pStyle w:val="BodyText"/>
        <w:spacing w:before="156"/>
      </w:pPr>
    </w:p>
    <w:p>
      <w:pPr>
        <w:pStyle w:val="BodyText"/>
        <w:spacing w:line="266" w:lineRule="auto"/>
        <w:ind w:left="4463" w:right="154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-5522</wp:posOffset>
                </wp:positionV>
                <wp:extent cx="2324100" cy="4381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2E497D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2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434823pt;width:183pt;height:34.5pt;mso-position-horizontal-relative:page;mso-position-vertical-relative:paragraph;z-index:15729664" type="#_x0000_t202" id="docshape2" filled="true" fillcolor="#2e497d" stroked="false">
                <v:textbox inset="0,0,0,0">
                  <w:txbxContent>
                    <w:p>
                      <w:pPr>
                        <w:pStyle w:val="BodyText"/>
                        <w:spacing w:before="12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Dental Hygienist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Coastal Smiles</w:t>
      </w:r>
      <w:r>
        <w:rPr>
          <w:spacing w:val="34"/>
        </w:rPr>
        <w:t> </w:t>
      </w:r>
      <w:r>
        <w:rPr/>
        <w:t>Dental </w:t>
      </w:r>
      <w:r>
        <w:rPr>
          <w:w w:val="85"/>
        </w:rPr>
        <w:t>|</w:t>
      </w:r>
      <w:r>
        <w:rPr>
          <w:spacing w:val="34"/>
        </w:rPr>
        <w:t> </w:t>
      </w:r>
      <w:r>
        <w:rPr/>
        <w:t>Chula Vista,</w:t>
      </w:r>
      <w:r>
        <w:rPr>
          <w:spacing w:val="34"/>
        </w:rPr>
        <w:t> </w:t>
      </w:r>
      <w:r>
        <w:rPr/>
        <w:t>CA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March 2018 </w:t>
      </w:r>
      <w:r>
        <w:rPr>
          <w:w w:val="130"/>
        </w:rPr>
        <w:t>– </w:t>
      </w:r>
      <w:r>
        <w:rPr/>
        <w:t>May 2021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60" w:bottom="280" w:left="0" w:right="425"/>
        </w:sectPr>
      </w:pPr>
    </w:p>
    <w:p>
      <w:pPr>
        <w:pStyle w:val="BodyText"/>
      </w:pPr>
    </w:p>
    <w:p>
      <w:pPr>
        <w:pStyle w:val="BodyText"/>
        <w:spacing w:before="175"/>
      </w:pPr>
    </w:p>
    <w:p>
      <w:pPr>
        <w:pStyle w:val="BodyText"/>
        <w:spacing w:line="259" w:lineRule="auto"/>
        <w:ind w:left="557" w:right="9"/>
      </w:pPr>
      <w:r>
        <w:rPr/>
        <w:t>May</w:t>
      </w:r>
      <w:r>
        <w:rPr>
          <w:spacing w:val="36"/>
        </w:rPr>
        <w:t> </w:t>
      </w:r>
      <w:r>
        <w:rPr/>
        <w:t>2018</w:t>
      </w:r>
      <w:r>
        <w:rPr>
          <w:spacing w:val="40"/>
        </w:rPr>
        <w:t> </w:t>
      </w:r>
      <w:r>
        <w:rPr>
          <w:w w:val="85"/>
        </w:rPr>
        <w:t>|</w:t>
      </w:r>
      <w:r>
        <w:rPr/>
        <w:t> Associate</w:t>
      </w:r>
      <w:r>
        <w:rPr>
          <w:spacing w:val="40"/>
        </w:rPr>
        <w:t> </w:t>
      </w:r>
      <w:r>
        <w:rPr/>
        <w:t>of</w:t>
      </w:r>
      <w:r>
        <w:rPr>
          <w:spacing w:val="38"/>
        </w:rPr>
        <w:t> </w:t>
      </w:r>
      <w:r>
        <w:rPr/>
        <w:t>Science in Dental Hygiene</w:t>
      </w:r>
    </w:p>
    <w:p>
      <w:pPr>
        <w:pStyle w:val="BodyText"/>
        <w:spacing w:before="104"/>
      </w:pPr>
    </w:p>
    <w:p>
      <w:pPr>
        <w:pStyle w:val="BodyText"/>
        <w:spacing w:line="259" w:lineRule="auto" w:before="1"/>
        <w:ind w:left="557" w:right="9"/>
      </w:pPr>
      <w:r>
        <w:rPr>
          <w:w w:val="105"/>
        </w:rPr>
        <w:t>San Diego Mesa College </w:t>
      </w:r>
      <w:r>
        <w:rPr>
          <w:w w:val="85"/>
        </w:rPr>
        <w:t>| </w:t>
      </w:r>
      <w:r>
        <w:rPr>
          <w:w w:val="105"/>
        </w:rPr>
        <w:t>San Diego, CA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141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routine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cleanings,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deep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scaling,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fluoride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applications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Educated</w:t>
      </w:r>
      <w:r>
        <w:rPr>
          <w:spacing w:val="51"/>
          <w:sz w:val="18"/>
        </w:rPr>
        <w:t> </w:t>
      </w:r>
      <w:r>
        <w:rPr>
          <w:sz w:val="18"/>
        </w:rPr>
        <w:t>patients</w:t>
      </w:r>
      <w:r>
        <w:rPr>
          <w:spacing w:val="52"/>
          <w:sz w:val="18"/>
        </w:rPr>
        <w:t> </w:t>
      </w:r>
      <w:r>
        <w:rPr>
          <w:sz w:val="18"/>
        </w:rPr>
        <w:t>on</w:t>
      </w:r>
      <w:r>
        <w:rPr>
          <w:spacing w:val="52"/>
          <w:sz w:val="18"/>
        </w:rPr>
        <w:t> </w:t>
      </w:r>
      <w:r>
        <w:rPr>
          <w:sz w:val="18"/>
        </w:rPr>
        <w:t>proper</w:t>
      </w:r>
      <w:r>
        <w:rPr>
          <w:spacing w:val="45"/>
          <w:sz w:val="18"/>
        </w:rPr>
        <w:t> </w:t>
      </w:r>
      <w:r>
        <w:rPr>
          <w:sz w:val="18"/>
        </w:rPr>
        <w:t>oral</w:t>
      </w:r>
      <w:r>
        <w:rPr>
          <w:spacing w:val="40"/>
          <w:sz w:val="18"/>
        </w:rPr>
        <w:t> </w:t>
      </w:r>
      <w:r>
        <w:rPr>
          <w:sz w:val="18"/>
        </w:rPr>
        <w:t>hygiene</w:t>
      </w:r>
      <w:r>
        <w:rPr>
          <w:spacing w:val="52"/>
          <w:sz w:val="18"/>
        </w:rPr>
        <w:t> </w:t>
      </w:r>
      <w:r>
        <w:rPr>
          <w:sz w:val="18"/>
        </w:rPr>
        <w:t>and</w:t>
      </w:r>
      <w:r>
        <w:rPr>
          <w:spacing w:val="52"/>
          <w:sz w:val="18"/>
        </w:rPr>
        <w:t> </w:t>
      </w:r>
      <w:r>
        <w:rPr>
          <w:sz w:val="18"/>
        </w:rPr>
        <w:t>treatment</w:t>
      </w:r>
      <w:r>
        <w:rPr>
          <w:spacing w:val="52"/>
          <w:sz w:val="18"/>
        </w:rPr>
        <w:t> </w:t>
      </w:r>
      <w:r>
        <w:rPr>
          <w:spacing w:val="-2"/>
          <w:sz w:val="18"/>
        </w:rPr>
        <w:t>plans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Assisted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dentists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diagnosing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treating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gum</w:t>
      </w:r>
      <w:r>
        <w:rPr>
          <w:spacing w:val="3"/>
          <w:w w:val="110"/>
          <w:sz w:val="18"/>
        </w:rPr>
        <w:t> </w:t>
      </w:r>
      <w:r>
        <w:rPr>
          <w:spacing w:val="-2"/>
          <w:w w:val="110"/>
          <w:sz w:val="18"/>
        </w:rPr>
        <w:t>disease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Heading1"/>
        <w:ind w:left="725"/>
      </w:pPr>
      <w:r>
        <w:rPr>
          <w:color w:val="2E497D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0" w:right="425"/>
          <w:cols w:num="2" w:equalWidth="0">
            <w:col w:w="3417" w:space="805"/>
            <w:col w:w="7273"/>
          </w:cols>
        </w:sectPr>
      </w:pPr>
    </w:p>
    <w:p>
      <w:pPr>
        <w:pStyle w:val="BodyText"/>
        <w:spacing w:before="94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057887"/>
                                </a:moveTo>
                                <a:lnTo>
                                  <a:pt x="0" y="605788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05788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5724512"/>
                                </a:lnTo>
                                <a:lnTo>
                                  <a:pt x="4901171" y="572451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09812"/>
                            <a:ext cx="4901565" cy="645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457950">
                                <a:moveTo>
                                  <a:pt x="4901184" y="3848087"/>
                                </a:moveTo>
                                <a:lnTo>
                                  <a:pt x="0" y="3848087"/>
                                </a:lnTo>
                                <a:lnTo>
                                  <a:pt x="0" y="6457937"/>
                                </a:lnTo>
                                <a:lnTo>
                                  <a:pt x="4901184" y="6457937"/>
                                </a:lnTo>
                                <a:lnTo>
                                  <a:pt x="4901184" y="3848087"/>
                                </a:lnTo>
                                <a:close/>
                              </a:path>
                              <a:path w="4901565" h="6457950">
                                <a:moveTo>
                                  <a:pt x="4901184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514712"/>
                                </a:lnTo>
                                <a:lnTo>
                                  <a:pt x="4901184" y="3514712"/>
                                </a:lnTo>
                                <a:lnTo>
                                  <a:pt x="4901184" y="619112"/>
                                </a:lnTo>
                                <a:close/>
                              </a:path>
                              <a:path w="4901565" h="645795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05075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050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5724524"/>
                            <a:ext cx="465391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33375">
                                <a:moveTo>
                                  <a:pt x="0" y="333374"/>
                                </a:moveTo>
                                <a:lnTo>
                                  <a:pt x="4653533" y="3333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5724524"/>
                            <a:ext cx="2476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33375">
                                <a:moveTo>
                                  <a:pt x="24764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181349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57187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4000499"/>
                            <a:ext cx="224229" cy="219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5984" id="docshapegroup3" coordorigin="0,0" coordsize="11919,16858">
                <v:shape style="position:absolute;left:4200;top:0;width:7719;height:16858" id="docshape4" coordorigin="4200,0" coordsize="7719,16858" path="m11918,9540l4200,9540,4200,16858,11918,16858,11918,9540xm11918,8360l4200,8360,4200,9015,11918,901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045" id="docshape5" filled="true" fillcolor="#2e497d" stroked="false">
                  <v:fill opacity="32899f" type="solid"/>
                </v:rect>
                <v:shape style="position:absolute;left:4199;top:3480;width:7719;height:10170" id="docshape6" coordorigin="4200,3480" coordsize="7719,10170" path="m11918,9540l4200,9540,4200,13650,11918,13650,11918,9540xm11918,4455l4200,4455,4200,9015,11918,9015,11918,4455xm11918,3480l4200,3480,4200,3945,11918,3945,11918,3480xe" filled="true" fillcolor="#f5f5f5" stroked="false">
                  <v:path arrowok="t"/>
                  <v:fill type="solid"/>
                </v:shape>
                <v:rect style="position:absolute;left:4590;top:3945;width:7329;height:510" id="docshape7" filled="true" fillcolor="#d9d9d9" stroked="false">
                  <v:fill type="solid"/>
                </v:rect>
                <v:rect style="position:absolute;left:4200;top:3945;width:390;height:510" id="docshape8" filled="true" fillcolor="#2e497d" stroked="false">
                  <v:fill type="solid"/>
                </v:rect>
                <v:rect style="position:absolute;left:4590;top:9015;width:7329;height:525" id="docshape9" filled="true" fillcolor="#d9d9d9" stroked="false">
                  <v:fill type="solid"/>
                </v:rect>
                <v:rect style="position:absolute;left:4200;top:9015;width:390;height:525" id="docshape10" filled="true" fillcolor="#2e497d" stroked="false">
                  <v:fill type="solid"/>
                </v:rect>
                <v:shape style="position:absolute;left:555;top:5010;width:354;height:354" type="#_x0000_t75" id="docshape11" stroked="false">
                  <v:imagedata r:id="rId6" o:title=""/>
                </v:shape>
                <v:shape style="position:absolute;left:555;top:5625;width:354;height:407" id="docshape12" coordorigin="555,5625" coordsize="354,407" path="m790,5677l673,5677,732,5625,790,5677xm908,6032l555,6032,555,5781,617,5726,617,5677,846,5677,846,5698,638,5698,638,5802,576,5802,576,5990,598,5990,576,6011,908,6011,908,6032xm795,5886l773,5886,825,5840,825,5698,846,5698,846,5726,908,5781,908,5802,887,5802,795,5886xm804,5740l659,5740,659,5719,804,5719,804,5740xm804,5781l659,5781,659,5761,804,5761,804,5781xm598,5990l576,5990,680,5896,576,5802,638,5802,638,5840,690,5886,795,5886,784,5896,789,5901,693,5901,598,5990xm804,5823l659,5823,659,5802,804,5802,804,5823xm908,5990l887,5990,887,5802,908,5802,908,5990xm908,6011l887,6011,770,5901,789,5901,887,5990,908,5990,908,6011xe" filled="true" fillcolor="#000000" stroked="false">
                  <v:path arrowok="t"/>
                  <v:fill type="solid"/>
                </v:shape>
                <v:shape style="position:absolute;left:555;top:6300;width:354;height:345" type="#_x0000_t75" id="docshape13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4759" w:val="left" w:leader="none"/>
        </w:tabs>
        <w:spacing w:line="343" w:lineRule="exact" w:before="0" w:after="0"/>
        <w:ind w:left="4759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60878</wp:posOffset>
                </wp:positionV>
                <wp:extent cx="2324100" cy="447675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324100" cy="447675"/>
                        </a:xfrm>
                        <a:prstGeom prst="rect">
                          <a:avLst/>
                        </a:prstGeom>
                        <a:solidFill>
                          <a:srgbClr val="2E497D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7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4.793613pt;width:183pt;height:35.25pt;mso-position-horizontal-relative:page;mso-position-vertical-relative:paragraph;z-index:15729152" type="#_x0000_t202" id="docshape14" filled="true" fillcolor="#2e497d" stroked="false">
                <v:textbox inset="0,0,0,0">
                  <w:txbxContent>
                    <w:p>
                      <w:pPr>
                        <w:pStyle w:val="BodyText"/>
                        <w:spacing w:before="27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10"/>
          <w:sz w:val="18"/>
        </w:rPr>
        <w:t>Registered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Dental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Hygienist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(RDH)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–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June</w:t>
      </w:r>
      <w:r>
        <w:rPr>
          <w:spacing w:val="2"/>
          <w:w w:val="110"/>
          <w:sz w:val="18"/>
        </w:rPr>
        <w:t> </w:t>
      </w:r>
      <w:r>
        <w:rPr>
          <w:spacing w:val="-4"/>
          <w:w w:val="110"/>
          <w:sz w:val="18"/>
        </w:rPr>
        <w:t>2018</w:t>
      </w:r>
    </w:p>
    <w:p>
      <w:pPr>
        <w:pStyle w:val="ListParagraph"/>
        <w:numPr>
          <w:ilvl w:val="1"/>
          <w:numId w:val="1"/>
        </w:numPr>
        <w:tabs>
          <w:tab w:pos="4759" w:val="left" w:leader="none"/>
        </w:tabs>
        <w:spacing w:line="343" w:lineRule="exact" w:before="0" w:after="0"/>
        <w:ind w:left="4759" w:right="0" w:hanging="296"/>
        <w:jc w:val="left"/>
        <w:rPr>
          <w:sz w:val="18"/>
        </w:rPr>
      </w:pPr>
      <w:r>
        <w:rPr>
          <w:w w:val="105"/>
          <w:sz w:val="18"/>
        </w:rPr>
        <w:t>CPR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Aid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-1"/>
          <w:w w:val="130"/>
          <w:sz w:val="18"/>
        </w:rPr>
        <w:t> </w:t>
      </w:r>
      <w:r>
        <w:rPr>
          <w:w w:val="130"/>
          <w:sz w:val="18"/>
        </w:rPr>
        <w:t>–</w:t>
      </w:r>
      <w:r>
        <w:rPr>
          <w:spacing w:val="-10"/>
          <w:w w:val="130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Association</w:t>
      </w:r>
      <w:r>
        <w:rPr>
          <w:spacing w:val="12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5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3" w:lineRule="auto" w:before="0" w:after="0"/>
        <w:ind w:left="855" w:right="8365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Adaptability to new office </w:t>
      </w:r>
      <w:r>
        <w:rPr>
          <w:spacing w:val="-2"/>
          <w:w w:val="105"/>
          <w:sz w:val="18"/>
        </w:rPr>
        <w:t>environments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4" w:lineRule="auto" w:before="74" w:after="0"/>
        <w:ind w:left="855" w:right="818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Experience with Dentrix, Eaglesoft, and Open Dental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59" w:after="0"/>
        <w:ind w:left="855" w:right="804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Strong patient education and </w:t>
      </w:r>
      <w:r>
        <w:rPr>
          <w:spacing w:val="-2"/>
          <w:w w:val="105"/>
          <w:sz w:val="18"/>
        </w:rPr>
        <w:t>rapport-building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40" w:after="0"/>
        <w:ind w:left="855" w:right="8843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Proficiency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 digital </w:t>
      </w:r>
      <w:r>
        <w:rPr>
          <w:spacing w:val="-2"/>
          <w:w w:val="105"/>
          <w:sz w:val="18"/>
        </w:rPr>
        <w:t>radiography</w:t>
      </w:r>
    </w:p>
    <w:sectPr>
      <w:type w:val="continuous"/>
      <w:pgSz w:w="11920" w:h="16860"/>
      <w:pgMar w:top="860" w:bottom="280" w:left="0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6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3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rah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2026-02-27T15:35:04Z</dcterms:created>
  <dcterms:modified xsi:type="dcterms:W3CDTF">2026-02-27T15:35:04Z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