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91" w:lineRule="exact" w:before="0"/>
        <w:ind w:left="448" w:right="0" w:firstLine="0"/>
        <w:jc w:val="left"/>
        <w:rPr>
          <w:rFonts w:ascii="Adobe Heiti Std R"/>
          <w:sz w:val="70"/>
        </w:rPr>
      </w:pPr>
      <w:r>
        <w:rPr>
          <w:rFonts w:ascii="Arial"/>
          <w:b/>
          <w:color w:val="FFFFFF"/>
          <w:spacing w:val="11"/>
          <w:sz w:val="70"/>
        </w:rPr>
        <w:t>Logan</w:t>
      </w:r>
      <w:r>
        <w:rPr>
          <w:rFonts w:ascii="Arial"/>
          <w:b/>
          <w:color w:val="FFFFFF"/>
          <w:spacing w:val="-46"/>
          <w:sz w:val="70"/>
        </w:rPr>
        <w:t> </w:t>
      </w:r>
      <w:r>
        <w:rPr>
          <w:rFonts w:ascii="Adobe Heiti Std R"/>
          <w:color w:val="FFFFFF"/>
          <w:spacing w:val="6"/>
          <w:sz w:val="70"/>
        </w:rPr>
        <w:t>Hall</w:t>
      </w:r>
    </w:p>
    <w:p>
      <w:pPr>
        <w:pStyle w:val="Heading1"/>
        <w:spacing w:line="164" w:lineRule="exact"/>
        <w:ind w:left="448"/>
      </w:pPr>
      <w:r>
        <w:rPr>
          <w:color w:val="FFFFFF"/>
        </w:rPr>
        <w:t>New</w:t>
      </w:r>
      <w:r>
        <w:rPr>
          <w:color w:val="FFFFFF"/>
          <w:spacing w:val="35"/>
        </w:rPr>
        <w:t> </w:t>
      </w:r>
      <w:r>
        <w:rPr>
          <w:color w:val="FFFFFF"/>
        </w:rPr>
        <w:t>Graduate</w:t>
      </w:r>
      <w:r>
        <w:rPr>
          <w:color w:val="FFFFFF"/>
          <w:spacing w:val="36"/>
        </w:rPr>
        <w:t> </w:t>
      </w:r>
      <w:r>
        <w:rPr>
          <w:color w:val="FFFFFF"/>
        </w:rPr>
        <w:t>Licensed</w:t>
      </w:r>
      <w:r>
        <w:rPr>
          <w:color w:val="FFFFFF"/>
          <w:spacing w:val="36"/>
        </w:rPr>
        <w:t> </w:t>
      </w:r>
      <w:r>
        <w:rPr>
          <w:color w:val="FFFFFF"/>
        </w:rPr>
        <w:t>Practical</w:t>
      </w:r>
      <w:r>
        <w:rPr>
          <w:color w:val="FFFFFF"/>
          <w:spacing w:val="38"/>
        </w:rPr>
        <w:t> </w:t>
      </w:r>
      <w:r>
        <w:rPr>
          <w:color w:val="FFFFFF"/>
          <w:spacing w:val="-4"/>
        </w:rPr>
        <w:t>Nurse</w:t>
      </w:r>
    </w:p>
    <w:p>
      <w:pPr>
        <w:spacing w:before="169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Enthusiastic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new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LPN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with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clinical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readiness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strong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foundation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in</w:t>
      </w:r>
      <w:r>
        <w:rPr>
          <w:b/>
          <w:color w:val="FFFFFF"/>
          <w:spacing w:val="11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patient</w:t>
      </w:r>
      <w:r>
        <w:rPr>
          <w:b/>
          <w:color w:val="FFFFFF"/>
          <w:spacing w:val="10"/>
          <w:w w:val="135"/>
          <w:sz w:val="16"/>
        </w:rPr>
        <w:t> </w:t>
      </w:r>
      <w:r>
        <w:rPr>
          <w:b/>
          <w:color w:val="FFFFFF"/>
          <w:spacing w:val="-4"/>
          <w:w w:val="135"/>
          <w:sz w:val="16"/>
        </w:rPr>
        <w:t>care</w:t>
      </w:r>
    </w:p>
    <w:p>
      <w:pPr>
        <w:spacing w:line="259" w:lineRule="auto" w:before="15"/>
        <w:ind w:left="448" w:right="564" w:firstLine="0"/>
        <w:jc w:val="left"/>
        <w:rPr>
          <w:sz w:val="16"/>
        </w:rPr>
      </w:pPr>
      <w:r>
        <w:rPr>
          <w:color w:val="FFFFFF"/>
          <w:w w:val="130"/>
          <w:sz w:val="16"/>
        </w:rPr>
        <w:t>New graduate Licensed Practical Nurse with strong academic training and clinical rotation experience.</w:t>
      </w:r>
      <w:r>
        <w:rPr>
          <w:color w:val="FFFFFF"/>
          <w:spacing w:val="80"/>
          <w:w w:val="130"/>
          <w:sz w:val="16"/>
        </w:rPr>
        <w:t> </w:t>
      </w:r>
      <w:r>
        <w:rPr>
          <w:color w:val="FFFFFF"/>
          <w:w w:val="130"/>
          <w:sz w:val="16"/>
        </w:rPr>
        <w:t>Demonstrates professionalism, compassion, and the ability to adapt to fast-paced care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5"/>
      </w:pPr>
      <w:r>
        <w:rPr>
          <w:color w:val="7D46B1"/>
        </w:rPr>
        <w:t>PERSONAL</w:t>
      </w:r>
      <w:r>
        <w:rPr>
          <w:color w:val="7D46B1"/>
          <w:spacing w:val="17"/>
        </w:rPr>
        <w:t> </w:t>
      </w:r>
      <w:r>
        <w:rPr>
          <w:color w:val="7D46B1"/>
          <w:spacing w:val="-2"/>
        </w:rPr>
        <w:t>INFORMATION</w:t>
      </w:r>
    </w:p>
    <w:p>
      <w:pPr>
        <w:pStyle w:val="BodyText"/>
        <w:spacing w:before="183"/>
        <w:rPr>
          <w:rFonts w:ascii="Arial"/>
          <w:b/>
        </w:rPr>
      </w:pPr>
    </w:p>
    <w:p>
      <w:pPr>
        <w:pStyle w:val="BodyText"/>
        <w:spacing w:before="1"/>
        <w:ind w:left="802"/>
      </w:pPr>
      <w:r>
        <w:rPr>
          <w:color w:val="424242"/>
          <w:w w:val="130"/>
        </w:rPr>
        <w:t>(000)</w:t>
      </w:r>
      <w:r>
        <w:rPr>
          <w:color w:val="424242"/>
          <w:spacing w:val="-9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</w:pPr>
    </w:p>
    <w:p>
      <w:pPr>
        <w:pStyle w:val="BodyText"/>
        <w:spacing w:before="75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29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122"/>
        <w:rPr>
          <w:rFonts w:ascii="Arial"/>
          <w:b/>
        </w:rPr>
      </w:pPr>
    </w:p>
    <w:p>
      <w:pPr>
        <w:pStyle w:val="BodyText"/>
        <w:spacing w:line="252" w:lineRule="auto"/>
        <w:ind w:left="225" w:right="18"/>
      </w:pP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>
          <w:w w:val="125"/>
        </w:rPr>
        <w:t>CLINICAL</w:t>
      </w:r>
      <w:r>
        <w:rPr>
          <w:spacing w:val="40"/>
          <w:w w:val="125"/>
        </w:rPr>
        <w:t> </w:t>
      </w:r>
      <w:r>
        <w:rPr>
          <w:w w:val="125"/>
        </w:rPr>
        <w:t>ROTATION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HARMONY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CENTER,</w:t>
      </w:r>
      <w:r>
        <w:rPr>
          <w:spacing w:val="40"/>
          <w:w w:val="125"/>
        </w:rPr>
        <w:t> </w:t>
      </w:r>
      <w:r>
        <w:rPr>
          <w:w w:val="125"/>
        </w:rPr>
        <w:t>MILWAUKEE, </w:t>
      </w:r>
      <w:r>
        <w:rPr>
          <w:spacing w:val="-6"/>
          <w:w w:val="125"/>
        </w:rPr>
        <w:t>WI</w:t>
      </w:r>
    </w:p>
    <w:p>
      <w:pPr>
        <w:pStyle w:val="BodyText"/>
        <w:spacing w:line="215" w:lineRule="exact"/>
        <w:ind w:left="225"/>
      </w:pPr>
      <w:r>
        <w:rPr>
          <w:w w:val="125"/>
        </w:rPr>
        <w:t>FEBRUARY</w:t>
      </w:r>
      <w:r>
        <w:rPr>
          <w:spacing w:val="39"/>
          <w:w w:val="125"/>
        </w:rPr>
        <w:t> </w:t>
      </w:r>
      <w:r>
        <w:rPr>
          <w:w w:val="125"/>
        </w:rPr>
        <w:t>2024</w:t>
      </w:r>
      <w:r>
        <w:rPr>
          <w:spacing w:val="39"/>
          <w:w w:val="125"/>
        </w:rPr>
        <w:t> </w:t>
      </w:r>
      <w:r>
        <w:rPr>
          <w:w w:val="125"/>
        </w:rPr>
        <w:t>–</w:t>
      </w:r>
      <w:r>
        <w:rPr>
          <w:spacing w:val="39"/>
          <w:w w:val="125"/>
        </w:rPr>
        <w:t> </w:t>
      </w:r>
      <w:r>
        <w:rPr>
          <w:w w:val="125"/>
        </w:rPr>
        <w:t>APRIL</w:t>
      </w:r>
      <w:r>
        <w:rPr>
          <w:spacing w:val="39"/>
          <w:w w:val="125"/>
        </w:rPr>
        <w:t> </w:t>
      </w:r>
      <w:r>
        <w:rPr>
          <w:spacing w:val="-4"/>
          <w:w w:val="125"/>
        </w:rPr>
        <w:t>2024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</w:tabs>
        <w:spacing w:line="343" w:lineRule="exact" w:before="201" w:after="0"/>
        <w:ind w:left="744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Supported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daily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care</w:t>
      </w:r>
      <w:r>
        <w:rPr>
          <w:spacing w:val="34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activities</w:t>
      </w:r>
      <w:r>
        <w:rPr>
          <w:spacing w:val="33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under</w:t>
      </w:r>
      <w:r>
        <w:rPr>
          <w:spacing w:val="34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216" w:lineRule="auto" w:before="13" w:after="0"/>
        <w:ind w:left="746" w:right="102" w:hanging="298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Observed medication administration and participated in patient </w:t>
      </w:r>
      <w:r>
        <w:rPr>
          <w:spacing w:val="-2"/>
          <w:w w:val="130"/>
          <w:sz w:val="18"/>
        </w:rPr>
        <w:t>education</w:t>
      </w:r>
    </w:p>
    <w:p>
      <w:pPr>
        <w:pStyle w:val="ListParagraph"/>
        <w:spacing w:after="0" w:line="216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580" w:bottom="280" w:left="425" w:right="708"/>
          <w:cols w:num="2" w:equalWidth="0">
            <w:col w:w="2769" w:space="988"/>
            <w:col w:w="7030"/>
          </w:cols>
        </w:sectPr>
      </w:pPr>
    </w:p>
    <w:p>
      <w:pPr>
        <w:pStyle w:val="BodyText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058024"/>
                            <a:ext cx="2476500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648075">
                                <a:moveTo>
                                  <a:pt x="0" y="3648074"/>
                                </a:moveTo>
                                <a:lnTo>
                                  <a:pt x="2476499" y="36480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4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058024"/>
                            <a:ext cx="9525" cy="364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48075">
                                <a:moveTo>
                                  <a:pt x="0" y="3648074"/>
                                </a:moveTo>
                                <a:lnTo>
                                  <a:pt x="9524" y="36480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4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53000">
                                <a:moveTo>
                                  <a:pt x="9524" y="4952999"/>
                                </a:moveTo>
                                <a:lnTo>
                                  <a:pt x="0" y="4952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4953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953000">
                                <a:moveTo>
                                  <a:pt x="2466974" y="4952999"/>
                                </a:moveTo>
                                <a:lnTo>
                                  <a:pt x="0" y="49529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952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D46B1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63854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3184" id="docshapegroup1" coordorigin="0,0" coordsize="11919,16860">
                <v:rect style="position:absolute;left:0;top:11115;width:3900;height:5745" id="docshape2" filled="true" fillcolor="#7d46b1" stroked="false">
                  <v:fill opacity="32899f" type="solid"/>
                </v:rect>
                <v:rect style="position:absolute;left:3885;top:11115;width:15;height:5745" id="docshape3" filled="true" fillcolor="#000000" stroked="false">
                  <v:fill type="solid"/>
                </v:rect>
                <v:rect style="position:absolute;left:0;top:0;width:11919;height:3315" id="docshape4" filled="true" fillcolor="#7d46b1" stroked="false">
                  <v:fill type="solid"/>
                </v:rect>
                <v:rect style="position:absolute;left:3885;top:3315;width:15;height:7800" id="docshape5" filled="true" fillcolor="#000000" stroked="false">
                  <v:fill type="solid"/>
                </v:rect>
                <v:rect style="position:absolute;left:0;top:3315;width:3885;height:7800" id="docshape6" filled="true" fillcolor="#7d46b1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7d46b1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7d46b1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7d46b1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7d46b1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7d46b1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7d46b1">
                  <v:path arrowok="t"/>
                  <v:stroke dashstyle="solid"/>
                </v:shape>
                <v:shape style="position:absolute;left:675;top:5730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7D46B1"/>
        </w:rPr>
        <w:t>KEY</w:t>
      </w:r>
      <w:r>
        <w:rPr>
          <w:color w:val="7D46B1"/>
          <w:spacing w:val="3"/>
        </w:rPr>
        <w:t> </w:t>
      </w:r>
      <w:r>
        <w:rPr>
          <w:color w:val="7D46B1"/>
          <w:spacing w:val="-2"/>
        </w:rPr>
        <w:t>SKILLS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162" w:after="0"/>
        <w:ind w:left="411" w:right="8427" w:hanging="298"/>
        <w:jc w:val="left"/>
        <w:rPr>
          <w:sz w:val="18"/>
        </w:rPr>
      </w:pPr>
      <w:r>
        <w:rPr>
          <w:w w:val="130"/>
          <w:sz w:val="18"/>
        </w:rPr>
        <w:t>Patient bathing and </w:t>
      </w:r>
      <w:r>
        <w:rPr>
          <w:spacing w:val="-2"/>
          <w:w w:val="130"/>
          <w:sz w:val="18"/>
        </w:rPr>
        <w:t>feeding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6" w:lineRule="auto" w:before="37" w:after="0"/>
        <w:ind w:left="411" w:right="8243" w:hanging="298"/>
        <w:jc w:val="left"/>
        <w:rPr>
          <w:sz w:val="18"/>
        </w:rPr>
      </w:pPr>
      <w:r>
        <w:rPr>
          <w:w w:val="125"/>
          <w:sz w:val="18"/>
        </w:rPr>
        <w:t>Medication assistance </w:t>
      </w:r>
      <w:r>
        <w:rPr>
          <w:spacing w:val="-2"/>
          <w:w w:val="125"/>
          <w:sz w:val="18"/>
        </w:rPr>
        <w:t>(observed)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6" w:lineRule="exact" w:before="25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Basic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wound</w:t>
      </w:r>
      <w:r>
        <w:rPr>
          <w:spacing w:val="16"/>
          <w:w w:val="130"/>
          <w:sz w:val="18"/>
        </w:rPr>
        <w:t> </w:t>
      </w:r>
      <w:r>
        <w:rPr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Infection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spacing w:val="-2"/>
          <w:w w:val="130"/>
          <w:sz w:val="18"/>
        </w:rPr>
        <w:t>Documentation</w:t>
      </w:r>
    </w:p>
    <w:p>
      <w:pPr>
        <w:pStyle w:val="BodyText"/>
        <w:spacing w:before="11"/>
      </w:pPr>
    </w:p>
    <w:p>
      <w:pPr>
        <w:pStyle w:val="Heading1"/>
      </w:pPr>
      <w:r>
        <w:rPr>
          <w:color w:val="7D46B1"/>
          <w:spacing w:val="-2"/>
          <w:w w:val="105"/>
        </w:rPr>
        <w:t>EDUCATION</w:t>
      </w:r>
    </w:p>
    <w:p>
      <w:pPr>
        <w:pStyle w:val="BodyText"/>
        <w:spacing w:before="18"/>
        <w:rPr>
          <w:rFonts w:ascii="Arial"/>
          <w:b/>
        </w:rPr>
      </w:pPr>
    </w:p>
    <w:p>
      <w:pPr>
        <w:pStyle w:val="BodyText"/>
        <w:spacing w:line="254" w:lineRule="auto"/>
        <w:ind w:left="114" w:right="7604"/>
      </w:pPr>
      <w:r>
        <w:rPr>
          <w:w w:val="125"/>
        </w:rPr>
        <w:t>Diploma in Practical Nursing Great Lakes Vocational School, May 2024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5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3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1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1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1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7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2026-02-15T04:27:35Z</dcterms:created>
  <dcterms:modified xsi:type="dcterms:W3CDTF">2026-02-15T04:27:35Z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