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John</w:t>
      </w:r>
      <w:r>
        <w:rPr>
          <w:color w:val="FFFFFF"/>
          <w:spacing w:val="-18"/>
        </w:rPr>
        <w:t> </w:t>
      </w:r>
      <w:r>
        <w:rPr>
          <w:color w:val="FFFFFF"/>
          <w:spacing w:val="7"/>
        </w:rPr>
        <w:t>Bergsen</w:t>
      </w:r>
    </w:p>
    <w:p>
      <w:pPr>
        <w:pStyle w:val="Heading3"/>
      </w:pPr>
      <w:r>
        <w:rPr>
          <w:color w:val="FFFFFF"/>
          <w:w w:val="105"/>
        </w:rPr>
        <w:t>Banquet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Server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50" w:right="54"/>
        <w:jc w:val="center"/>
      </w:pPr>
      <w:r>
        <w:rPr>
          <w:w w:val="105"/>
        </w:rPr>
        <w:t>A banquet server with five years of experience providing exceptional service with</w:t>
      </w:r>
      <w:r>
        <w:rPr>
          <w:spacing w:val="40"/>
          <w:w w:val="105"/>
        </w:rPr>
        <w:t> </w:t>
      </w:r>
      <w:r>
        <w:rPr>
          <w:w w:val="105"/>
        </w:rPr>
        <w:t>up to 200 attendees during large events. A strong history of collaborating with</w:t>
      </w:r>
      <w:r>
        <w:rPr>
          <w:spacing w:val="40"/>
          <w:w w:val="105"/>
        </w:rPr>
        <w:t> </w:t>
      </w:r>
      <w:r>
        <w:rPr>
          <w:w w:val="105"/>
        </w:rPr>
        <w:t>kitchen staff and banquet servers to refine operational workflows in fast-paced</w:t>
      </w:r>
      <w:r>
        <w:rPr>
          <w:spacing w:val="40"/>
          <w:w w:val="105"/>
        </w:rPr>
        <w:t> </w:t>
      </w:r>
      <w:r>
        <w:rPr>
          <w:w w:val="105"/>
        </w:rPr>
        <w:t>restaurant environments.</w:t>
      </w: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283" w:right="283"/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81512"/>
                                </a:moveTo>
                                <a:lnTo>
                                  <a:pt x="0" y="45815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815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267187"/>
                                </a:lnTo>
                                <a:lnTo>
                                  <a:pt x="2581262" y="426718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245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245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293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152774"/>
                            <a:ext cx="300037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181475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3000375" h="4181475">
                                <a:moveTo>
                                  <a:pt x="47625" y="3935247"/>
                                </a:moveTo>
                                <a:lnTo>
                                  <a:pt x="27165" y="3914775"/>
                                </a:lnTo>
                                <a:lnTo>
                                  <a:pt x="20472" y="3914775"/>
                                </a:lnTo>
                                <a:lnTo>
                                  <a:pt x="0" y="3935247"/>
                                </a:lnTo>
                                <a:lnTo>
                                  <a:pt x="0" y="3938816"/>
                                </a:lnTo>
                                <a:lnTo>
                                  <a:pt x="0" y="3941940"/>
                                </a:lnTo>
                                <a:lnTo>
                                  <a:pt x="20472" y="3962400"/>
                                </a:lnTo>
                                <a:lnTo>
                                  <a:pt x="27165" y="3962400"/>
                                </a:lnTo>
                                <a:lnTo>
                                  <a:pt x="47625" y="3941940"/>
                                </a:lnTo>
                                <a:lnTo>
                                  <a:pt x="47625" y="3935247"/>
                                </a:lnTo>
                                <a:close/>
                              </a:path>
                              <a:path w="3000375" h="418147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3000375" h="41814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3000375" h="41814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3000375" h="4181475">
                                <a:moveTo>
                                  <a:pt x="2828925" y="4097172"/>
                                </a:moveTo>
                                <a:lnTo>
                                  <a:pt x="2808465" y="4076700"/>
                                </a:lnTo>
                                <a:lnTo>
                                  <a:pt x="2801772" y="4076700"/>
                                </a:lnTo>
                                <a:lnTo>
                                  <a:pt x="2781300" y="4097172"/>
                                </a:lnTo>
                                <a:lnTo>
                                  <a:pt x="2781300" y="4100741"/>
                                </a:lnTo>
                                <a:lnTo>
                                  <a:pt x="2781300" y="4103865"/>
                                </a:lnTo>
                                <a:lnTo>
                                  <a:pt x="2801772" y="4124325"/>
                                </a:lnTo>
                                <a:lnTo>
                                  <a:pt x="2808465" y="4124325"/>
                                </a:lnTo>
                                <a:lnTo>
                                  <a:pt x="2828925" y="4103865"/>
                                </a:lnTo>
                                <a:lnTo>
                                  <a:pt x="2828925" y="4097172"/>
                                </a:lnTo>
                                <a:close/>
                              </a:path>
                              <a:path w="3000375" h="4181475">
                                <a:moveTo>
                                  <a:pt x="2828925" y="2144547"/>
                                </a:moveTo>
                                <a:lnTo>
                                  <a:pt x="2808465" y="2124075"/>
                                </a:lnTo>
                                <a:lnTo>
                                  <a:pt x="2801772" y="2124075"/>
                                </a:lnTo>
                                <a:lnTo>
                                  <a:pt x="2781300" y="2144547"/>
                                </a:lnTo>
                                <a:lnTo>
                                  <a:pt x="2781300" y="2148116"/>
                                </a:lnTo>
                                <a:lnTo>
                                  <a:pt x="2781300" y="2151240"/>
                                </a:lnTo>
                                <a:lnTo>
                                  <a:pt x="2801772" y="2171700"/>
                                </a:lnTo>
                                <a:lnTo>
                                  <a:pt x="2808465" y="2171700"/>
                                </a:lnTo>
                                <a:lnTo>
                                  <a:pt x="2828925" y="2151240"/>
                                </a:lnTo>
                                <a:lnTo>
                                  <a:pt x="2828925" y="2144547"/>
                                </a:lnTo>
                                <a:close/>
                              </a:path>
                              <a:path w="3000375" h="41814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181475">
                                <a:moveTo>
                                  <a:pt x="3000375" y="3287547"/>
                                </a:moveTo>
                                <a:lnTo>
                                  <a:pt x="2979915" y="3267075"/>
                                </a:lnTo>
                                <a:lnTo>
                                  <a:pt x="2973222" y="3267075"/>
                                </a:lnTo>
                                <a:lnTo>
                                  <a:pt x="2952750" y="3287547"/>
                                </a:lnTo>
                                <a:lnTo>
                                  <a:pt x="2952750" y="3291116"/>
                                </a:lnTo>
                                <a:lnTo>
                                  <a:pt x="2952750" y="3294240"/>
                                </a:lnTo>
                                <a:lnTo>
                                  <a:pt x="2973222" y="3314700"/>
                                </a:lnTo>
                                <a:lnTo>
                                  <a:pt x="2979915" y="3314700"/>
                                </a:lnTo>
                                <a:lnTo>
                                  <a:pt x="3000375" y="3294240"/>
                                </a:lnTo>
                                <a:lnTo>
                                  <a:pt x="3000375" y="3287547"/>
                                </a:lnTo>
                                <a:close/>
                              </a:path>
                              <a:path w="3000375" h="4181475">
                                <a:moveTo>
                                  <a:pt x="3000375" y="2582697"/>
                                </a:moveTo>
                                <a:lnTo>
                                  <a:pt x="2979915" y="2562225"/>
                                </a:lnTo>
                                <a:lnTo>
                                  <a:pt x="2973222" y="2562225"/>
                                </a:lnTo>
                                <a:lnTo>
                                  <a:pt x="2952750" y="2582697"/>
                                </a:lnTo>
                                <a:lnTo>
                                  <a:pt x="2952750" y="2586266"/>
                                </a:lnTo>
                                <a:lnTo>
                                  <a:pt x="2952750" y="2589390"/>
                                </a:lnTo>
                                <a:lnTo>
                                  <a:pt x="2973222" y="2609850"/>
                                </a:lnTo>
                                <a:lnTo>
                                  <a:pt x="2979915" y="2609850"/>
                                </a:lnTo>
                                <a:lnTo>
                                  <a:pt x="3000375" y="2589390"/>
                                </a:lnTo>
                                <a:lnTo>
                                  <a:pt x="3000375" y="2582697"/>
                                </a:lnTo>
                                <a:close/>
                              </a:path>
                              <a:path w="3000375" h="4181475">
                                <a:moveTo>
                                  <a:pt x="3000375" y="1544472"/>
                                </a:moveTo>
                                <a:lnTo>
                                  <a:pt x="2979915" y="1524000"/>
                                </a:lnTo>
                                <a:lnTo>
                                  <a:pt x="2973222" y="1524000"/>
                                </a:lnTo>
                                <a:lnTo>
                                  <a:pt x="2952750" y="1544472"/>
                                </a:lnTo>
                                <a:lnTo>
                                  <a:pt x="2952750" y="1548041"/>
                                </a:lnTo>
                                <a:lnTo>
                                  <a:pt x="2952750" y="1551165"/>
                                </a:lnTo>
                                <a:lnTo>
                                  <a:pt x="2973222" y="1571625"/>
                                </a:lnTo>
                                <a:lnTo>
                                  <a:pt x="2979915" y="1571625"/>
                                </a:lnTo>
                                <a:lnTo>
                                  <a:pt x="3000375" y="1551165"/>
                                </a:lnTo>
                                <a:lnTo>
                                  <a:pt x="3000375" y="1544472"/>
                                </a:lnTo>
                                <a:close/>
                              </a:path>
                              <a:path w="3000375" h="4181475">
                                <a:moveTo>
                                  <a:pt x="3000375" y="1001547"/>
                                </a:moveTo>
                                <a:lnTo>
                                  <a:pt x="2979915" y="981075"/>
                                </a:lnTo>
                                <a:lnTo>
                                  <a:pt x="2973222" y="981075"/>
                                </a:lnTo>
                                <a:lnTo>
                                  <a:pt x="2952750" y="1001547"/>
                                </a:lnTo>
                                <a:lnTo>
                                  <a:pt x="2952750" y="1005116"/>
                                </a:lnTo>
                                <a:lnTo>
                                  <a:pt x="2952750" y="1008240"/>
                                </a:lnTo>
                                <a:lnTo>
                                  <a:pt x="2973222" y="1028700"/>
                                </a:lnTo>
                                <a:lnTo>
                                  <a:pt x="2979915" y="1028700"/>
                                </a:lnTo>
                                <a:lnTo>
                                  <a:pt x="3000375" y="1008240"/>
                                </a:lnTo>
                                <a:lnTo>
                                  <a:pt x="3000375" y="1001547"/>
                                </a:lnTo>
                                <a:close/>
                              </a:path>
                              <a:path w="3000375" h="4181475">
                                <a:moveTo>
                                  <a:pt x="3000375" y="458622"/>
                                </a:moveTo>
                                <a:lnTo>
                                  <a:pt x="2979915" y="438150"/>
                                </a:lnTo>
                                <a:lnTo>
                                  <a:pt x="2973222" y="438150"/>
                                </a:lnTo>
                                <a:lnTo>
                                  <a:pt x="2952750" y="458622"/>
                                </a:lnTo>
                                <a:lnTo>
                                  <a:pt x="2952750" y="462191"/>
                                </a:lnTo>
                                <a:lnTo>
                                  <a:pt x="2952750" y="465315"/>
                                </a:lnTo>
                                <a:lnTo>
                                  <a:pt x="2973222" y="485775"/>
                                </a:lnTo>
                                <a:lnTo>
                                  <a:pt x="2979915" y="485775"/>
                                </a:lnTo>
                                <a:lnTo>
                                  <a:pt x="3000375" y="465315"/>
                                </a:lnTo>
                                <a:lnTo>
                                  <a:pt x="30003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0;top:2610;width:4065;height:14250" id="docshape2" coordorigin="0,2610" coordsize="4065,14250" path="m4065,9825l0,9825,0,16860,4065,16860,4065,9825xm4065,7950l0,7950,0,9330,4065,933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26e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5;top:6501;width:317;height:274" type="#_x0000_t75" id="docshape11" stroked="false">
                  <v:imagedata r:id="rId8" o:title=""/>
                </v:shape>
                <v:shape style="position:absolute;left:406;top:6930;width:315;height:317" type="#_x0000_t75" id="docshape12" stroked="false">
                  <v:imagedata r:id="rId9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330;width:4245;height:495" id="docshape16" filled="true" fillcolor="#f2f2f2" stroked="false">
                  <v:fill type="solid"/>
                </v:rect>
                <v:shape style="position:absolute;left:0;top:9330;width:4245;height:495" id="docshape17" coordorigin="0,9330" coordsize="4245,495" path="m4245,9330l4230,9330,0,9330,0,9345,4230,9345,4230,9810,0,9810,0,9825,4230,9825,4245,9825,4245,9330xe" filled="true" fillcolor="#000000" stroked="false">
                  <v:path arrowok="t"/>
                  <v:fill opacity="16960f" type="solid"/>
                </v:shape>
                <v:shape style="position:absolute;left:4065;top:9810;width:180;height:315" id="docshape18" coordorigin="4065,9810" coordsize="180,315" path="m4065,10125l4065,9810,4245,9810,4065,10125xe" filled="true" fillcolor="#999999" stroked="false">
                  <v:path arrowok="t"/>
                  <v:fill type="solid"/>
                </v:shape>
                <v:shape style="position:absolute;left:404;top:4965;width:4725;height:6585" id="docshape19" coordorigin="405,4965" coordsize="4725,6585" path="m480,11507l479,11502,475,11493,473,11489,466,11482,462,11480,453,11476,448,11475,437,11475,432,11476,423,11480,419,11482,412,11489,410,11493,406,11502,405,11507,405,11513,405,11518,406,11523,410,11532,412,11536,419,11543,423,11545,432,11549,437,11550,448,11550,453,11549,462,11545,466,11543,473,11536,475,11532,479,11523,480,11518,480,11507xm480,11162l479,11157,475,11148,473,11144,466,11137,462,11135,453,11131,448,11130,437,11130,432,11131,423,11135,419,11137,412,11144,410,11148,406,11157,405,11162,405,11168,405,11173,406,11178,410,11187,412,11191,419,11198,423,11200,432,11204,437,11205,448,11205,453,11204,462,11200,466,11198,473,11191,475,11187,479,11178,480,11173,480,11162xm480,10817l479,10812,475,10803,473,10799,466,10792,462,10790,453,10786,448,10785,437,10785,432,10786,423,10790,419,10792,412,10799,410,10803,406,10812,405,10817,405,10823,405,10828,406,10833,410,10842,412,10846,419,10853,423,10855,432,10859,437,10860,448,10860,453,10859,462,10855,466,10853,473,10846,475,10842,479,10833,480,10828,480,10817xm480,10472l479,10467,475,10458,473,10454,466,10447,462,10445,453,10441,448,10440,437,10440,432,10441,423,10445,419,10447,412,10454,410,10458,406,10467,405,10472,405,10478,405,10483,406,10488,410,10497,412,10501,419,10508,423,10510,432,10514,437,10515,448,10515,453,10514,462,10510,466,10508,473,10501,475,10497,479,10488,480,10483,480,10472xm480,10127l479,10122,475,10113,473,10109,466,10102,462,10100,453,10096,448,10095,437,10095,432,10096,423,10100,419,10102,412,10109,410,10113,406,10122,405,10127,405,10133,405,10138,406,10143,410,10152,412,10156,419,10163,423,10165,432,10169,437,10170,448,10170,453,10169,462,10165,466,10163,473,10156,475,10152,479,10143,480,10138,480,10127xm4860,11417l4859,11412,4855,11403,4853,11399,4846,11392,4842,11390,4833,11386,4828,11385,4817,11385,4812,11386,4803,11390,4799,11392,4792,11399,4790,11403,4786,11412,4785,11417,4785,11423,4785,11428,4786,11433,4790,11442,4792,11446,4799,11453,4803,11455,4812,11459,4817,11460,4828,11460,4833,11459,4842,11455,4846,11453,4853,11446,4855,11442,4859,11433,4860,11428,4860,11417xm4860,8342l4859,8337,4855,8328,4853,8324,4846,8317,4842,8315,4833,8311,4828,8310,4817,8310,4812,8311,4803,8315,4799,8317,4792,8324,4790,8328,4786,8337,4785,8342,4785,8348,4785,8353,4786,8358,4790,8367,4792,8371,4799,8378,4803,8380,4812,8384,4817,8385,4828,8385,4833,8384,4842,8380,4846,8378,4853,8371,4855,8367,4859,8358,4860,8353,4860,8342xm4860,4997l4859,4992,4855,4983,4853,4979,4846,4972,4842,4970,4833,4966,4828,4965,4817,4965,4812,4966,4803,4970,4799,4972,4792,4979,4790,4983,4786,4992,4785,4997,4785,5003,4785,5008,4786,5013,4790,5022,4792,5026,4799,5033,4803,5035,4812,5039,4817,5040,4828,5040,4833,5039,4842,5035,4846,5033,4853,5026,4855,5022,4859,5013,4860,5008,4860,4997xm5130,10142l5129,10137,5125,10128,5123,10124,5116,10117,5112,10115,5103,10111,5098,10110,5087,10110,5082,10111,5073,10115,5069,10117,5062,10124,5060,10128,5056,10137,5055,10142,5055,10148,5055,10153,5056,10158,5060,10167,5062,10171,5069,10178,5073,10180,5082,10184,5087,10185,5098,10185,5103,10184,5112,10180,5116,10178,5123,10171,5125,10167,5129,10158,5130,10153,5130,10142xm5130,9032l5129,9027,5125,9018,5123,9014,5116,9007,5112,9005,5103,9001,5098,9000,5087,9000,5082,9001,5073,9005,5069,9007,5062,9014,5060,9018,5056,9027,5055,9032,5055,9038,5055,9043,5056,9048,5060,9057,5062,9061,5069,9068,5073,9070,5082,9074,5087,9075,5098,9075,5103,9074,5112,9070,5116,9068,5123,9061,5125,9057,5129,9048,5130,9043,5130,903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542l5129,6537,5125,6528,5123,6524,5116,6517,5112,6515,5103,6511,5098,6510,5087,6510,5082,6511,5073,6515,5069,6517,5062,6524,5060,6528,5056,6537,5055,6542,5055,6548,5055,6553,5056,6558,5060,6567,5062,6571,5069,6578,5073,6580,5082,6584,5087,6585,5098,6585,5103,6584,5112,6580,5116,6578,5123,6571,5125,6567,5129,6558,5130,6553,5130,6542xm5130,5687l5129,5682,5125,5673,5123,5669,5116,5662,5112,5660,5103,5656,5098,5655,5087,5655,5082,5656,5073,5660,5069,5662,5062,5669,5060,5673,5056,5682,5055,5687,5055,5693,5055,5698,5056,5703,5060,5712,5062,5716,5069,5723,5073,5725,5082,5729,5087,5730,5098,5730,5103,5729,5112,5725,5116,5723,5123,5716,5125,5712,5129,5703,5130,5698,5130,56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09"/>
        <w:rPr>
          <w:sz w:val="20"/>
        </w:rPr>
      </w:pPr>
    </w:p>
    <w:p>
      <w:pPr>
        <w:pStyle w:val="Heading2"/>
      </w:pPr>
      <w:r>
        <w:rPr>
          <w:color w:val="A26E00"/>
        </w:rPr>
        <w:t>PERSONAL</w:t>
      </w:r>
      <w:r>
        <w:rPr>
          <w:color w:val="A26E00"/>
          <w:spacing w:val="-5"/>
        </w:rPr>
        <w:t> </w:t>
      </w:r>
      <w:r>
        <w:rPr>
          <w:color w:val="A26E00"/>
          <w:spacing w:val="-2"/>
        </w:rPr>
        <w:t>INFORMATION</w:t>
      </w:r>
    </w:p>
    <w:p>
      <w:pPr>
        <w:pStyle w:val="BodyText"/>
        <w:spacing w:before="158"/>
        <w:rPr>
          <w:rFonts w:ascii="Arial"/>
          <w:b/>
          <w:sz w:val="20"/>
        </w:rPr>
      </w:pPr>
    </w:p>
    <w:p>
      <w:pPr>
        <w:pStyle w:val="BodyText"/>
        <w:spacing w:before="1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1"/>
      </w:pPr>
    </w:p>
    <w:p>
      <w:pPr>
        <w:pStyle w:val="BodyText"/>
        <w:spacing w:line="511" w:lineRule="auto" w:before="1"/>
        <w:ind w:left="647"/>
      </w:pPr>
      <w:hyperlink r:id="rId10">
        <w:r>
          <w:rPr>
            <w:spacing w:val="-2"/>
          </w:rPr>
          <w:t>johnbergsen@example.com</w:t>
        </w:r>
      </w:hyperlink>
      <w:r>
        <w:rPr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line="204" w:lineRule="exact"/>
        <w:ind w:left="647"/>
      </w:pPr>
      <w:r>
        <w:rPr>
          <w:w w:val="110"/>
        </w:rPr>
        <w:t>San</w:t>
      </w:r>
      <w:r>
        <w:rPr>
          <w:spacing w:val="5"/>
          <w:w w:val="110"/>
        </w:rPr>
        <w:t> </w:t>
      </w:r>
      <w:r>
        <w:rPr>
          <w:w w:val="110"/>
        </w:rPr>
        <w:t>Diego,</w:t>
      </w:r>
      <w:r>
        <w:rPr>
          <w:spacing w:val="5"/>
          <w:w w:val="110"/>
        </w:rPr>
        <w:t> </w:t>
      </w:r>
      <w:r>
        <w:rPr>
          <w:w w:val="110"/>
        </w:rPr>
        <w:t>CA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12345</w:t>
      </w:r>
    </w:p>
    <w:p>
      <w:pPr>
        <w:pStyle w:val="BodyText"/>
        <w:spacing w:before="193"/>
      </w:pPr>
    </w:p>
    <w:p>
      <w:pPr>
        <w:pStyle w:val="Heading2"/>
      </w:pPr>
      <w:r>
        <w:rPr>
          <w:color w:val="A26E00"/>
          <w:spacing w:val="-2"/>
        </w:rPr>
        <w:t>EDUCATION</w:t>
      </w:r>
    </w:p>
    <w:p>
      <w:pPr>
        <w:pStyle w:val="BodyText"/>
        <w:spacing w:before="98"/>
        <w:rPr>
          <w:rFonts w:ascii="Arial"/>
          <w:b/>
          <w:sz w:val="20"/>
        </w:rPr>
      </w:pPr>
    </w:p>
    <w:p>
      <w:pPr>
        <w:pStyle w:val="BodyText"/>
        <w:spacing w:line="292" w:lineRule="auto" w:before="1"/>
        <w:ind w:left="127"/>
      </w:pPr>
      <w:r>
        <w:rPr/>
        <w:t>Bachelor of Arts (B.A.) in Hospitality &amp; </w:t>
      </w:r>
      <w:r>
        <w:rPr>
          <w:spacing w:val="-2"/>
        </w:rPr>
        <w:t>Tourism</w:t>
      </w:r>
    </w:p>
    <w:p>
      <w:pPr>
        <w:pStyle w:val="BodyText"/>
        <w:spacing w:line="292" w:lineRule="auto"/>
        <w:ind w:left="127"/>
      </w:pPr>
      <w:r>
        <w:rPr>
          <w:w w:val="110"/>
        </w:rPr>
        <w:t>University</w:t>
      </w:r>
      <w:r>
        <w:rPr>
          <w:spacing w:val="-15"/>
          <w:w w:val="110"/>
        </w:rPr>
        <w:t> </w:t>
      </w:r>
      <w:r>
        <w:rPr>
          <w:w w:val="110"/>
        </w:rPr>
        <w:t>of</w:t>
      </w:r>
      <w:r>
        <w:rPr>
          <w:spacing w:val="-14"/>
          <w:w w:val="110"/>
        </w:rPr>
        <w:t> </w:t>
      </w:r>
      <w:r>
        <w:rPr>
          <w:w w:val="110"/>
        </w:rPr>
        <w:t>Syracuse,</w:t>
      </w:r>
      <w:r>
        <w:rPr>
          <w:spacing w:val="-10"/>
          <w:w w:val="110"/>
        </w:rPr>
        <w:t> </w:t>
      </w:r>
      <w:r>
        <w:rPr>
          <w:w w:val="110"/>
        </w:rPr>
        <w:t>New</w:t>
      </w:r>
      <w:r>
        <w:rPr>
          <w:spacing w:val="-18"/>
          <w:w w:val="110"/>
        </w:rPr>
        <w:t> </w:t>
      </w:r>
      <w:r>
        <w:rPr>
          <w:w w:val="110"/>
        </w:rPr>
        <w:t>York,</w:t>
      </w:r>
      <w:r>
        <w:rPr>
          <w:spacing w:val="-9"/>
          <w:w w:val="110"/>
        </w:rPr>
        <w:t> </w:t>
      </w:r>
      <w:r>
        <w:rPr>
          <w:w w:val="110"/>
        </w:rPr>
        <w:t>NY June 2019</w:t>
      </w:r>
    </w:p>
    <w:p>
      <w:pPr>
        <w:pStyle w:val="BodyText"/>
        <w:spacing w:before="102"/>
      </w:pPr>
    </w:p>
    <w:p>
      <w:pPr>
        <w:pStyle w:val="Heading2"/>
      </w:pPr>
      <w:r>
        <w:rPr>
          <w:color w:val="A26E00"/>
        </w:rPr>
        <w:t>KEY</w:t>
      </w:r>
      <w:r>
        <w:rPr>
          <w:color w:val="A26E00"/>
          <w:spacing w:val="-6"/>
        </w:rPr>
        <w:t> </w:t>
      </w:r>
      <w:r>
        <w:rPr>
          <w:color w:val="A26E00"/>
          <w:spacing w:val="-2"/>
        </w:rPr>
        <w:t>SKILLS</w:t>
      </w:r>
    </w:p>
    <w:p>
      <w:pPr>
        <w:pStyle w:val="BodyText"/>
        <w:spacing w:before="84"/>
        <w:rPr>
          <w:rFonts w:ascii="Arial"/>
          <w:b/>
          <w:sz w:val="20"/>
        </w:rPr>
      </w:pPr>
    </w:p>
    <w:p>
      <w:pPr>
        <w:pStyle w:val="BodyText"/>
        <w:spacing w:line="400" w:lineRule="auto"/>
        <w:ind w:left="424" w:right="1275"/>
      </w:pPr>
      <w:r>
        <w:rPr>
          <w:w w:val="110"/>
        </w:rPr>
        <w:t>Team management Event</w:t>
      </w:r>
      <w:r>
        <w:rPr>
          <w:spacing w:val="-4"/>
          <w:w w:val="110"/>
        </w:rPr>
        <w:t> </w:t>
      </w:r>
      <w:r>
        <w:rPr>
          <w:w w:val="110"/>
        </w:rPr>
        <w:t>management Guest relations Staff</w:t>
      </w:r>
      <w:r>
        <w:rPr>
          <w:spacing w:val="-2"/>
          <w:w w:val="110"/>
        </w:rPr>
        <w:t> </w:t>
      </w:r>
      <w:r>
        <w:rPr>
          <w:w w:val="110"/>
        </w:rPr>
        <w:t>development</w:t>
      </w:r>
    </w:p>
    <w:p>
      <w:pPr>
        <w:pStyle w:val="BodyText"/>
        <w:spacing w:line="208" w:lineRule="exact"/>
        <w:ind w:left="424"/>
      </w:pPr>
      <w:r>
        <w:rPr>
          <w:spacing w:val="2"/>
        </w:rPr>
        <w:t>Hospitality</w:t>
      </w:r>
      <w:r>
        <w:rPr>
          <w:spacing w:val="37"/>
        </w:rPr>
        <w:t> </w:t>
      </w:r>
      <w:r>
        <w:rPr>
          <w:spacing w:val="-2"/>
        </w:rPr>
        <w:t>management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A26E00"/>
        </w:rPr>
        <w:t>PROFESSIONAL</w:t>
      </w:r>
      <w:r>
        <w:rPr>
          <w:color w:val="A26E00"/>
          <w:spacing w:val="-1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line="292" w:lineRule="auto" w:before="209"/>
        <w:ind w:left="684" w:right="1328"/>
      </w:pPr>
      <w:r>
        <w:rPr>
          <w:w w:val="110"/>
        </w:rPr>
        <w:t>Lead</w:t>
      </w:r>
      <w:r>
        <w:rPr>
          <w:spacing w:val="-8"/>
          <w:w w:val="110"/>
        </w:rPr>
        <w:t> </w:t>
      </w:r>
      <w:r>
        <w:rPr>
          <w:w w:val="110"/>
        </w:rPr>
        <w:t>Banquet</w:t>
      </w:r>
      <w:r>
        <w:rPr>
          <w:spacing w:val="-8"/>
          <w:w w:val="110"/>
        </w:rPr>
        <w:t> </w:t>
      </w:r>
      <w:r>
        <w:rPr>
          <w:w w:val="110"/>
        </w:rPr>
        <w:t>Server,</w:t>
      </w:r>
      <w:r>
        <w:rPr>
          <w:spacing w:val="-8"/>
          <w:w w:val="110"/>
        </w:rPr>
        <w:t> </w:t>
      </w:r>
      <w:r>
        <w:rPr>
          <w:w w:val="110"/>
        </w:rPr>
        <w:t>Harlem</w:t>
      </w:r>
      <w:r>
        <w:rPr>
          <w:spacing w:val="-8"/>
          <w:w w:val="110"/>
        </w:rPr>
        <w:t> </w:t>
      </w:r>
      <w:r>
        <w:rPr>
          <w:w w:val="110"/>
        </w:rPr>
        <w:t>Banquet</w:t>
      </w:r>
      <w:r>
        <w:rPr>
          <w:spacing w:val="-8"/>
          <w:w w:val="110"/>
        </w:rPr>
        <w:t> </w:t>
      </w:r>
      <w:r>
        <w:rPr>
          <w:w w:val="110"/>
        </w:rPr>
        <w:t>Hall,</w:t>
      </w:r>
      <w:r>
        <w:rPr>
          <w:spacing w:val="-8"/>
          <w:w w:val="110"/>
        </w:rPr>
        <w:t> </w:t>
      </w:r>
      <w:r>
        <w:rPr>
          <w:w w:val="110"/>
        </w:rPr>
        <w:t>New</w:t>
      </w:r>
      <w:r>
        <w:rPr>
          <w:spacing w:val="-18"/>
          <w:w w:val="110"/>
        </w:rPr>
        <w:t> </w:t>
      </w:r>
      <w:r>
        <w:rPr>
          <w:w w:val="110"/>
        </w:rPr>
        <w:t>York,</w:t>
      </w:r>
      <w:r>
        <w:rPr>
          <w:spacing w:val="-7"/>
          <w:w w:val="110"/>
        </w:rPr>
        <w:t> </w:t>
      </w:r>
      <w:r>
        <w:rPr>
          <w:w w:val="110"/>
        </w:rPr>
        <w:t>NY July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397"/>
        <w:jc w:val="both"/>
      </w:pPr>
      <w:r>
        <w:rPr>
          <w:w w:val="105"/>
        </w:rPr>
        <w:t>Provide</w:t>
      </w:r>
      <w:r>
        <w:rPr>
          <w:spacing w:val="33"/>
          <w:w w:val="105"/>
        </w:rPr>
        <w:t> </w:t>
      </w:r>
      <w:r>
        <w:rPr>
          <w:w w:val="105"/>
        </w:rPr>
        <w:t>outstanding</w:t>
      </w:r>
      <w:r>
        <w:rPr>
          <w:spacing w:val="33"/>
          <w:w w:val="105"/>
        </w:rPr>
        <w:t> </w:t>
      </w:r>
      <w:r>
        <w:rPr>
          <w:w w:val="105"/>
        </w:rPr>
        <w:t>service</w:t>
      </w:r>
      <w:r>
        <w:rPr>
          <w:spacing w:val="33"/>
          <w:w w:val="105"/>
        </w:rPr>
        <w:t> </w:t>
      </w:r>
      <w:r>
        <w:rPr>
          <w:w w:val="105"/>
        </w:rPr>
        <w:t>to</w:t>
      </w:r>
      <w:r>
        <w:rPr>
          <w:spacing w:val="33"/>
          <w:w w:val="105"/>
        </w:rPr>
        <w:t> </w:t>
      </w:r>
      <w:r>
        <w:rPr>
          <w:w w:val="105"/>
        </w:rPr>
        <w:t>guests</w:t>
      </w:r>
      <w:r>
        <w:rPr>
          <w:spacing w:val="33"/>
          <w:w w:val="105"/>
        </w:rPr>
        <w:t> </w:t>
      </w:r>
      <w:r>
        <w:rPr>
          <w:w w:val="105"/>
        </w:rPr>
        <w:t>across</w:t>
      </w:r>
      <w:r>
        <w:rPr>
          <w:spacing w:val="33"/>
          <w:w w:val="105"/>
        </w:rPr>
        <w:t> </w:t>
      </w:r>
      <w:r>
        <w:rPr>
          <w:w w:val="105"/>
        </w:rPr>
        <w:t>over 400</w:t>
      </w:r>
      <w:r>
        <w:rPr>
          <w:spacing w:val="33"/>
          <w:w w:val="105"/>
        </w:rPr>
        <w:t> </w:t>
      </w:r>
      <w:r>
        <w:rPr>
          <w:w w:val="105"/>
        </w:rPr>
        <w:t>events with up to 200 attendees, coordinate restaurant operations, and ensure an exceptional dining experience</w:t>
      </w:r>
    </w:p>
    <w:p>
      <w:pPr>
        <w:pStyle w:val="BodyText"/>
        <w:spacing w:line="292" w:lineRule="auto" w:before="90"/>
        <w:ind w:left="963" w:right="679"/>
        <w:jc w:val="both"/>
      </w:pPr>
      <w:r>
        <w:rPr>
          <w:w w:val="105"/>
        </w:rPr>
        <w:t>Manage and train a team of over 15 banquet servers and define workflows to maximize operational efficiency, contributing to a 92% guest satisfaction rating</w:t>
      </w:r>
    </w:p>
    <w:p>
      <w:pPr>
        <w:pStyle w:val="BodyText"/>
        <w:spacing w:line="292" w:lineRule="auto" w:before="90"/>
        <w:ind w:left="963" w:right="831"/>
        <w:jc w:val="both"/>
      </w:pPr>
      <w:r>
        <w:rPr>
          <w:w w:val="105"/>
        </w:rPr>
        <w:t>Resolve guest issues in a timely and professional manner and coordinate with kitchen staff to accommodate unique dietary needs and menu adjustments</w:t>
      </w:r>
    </w:p>
    <w:p>
      <w:pPr>
        <w:pStyle w:val="BodyText"/>
        <w:spacing w:line="292" w:lineRule="auto" w:before="180"/>
        <w:ind w:left="684" w:right="1328"/>
      </w:pPr>
      <w:r>
        <w:rPr>
          <w:w w:val="110"/>
        </w:rPr>
        <w:t>Banquet</w:t>
      </w:r>
      <w:r>
        <w:rPr>
          <w:spacing w:val="-7"/>
          <w:w w:val="110"/>
        </w:rPr>
        <w:t> </w:t>
      </w:r>
      <w:r>
        <w:rPr>
          <w:w w:val="110"/>
        </w:rPr>
        <w:t>Server,</w:t>
      </w:r>
      <w:r>
        <w:rPr>
          <w:spacing w:val="-7"/>
          <w:w w:val="110"/>
        </w:rPr>
        <w:t> </w:t>
      </w:r>
      <w:r>
        <w:rPr>
          <w:w w:val="110"/>
        </w:rPr>
        <w:t>Rosemont</w:t>
      </w:r>
      <w:r>
        <w:rPr>
          <w:spacing w:val="-7"/>
          <w:w w:val="110"/>
        </w:rPr>
        <w:t> </w:t>
      </w:r>
      <w:r>
        <w:rPr>
          <w:w w:val="110"/>
        </w:rPr>
        <w:t>Banquet</w:t>
      </w:r>
      <w:r>
        <w:rPr>
          <w:spacing w:val="-7"/>
          <w:w w:val="110"/>
        </w:rPr>
        <w:t> </w:t>
      </w:r>
      <w:r>
        <w:rPr>
          <w:w w:val="110"/>
        </w:rPr>
        <w:t>Hall,</w:t>
      </w:r>
      <w:r>
        <w:rPr>
          <w:spacing w:val="-7"/>
          <w:w w:val="110"/>
        </w:rPr>
        <w:t> </w:t>
      </w:r>
      <w:r>
        <w:rPr>
          <w:w w:val="110"/>
        </w:rPr>
        <w:t>New</w:t>
      </w:r>
      <w:r>
        <w:rPr>
          <w:spacing w:val="-18"/>
          <w:w w:val="110"/>
        </w:rPr>
        <w:t> </w:t>
      </w:r>
      <w:r>
        <w:rPr>
          <w:w w:val="110"/>
        </w:rPr>
        <w:t>York,</w:t>
      </w:r>
      <w:r>
        <w:rPr>
          <w:spacing w:val="-6"/>
          <w:w w:val="110"/>
        </w:rPr>
        <w:t> </w:t>
      </w:r>
      <w:r>
        <w:rPr>
          <w:w w:val="110"/>
        </w:rPr>
        <w:t>NY June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July 2021</w:t>
      </w:r>
    </w:p>
    <w:p>
      <w:pPr>
        <w:pStyle w:val="BodyText"/>
        <w:spacing w:line="288" w:lineRule="auto" w:before="195"/>
        <w:ind w:left="963" w:right="452"/>
      </w:pPr>
      <w:r>
        <w:rPr>
          <w:w w:val="105"/>
        </w:rPr>
        <w:t>Delivered</w:t>
      </w:r>
      <w:r>
        <w:rPr>
          <w:spacing w:val="40"/>
          <w:w w:val="105"/>
        </w:rPr>
        <w:t> </w:t>
      </w:r>
      <w:r>
        <w:rPr>
          <w:w w:val="105"/>
        </w:rPr>
        <w:t>exceptional</w:t>
      </w:r>
      <w:r>
        <w:rPr>
          <w:spacing w:val="34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service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over</w:t>
      </w:r>
      <w:r>
        <w:rPr>
          <w:spacing w:val="36"/>
          <w:w w:val="105"/>
        </w:rPr>
        <w:t> </w:t>
      </w:r>
      <w:r>
        <w:rPr>
          <w:w w:val="105"/>
        </w:rPr>
        <w:t>100</w:t>
      </w:r>
      <w:r>
        <w:rPr>
          <w:spacing w:val="40"/>
          <w:w w:val="105"/>
        </w:rPr>
        <w:t> </w:t>
      </w:r>
      <w:r>
        <w:rPr>
          <w:w w:val="105"/>
        </w:rPr>
        <w:t>events</w:t>
      </w:r>
      <w:r>
        <w:rPr>
          <w:spacing w:val="34"/>
          <w:w w:val="105"/>
        </w:rPr>
        <w:t> </w:t>
      </w:r>
      <w:r>
        <w:rPr>
          <w:w w:val="105"/>
        </w:rPr>
        <w:t>with up to 150 attendees, fielded guest concerns, and identified timely solutions to ensure a quality dining experience, contributing to a 12% increase in repeat business</w:t>
      </w:r>
    </w:p>
    <w:p>
      <w:pPr>
        <w:pStyle w:val="BodyText"/>
        <w:spacing w:line="292" w:lineRule="auto" w:before="92"/>
        <w:ind w:left="963" w:right="452"/>
      </w:pPr>
      <w:r>
        <w:rPr>
          <w:w w:val="105"/>
        </w:rPr>
        <w:t>Collaborated with diverse teams of banquet servers and chefs to</w:t>
      </w:r>
      <w:r>
        <w:rPr>
          <w:spacing w:val="40"/>
          <w:w w:val="105"/>
        </w:rPr>
        <w:t> </w:t>
      </w:r>
      <w:r>
        <w:rPr>
          <w:w w:val="105"/>
        </w:rPr>
        <w:t>refine restaurant operations and enhance service delivery</w:t>
      </w:r>
    </w:p>
    <w:p>
      <w:pPr>
        <w:pStyle w:val="BodyText"/>
        <w:spacing w:before="102"/>
      </w:pPr>
    </w:p>
    <w:p>
      <w:pPr>
        <w:pStyle w:val="Heading2"/>
        <w:spacing w:before="1"/>
      </w:pPr>
      <w:r>
        <w:rPr>
          <w:color w:val="A26E00"/>
          <w:spacing w:val="-2"/>
        </w:rPr>
        <w:t>CERTIFICATIONS</w:t>
      </w:r>
    </w:p>
    <w:p>
      <w:pPr>
        <w:pStyle w:val="BodyText"/>
        <w:spacing w:before="223"/>
        <w:ind w:left="684"/>
      </w:pPr>
      <w:r>
        <w:rPr>
          <w:spacing w:val="2"/>
        </w:rPr>
        <w:t>ServSafe</w:t>
      </w:r>
      <w:r>
        <w:rPr>
          <w:spacing w:val="37"/>
        </w:rPr>
        <w:t> </w:t>
      </w:r>
      <w:r>
        <w:rPr>
          <w:spacing w:val="2"/>
        </w:rPr>
        <w:t>Certification,</w:t>
      </w:r>
      <w:r>
        <w:rPr>
          <w:spacing w:val="38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880" w:bottom="280" w:left="283" w:right="283"/>
      <w:cols w:num="2" w:equalWidth="0">
        <w:col w:w="3449" w:space="662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4"/>
      <w:ind w:left="3772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ohnbergsen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2026-02-12T17:05:56Z</dcterms:created>
  <dcterms:modified xsi:type="dcterms:W3CDTF">2026-02-12T17:05:56Z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