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1"/>
        <w:spacing w:before="207"/>
        <w:ind w:left="448"/>
      </w:pPr>
      <w:r>
        <w:rPr>
          <w:color w:val="FFFFFF"/>
        </w:rPr>
        <w:t>Mental</w:t>
      </w:r>
      <w:r>
        <w:rPr>
          <w:color w:val="FFFFFF"/>
          <w:spacing w:val="29"/>
        </w:rPr>
        <w:t> </w:t>
      </w:r>
      <w:r>
        <w:rPr>
          <w:color w:val="FFFFFF"/>
        </w:rPr>
        <w:t>Health</w:t>
      </w:r>
      <w:r>
        <w:rPr>
          <w:color w:val="FFFFFF"/>
          <w:spacing w:val="30"/>
        </w:rPr>
        <w:t> </w:t>
      </w:r>
      <w:r>
        <w:rPr>
          <w:color w:val="FFFFFF"/>
        </w:rPr>
        <w:t>Support</w:t>
      </w:r>
      <w:r>
        <w:rPr>
          <w:color w:val="FFFFFF"/>
          <w:spacing w:val="30"/>
        </w:rPr>
        <w:t> </w:t>
      </w:r>
      <w:r>
        <w:rPr>
          <w:color w:val="FFFFFF"/>
        </w:rPr>
        <w:t>Home</w:t>
      </w:r>
      <w:r>
        <w:rPr>
          <w:color w:val="FFFFFF"/>
          <w:spacing w:val="30"/>
        </w:rPr>
        <w:t> </w:t>
      </w:r>
      <w:r>
        <w:rPr>
          <w:color w:val="FFFFFF"/>
        </w:rPr>
        <w:t>Health</w:t>
      </w:r>
      <w:r>
        <w:rPr>
          <w:color w:val="FFFFFF"/>
          <w:spacing w:val="19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mental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challenges</w:t>
      </w:r>
    </w:p>
    <w:p>
      <w:pPr>
        <w:spacing w:line="273" w:lineRule="auto" w:before="26"/>
        <w:ind w:left="448" w:right="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HHA 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anxiety,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depression,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mood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disorders.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Offers emotional stability, consistency, and goal-oriented daily routines.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Heading1"/>
      </w:pPr>
      <w:r>
        <w:rPr>
          <w:color w:val="00618B"/>
        </w:rPr>
        <w:t>CONTACT</w:t>
      </w:r>
      <w:r>
        <w:rPr>
          <w:color w:val="00618B"/>
          <w:spacing w:val="26"/>
        </w:rPr>
        <w:t> </w:t>
      </w:r>
      <w:r>
        <w:rPr>
          <w:color w:val="00618B"/>
          <w:spacing w:val="-2"/>
        </w:rPr>
        <w:t>INFORMATION</w:t>
      </w:r>
    </w:p>
    <w:p>
      <w:pPr>
        <w:pStyle w:val="BodyText"/>
        <w:spacing w:before="147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0618B"/>
        </w:rPr>
        <w:t>PROFESSIONAL</w:t>
      </w:r>
      <w:r>
        <w:rPr>
          <w:color w:val="00618B"/>
          <w:spacing w:val="66"/>
        </w:rPr>
        <w:t> </w:t>
      </w:r>
      <w:r>
        <w:rPr>
          <w:color w:val="00618B"/>
          <w:spacing w:val="-2"/>
        </w:rPr>
        <w:t>EXPERIENCE</w:t>
      </w:r>
    </w:p>
    <w:p>
      <w:pPr>
        <w:pStyle w:val="BodyText"/>
        <w:spacing w:before="90"/>
        <w:rPr>
          <w:b/>
          <w:sz w:val="22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MENTAL</w:t>
      </w:r>
      <w:r>
        <w:rPr>
          <w:spacing w:val="-3"/>
          <w:w w:val="105"/>
        </w:rPr>
        <w:t> </w:t>
      </w:r>
      <w:r>
        <w:rPr>
          <w:w w:val="105"/>
        </w:rPr>
        <w:t>HEALTH</w:t>
      </w:r>
      <w:r>
        <w:rPr>
          <w:spacing w:val="-7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BALANCECARE IN-HOME, PHILADELPHIA, PA FEBRUARY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850"/>
          <w:cols w:num="2" w:equalWidth="0">
            <w:col w:w="2777" w:space="980"/>
            <w:col w:w="6888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9" w:after="0"/>
        <w:ind w:left="1099" w:right="2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clients with mood disorders in maintaining daily structure and </w:t>
      </w:r>
      <w:r>
        <w:rPr>
          <w:spacing w:val="-2"/>
          <w:w w:val="105"/>
          <w:sz w:val="18"/>
        </w:rPr>
        <w:t>motivation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82" w:after="0"/>
        <w:ind w:left="1099" w:right="348" w:hanging="298"/>
        <w:jc w:val="left"/>
        <w:rPr>
          <w:sz w:val="18"/>
        </w:rPr>
      </w:pPr>
      <w:r>
        <w:rPr>
          <w:w w:val="105"/>
          <w:sz w:val="18"/>
        </w:rPr>
        <w:t>Provide nonjudgmental companionship and observe for changes in </w:t>
      </w:r>
      <w:r>
        <w:rPr>
          <w:spacing w:val="-2"/>
          <w:w w:val="105"/>
          <w:sz w:val="18"/>
        </w:rPr>
        <w:t>affect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58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reinforce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coping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2581" w:space="823"/>
            <w:col w:w="7241"/>
          </w:cols>
        </w:sectPr>
      </w:pPr>
    </w:p>
    <w:p>
      <w:pPr>
        <w:pStyle w:val="BodyText"/>
        <w:spacing w:before="192"/>
        <w:rPr>
          <w:sz w:val="22"/>
        </w:rPr>
      </w:pPr>
    </w:p>
    <w:p>
      <w:pPr>
        <w:pStyle w:val="Heading1"/>
        <w:spacing w:before="0"/>
      </w:pPr>
      <w:r>
        <w:rPr>
          <w:color w:val="00618B"/>
        </w:rPr>
        <w:t>KEY</w:t>
      </w:r>
      <w:r>
        <w:rPr>
          <w:color w:val="00618B"/>
          <w:spacing w:val="17"/>
        </w:rPr>
        <w:t> </w:t>
      </w:r>
      <w:r>
        <w:rPr>
          <w:color w:val="00618B"/>
          <w:spacing w:val="-2"/>
        </w:rPr>
        <w:t>SKILLS</w:t>
      </w:r>
    </w:p>
    <w:p>
      <w:pPr>
        <w:pStyle w:val="BodyText"/>
        <w:spacing w:line="285" w:lineRule="auto" w:before="36"/>
        <w:ind w:left="2" w:right="175"/>
      </w:pPr>
      <w:r>
        <w:rPr/>
        <w:br w:type="column"/>
      </w:r>
      <w:r>
        <w:rPr>
          <w:w w:val="105"/>
        </w:rPr>
        <w:t>HOME HEALTH</w:t>
      </w:r>
      <w:r>
        <w:rPr>
          <w:spacing w:val="-9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INNER PATH SUPPORT</w:t>
      </w:r>
      <w:r>
        <w:rPr>
          <w:spacing w:val="-3"/>
          <w:w w:val="105"/>
        </w:rPr>
        <w:t> </w:t>
      </w:r>
      <w:r>
        <w:rPr>
          <w:w w:val="105"/>
        </w:rPr>
        <w:t>SERVICES, READING, PA JANUARY 2018 – JANUARY 2020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40" w:bottom="280" w:left="425" w:right="850"/>
          <w:cols w:num="2" w:equalWidth="0">
            <w:col w:w="1354" w:space="2626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3" w:lineRule="exact" w:before="163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Behavioral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Redirection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position w:val="-2"/>
          <w:sz w:val="31"/>
        </w:rPr>
      </w:pPr>
      <w:r>
        <w:rPr>
          <w:sz w:val="18"/>
        </w:rPr>
        <w:t>Emotional</w:t>
      </w:r>
      <w:r>
        <w:rPr>
          <w:spacing w:val="66"/>
          <w:w w:val="150"/>
          <w:sz w:val="18"/>
        </w:rPr>
        <w:t> </w:t>
      </w:r>
      <w:r>
        <w:rPr>
          <w:sz w:val="18"/>
        </w:rPr>
        <w:t>Check-</w:t>
      </w:r>
      <w:r>
        <w:rPr>
          <w:spacing w:val="-5"/>
          <w:sz w:val="18"/>
        </w:rPr>
        <w:t>Ins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3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Medication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Mental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01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sz w:val="18"/>
        </w:rPr>
        <w:t>Routine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93" w:after="0"/>
        <w:ind w:left="411" w:right="45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Worked with clients recovering from psychiatric hospitalizations to rebuild daily confidence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67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confidential records and communicated important updates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to clinical staff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43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Helped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reinforce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related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nutrition,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self-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640" w:bottom="280" w:left="425" w:right="850"/>
          <w:cols w:num="2" w:equalWidth="0">
            <w:col w:w="2963" w:space="1129"/>
            <w:col w:w="6553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52" w:lineRule="exact" w:before="0" w:after="0"/>
        <w:ind w:left="41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Stress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Heading1"/>
        <w:spacing w:before="5"/>
        <w:ind w:left="114"/>
      </w:pPr>
      <w:r>
        <w:rPr>
          <w:b w:val="0"/>
        </w:rPr>
        <w:br w:type="column"/>
      </w:r>
      <w:r>
        <w:rPr>
          <w:color w:val="00618B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640" w:bottom="280" w:left="425" w:right="850"/>
          <w:cols w:num="2" w:equalWidth="0">
            <w:col w:w="2963" w:space="683"/>
            <w:col w:w="6999"/>
          </w:cols>
        </w:sectPr>
      </w:pPr>
    </w:p>
    <w:p>
      <w:pPr>
        <w:spacing w:before="208"/>
        <w:ind w:left="2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91424"/>
                            <a:ext cx="247650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14675">
                                <a:moveTo>
                                  <a:pt x="0" y="3114674"/>
                                </a:moveTo>
                                <a:lnTo>
                                  <a:pt x="2476499" y="3114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91424"/>
                            <a:ext cx="9525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14675">
                                <a:moveTo>
                                  <a:pt x="0" y="3114674"/>
                                </a:moveTo>
                                <a:lnTo>
                                  <a:pt x="9524" y="3114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29250">
                                <a:moveTo>
                                  <a:pt x="9524" y="5429249"/>
                                </a:moveTo>
                                <a:lnTo>
                                  <a:pt x="0" y="5429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29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29250">
                                <a:moveTo>
                                  <a:pt x="2466974" y="5429249"/>
                                </a:moveTo>
                                <a:lnTo>
                                  <a:pt x="0" y="54292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29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1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1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1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187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1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005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1955;width:3900;height:4905" id="docshape2" filled="true" fillcolor="#00618b" stroked="false">
                  <v:fill opacity="32899f" type="solid"/>
                </v:rect>
                <v:rect style="position:absolute;left:3885;top:11955;width:15;height:4905" id="docshape3" filled="true" fillcolor="#000000" stroked="false">
                  <v:fill type="solid"/>
                </v:rect>
                <v:rect style="position:absolute;left:0;top:0;width:11919;height:3405" id="docshape4" filled="true" fillcolor="#00618b" stroked="false">
                  <v:fill type="solid"/>
                </v:rect>
                <v:rect style="position:absolute;left:3885;top:3405;width:15;height:8550" id="docshape5" filled="true" fillcolor="#000000" stroked="false">
                  <v:fill type="solid"/>
                </v:rect>
                <v:rect style="position:absolute;left:0;top:3405;width:3885;height:8550" id="docshape6" filled="true" fillcolor="#00618b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00618b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00618b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00618b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00618b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00618b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00618b">
                  <v:path arrowok="t"/>
                  <v:stroke dashstyle="solid"/>
                </v:shape>
                <v:shape style="position:absolute;left:645;top:5856;width:317;height:274" type="#_x0000_t75" id="docshape15" stroked="false">
                  <v:imagedata r:id="rId8" o:title=""/>
                </v:shape>
                <v:shape style="position:absolute;left:562;top:6487;width:495;height:495" id="docshape16" coordorigin="562,6487" coordsize="495,495" path="m810,6982l750,6975,693,6953,644,6918,604,6873,577,6819,564,6760,562,6735,563,6723,573,6663,598,6608,635,6560,683,6523,738,6498,798,6488,810,6487,822,6488,882,6498,937,6523,985,6560,1022,6608,1047,6663,1057,6723,1057,6735,1057,6747,1047,6807,1022,6862,985,6910,937,6947,882,6972,822,6982,810,6982xe" filled="true" fillcolor="#00618b" stroked="false">
                  <v:path arrowok="t"/>
                  <v:fill type="solid"/>
                </v:shape>
                <v:shape style="position:absolute;left:562;top:6487;width:495;height:495" id="docshape17" coordorigin="562,6487" coordsize="495,495" path="m562,6735l562,6735,563,6723,573,6663,598,6608,635,6560,683,6523,738,6498,798,6488,810,6487,810,6487,870,6495,927,6517,976,6552,1016,6597,1043,6651,1056,6710,1057,6735,1057,6735,1050,6795,1028,6852,993,6901,948,6941,894,6968,835,6981,810,6982,810,6982,750,6975,693,6953,644,6918,604,6873,577,6819,564,6760,562,6735xe" filled="false" stroked="true" strokeweight="2.25pt" strokecolor="#00618b">
                  <v:path arrowok="t"/>
                  <v:stroke dashstyle="solid"/>
                </v:shape>
                <v:shape style="position:absolute;left:675;top:661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00618B"/>
          <w:spacing w:val="-2"/>
          <w:sz w:val="22"/>
        </w:rPr>
        <w:t>EDUCATION</w:t>
      </w:r>
    </w:p>
    <w:p>
      <w:pPr>
        <w:pStyle w:val="BodyText"/>
        <w:spacing w:before="249"/>
        <w:ind w:left="114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114"/>
      </w:pPr>
      <w:r>
        <w:rPr>
          <w:w w:val="105"/>
        </w:rPr>
        <w:t>Central High School, Philadelphia, PA | 2016</w:t>
      </w:r>
    </w:p>
    <w:p>
      <w:pPr>
        <w:pStyle w:val="ListParagraph"/>
        <w:numPr>
          <w:ilvl w:val="0"/>
          <w:numId w:val="3"/>
        </w:numPr>
        <w:tabs>
          <w:tab w:pos="298" w:val="left" w:leader="none"/>
        </w:tabs>
        <w:spacing w:line="336" w:lineRule="exact" w:before="173" w:after="0"/>
        <w:ind w:left="29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(HHA),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Pennsylvania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</w:p>
    <w:p>
      <w:pPr>
        <w:pStyle w:val="ListParagraph"/>
        <w:numPr>
          <w:ilvl w:val="0"/>
          <w:numId w:val="3"/>
        </w:numPr>
        <w:tabs>
          <w:tab w:pos="298" w:val="left" w:leader="none"/>
        </w:tabs>
        <w:spacing w:line="336" w:lineRule="exact" w:before="0" w:after="0"/>
        <w:ind w:left="298" w:right="0" w:hanging="296"/>
        <w:jc w:val="left"/>
        <w:rPr>
          <w:sz w:val="18"/>
        </w:rPr>
      </w:pPr>
      <w:r>
        <w:rPr>
          <w:w w:val="105"/>
          <w:sz w:val="18"/>
        </w:rPr>
        <w:t>Mental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Aid,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Council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Wellbeing</w:t>
      </w:r>
    </w:p>
    <w:sectPr>
      <w:type w:val="continuous"/>
      <w:pgSz w:w="11920" w:h="16860"/>
      <w:pgMar w:top="640" w:bottom="280" w:left="425" w:right="850"/>
      <w:cols w:num="2" w:equalWidth="0">
        <w:col w:w="3078" w:space="902"/>
        <w:col w:w="66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9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2026-02-16T17:50:10Z</dcterms:created>
  <dcterms:modified xsi:type="dcterms:W3CDTF">2026-02-16T17:50:10Z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