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666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(000)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279" w:right="12" w:firstLine="0"/>
        <w:jc w:val="center"/>
        <w:rPr>
          <w:sz w:val="74"/>
        </w:rPr>
      </w:pPr>
      <w:r>
        <w:rPr>
          <w:b/>
          <w:color w:val="FFFFFF"/>
          <w:spacing w:val="9"/>
          <w:sz w:val="74"/>
        </w:rPr>
        <w:t>Sam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7"/>
          <w:sz w:val="74"/>
        </w:rPr>
        <w:t>Wright</w:t>
      </w:r>
    </w:p>
    <w:p>
      <w:pPr>
        <w:pStyle w:val="Heading2"/>
      </w:pPr>
      <w:r>
        <w:rPr>
          <w:color w:val="FFFFFF"/>
        </w:rPr>
        <w:t>Disability</w:t>
      </w:r>
      <w:r>
        <w:rPr>
          <w:color w:val="FFFFFF"/>
          <w:spacing w:val="40"/>
        </w:rPr>
        <w:t> </w:t>
      </w:r>
      <w:r>
        <w:rPr>
          <w:color w:val="FFFFFF"/>
        </w:rPr>
        <w:t>Support</w:t>
      </w:r>
      <w:r>
        <w:rPr>
          <w:color w:val="FFFFFF"/>
          <w:spacing w:val="29"/>
        </w:rPr>
        <w:t> </w:t>
      </w:r>
      <w:r>
        <w:rPr>
          <w:color w:val="FFFFFF"/>
          <w:spacing w:val="-4"/>
        </w:rPr>
        <w:t>Aide</w:t>
      </w:r>
    </w:p>
    <w:p>
      <w:pPr>
        <w:spacing w:before="178"/>
        <w:ind w:left="401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Home</w:t>
      </w:r>
      <w:r>
        <w:rPr>
          <w:color w:val="FFFFFF"/>
          <w:spacing w:val="6"/>
          <w:w w:val="105"/>
          <w:sz w:val="16"/>
        </w:rPr>
        <w:t> </w:t>
      </w:r>
      <w:r>
        <w:rPr>
          <w:color w:val="FFFFFF"/>
          <w:w w:val="105"/>
          <w:sz w:val="16"/>
        </w:rPr>
        <w:t>Aide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adults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developmental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physical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disabilities</w:t>
      </w:r>
    </w:p>
    <w:p>
      <w:pPr>
        <w:spacing w:line="273" w:lineRule="auto" w:before="26"/>
        <w:ind w:left="401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Brings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respectful,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empowering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assistance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levels.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Focused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promoting independence and inclusion.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566"/>
        </w:sectPr>
      </w:pPr>
    </w:p>
    <w:p>
      <w:pPr>
        <w:pStyle w:val="Heading1"/>
        <w:spacing w:before="62"/>
      </w:pPr>
      <w:r>
        <w:rPr>
          <w:color w:val="F5F5F5"/>
          <w:spacing w:val="-2"/>
        </w:rPr>
        <w:t>EDUCATION</w:t>
      </w:r>
    </w:p>
    <w:p>
      <w:pPr>
        <w:pStyle w:val="BodyText"/>
        <w:spacing w:before="194"/>
        <w:rPr>
          <w:b/>
          <w:sz w:val="24"/>
        </w:rPr>
      </w:pPr>
    </w:p>
    <w:p>
      <w:pPr>
        <w:pStyle w:val="BodyText"/>
        <w:ind w:left="233"/>
      </w:pPr>
      <w:r>
        <w:rPr>
          <w:w w:val="105"/>
        </w:rPr>
        <w:t>High</w:t>
      </w:r>
      <w:r>
        <w:rPr>
          <w:spacing w:val="-11"/>
          <w:w w:val="105"/>
        </w:rPr>
        <w:t> </w:t>
      </w:r>
      <w:r>
        <w:rPr>
          <w:w w:val="105"/>
        </w:rPr>
        <w:t>School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11"/>
      </w:pPr>
    </w:p>
    <w:p>
      <w:pPr>
        <w:pStyle w:val="BodyText"/>
        <w:spacing w:line="278" w:lineRule="auto"/>
        <w:ind w:left="233"/>
      </w:pPr>
      <w:r>
        <w:rPr/>
        <w:t>Eastwood High School | Portland, OR | 2015</w:t>
      </w:r>
    </w:p>
    <w:p>
      <w:pPr>
        <w:pStyle w:val="Heading1"/>
        <w:spacing w:before="77"/>
      </w:pPr>
      <w:r>
        <w:rPr>
          <w:b w:val="0"/>
        </w:rPr>
        <w:br w:type="column"/>
      </w:r>
      <w:r>
        <w:rPr>
          <w:color w:val="789C2F"/>
        </w:rPr>
        <w:t>PROFESSIONAL</w:t>
      </w:r>
      <w:r>
        <w:rPr>
          <w:color w:val="789C2F"/>
          <w:spacing w:val="-15"/>
        </w:rPr>
        <w:t> </w:t>
      </w:r>
      <w:r>
        <w:rPr>
          <w:color w:val="789C2F"/>
          <w:spacing w:val="-2"/>
        </w:rPr>
        <w:t>EXPERIENCE</w:t>
      </w:r>
    </w:p>
    <w:p>
      <w:pPr>
        <w:pStyle w:val="BodyText"/>
        <w:spacing w:before="173"/>
        <w:ind w:left="66"/>
      </w:pPr>
      <w:r>
        <w:rPr>
          <w:w w:val="105"/>
        </w:rPr>
        <w:t>Disability</w:t>
      </w:r>
      <w:r>
        <w:rPr>
          <w:spacing w:val="12"/>
          <w:w w:val="105"/>
        </w:rPr>
        <w:t> </w:t>
      </w:r>
      <w:r>
        <w:rPr>
          <w:w w:val="105"/>
        </w:rPr>
        <w:t>Support</w:t>
      </w:r>
      <w:r>
        <w:rPr>
          <w:spacing w:val="1"/>
          <w:w w:val="105"/>
        </w:rPr>
        <w:t> </w:t>
      </w:r>
      <w:r>
        <w:rPr>
          <w:w w:val="105"/>
        </w:rPr>
        <w:t>Aide</w:t>
      </w:r>
      <w:r>
        <w:rPr>
          <w:spacing w:val="1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3"/>
          <w:w w:val="105"/>
          <w:position w:val="2"/>
        </w:rPr>
        <w:t> </w:t>
      </w:r>
      <w:r>
        <w:rPr>
          <w:w w:val="105"/>
        </w:rPr>
        <w:t>AccessAbility</w:t>
      </w:r>
      <w:r>
        <w:rPr>
          <w:spacing w:val="12"/>
          <w:w w:val="105"/>
        </w:rPr>
        <w:t> </w:t>
      </w:r>
      <w:r>
        <w:rPr>
          <w:w w:val="105"/>
        </w:rPr>
        <w:t>Network,</w:t>
      </w:r>
      <w:r>
        <w:rPr>
          <w:spacing w:val="13"/>
          <w:w w:val="105"/>
        </w:rPr>
        <w:t> </w:t>
      </w:r>
      <w:r>
        <w:rPr>
          <w:w w:val="105"/>
        </w:rPr>
        <w:t>Portland,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OR,</w:t>
      </w:r>
    </w:p>
    <w:p>
      <w:pPr>
        <w:pStyle w:val="BodyText"/>
        <w:spacing w:before="25"/>
        <w:ind w:left="66"/>
      </w:pPr>
      <w:r>
        <w:rPr/>
        <w:t>May</w:t>
      </w:r>
      <w:r>
        <w:rPr>
          <w:spacing w:val="18"/>
        </w:rPr>
        <w:t> </w:t>
      </w:r>
      <w:r>
        <w:rPr/>
        <w:t>2020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pStyle w:val="BodyText"/>
        <w:spacing w:before="44"/>
      </w:pP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189" w:lineRule="auto" w:before="1" w:after="0"/>
        <w:ind w:left="568" w:right="540" w:hanging="298"/>
        <w:jc w:val="left"/>
        <w:rPr>
          <w:sz w:val="18"/>
        </w:rPr>
      </w:pPr>
      <w:r>
        <w:rPr>
          <w:w w:val="105"/>
          <w:sz w:val="18"/>
        </w:rPr>
        <w:t>Assist adults with intellectual and physical disabilities in daily tasks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community outings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</w:tabs>
        <w:spacing w:line="240" w:lineRule="auto" w:before="59" w:after="0"/>
        <w:ind w:left="566" w:right="0" w:hanging="296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transportation,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reminders,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hygiene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566" w:right="566"/>
          <w:cols w:num="2" w:equalWidth="0">
            <w:col w:w="3006" w:space="473"/>
            <w:col w:w="7309"/>
          </w:cols>
        </w:sectPr>
      </w:pPr>
    </w:p>
    <w:p>
      <w:pPr>
        <w:pStyle w:val="BodyText"/>
        <w:spacing w:before="6"/>
      </w:pPr>
    </w:p>
    <w:p>
      <w:pPr>
        <w:pStyle w:val="BodyText"/>
        <w:spacing w:after="0"/>
        <w:sectPr>
          <w:type w:val="continuous"/>
          <w:pgSz w:w="11920" w:h="16860"/>
          <w:pgMar w:top="420" w:bottom="280" w:left="566" w:right="566"/>
        </w:sectPr>
      </w:pPr>
    </w:p>
    <w:p>
      <w:pPr>
        <w:pStyle w:val="Heading1"/>
      </w:pPr>
      <w:r>
        <w:rPr>
          <w:color w:val="F5F5F5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36"/>
        <w:ind w:left="66"/>
      </w:pPr>
      <w:r>
        <w:rPr/>
        <w:br w:type="column"/>
      </w:r>
      <w:r>
        <w:rPr>
          <w:w w:val="105"/>
        </w:rPr>
        <w:t>Home</w:t>
      </w:r>
      <w:r>
        <w:rPr>
          <w:spacing w:val="8"/>
          <w:w w:val="105"/>
        </w:rPr>
        <w:t> </w:t>
      </w:r>
      <w:r>
        <w:rPr>
          <w:w w:val="105"/>
        </w:rPr>
        <w:t>Health</w:t>
      </w:r>
      <w:r>
        <w:rPr>
          <w:spacing w:val="-2"/>
          <w:w w:val="105"/>
        </w:rPr>
        <w:t> </w:t>
      </w:r>
      <w:r>
        <w:rPr>
          <w:w w:val="105"/>
        </w:rPr>
        <w:t>Aide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Supported</w:t>
      </w:r>
      <w:r>
        <w:rPr>
          <w:spacing w:val="8"/>
          <w:w w:val="105"/>
        </w:rPr>
        <w:t> </w:t>
      </w:r>
      <w:r>
        <w:rPr>
          <w:w w:val="105"/>
        </w:rPr>
        <w:t>Living</w:t>
      </w:r>
      <w:r>
        <w:rPr>
          <w:spacing w:val="9"/>
          <w:w w:val="105"/>
        </w:rPr>
        <w:t> </w:t>
      </w:r>
      <w:r>
        <w:rPr>
          <w:w w:val="105"/>
        </w:rPr>
        <w:t>Homes,</w:t>
      </w:r>
      <w:r>
        <w:rPr>
          <w:spacing w:val="9"/>
          <w:w w:val="105"/>
        </w:rPr>
        <w:t> </w:t>
      </w:r>
      <w:r>
        <w:rPr>
          <w:w w:val="105"/>
        </w:rPr>
        <w:t>Portland,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OR,</w:t>
      </w:r>
    </w:p>
    <w:p>
      <w:pPr>
        <w:pStyle w:val="BodyText"/>
        <w:spacing w:before="24"/>
        <w:ind w:left="66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2016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April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566"/>
          <w:cols w:num="2" w:equalWidth="0">
            <w:col w:w="1486" w:space="1992"/>
            <w:col w:w="731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27" w:after="0"/>
        <w:ind w:left="529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09812"/>
                            <a:ext cx="9525" cy="849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963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37"/>
                                </a:lnTo>
                                <a:lnTo>
                                  <a:pt x="0" y="5886437"/>
                                </a:lnTo>
                                <a:lnTo>
                                  <a:pt x="0" y="8496275"/>
                                </a:lnTo>
                                <a:lnTo>
                                  <a:pt x="9525" y="8496275"/>
                                </a:lnTo>
                                <a:lnTo>
                                  <a:pt x="9525" y="5886437"/>
                                </a:lnTo>
                                <a:lnTo>
                                  <a:pt x="9525" y="4000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8797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09799"/>
                            <a:ext cx="9525" cy="391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14775">
                                <a:moveTo>
                                  <a:pt x="9524" y="3914774"/>
                                </a:moveTo>
                                <a:lnTo>
                                  <a:pt x="0" y="39147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91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495549"/>
                            <a:ext cx="19812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71475">
                                <a:moveTo>
                                  <a:pt x="0" y="371474"/>
                                </a:moveTo>
                                <a:lnTo>
                                  <a:pt x="1981199" y="3714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495549"/>
                            <a:ext cx="304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71475">
                                <a:moveTo>
                                  <a:pt x="304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3962399"/>
                            <a:ext cx="19812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61950">
                                <a:moveTo>
                                  <a:pt x="0" y="361949"/>
                                </a:moveTo>
                                <a:lnTo>
                                  <a:pt x="1981199" y="3619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3962399"/>
                            <a:ext cx="304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61950">
                                <a:moveTo>
                                  <a:pt x="304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8064" id="docshapegroup1" coordorigin="0,0" coordsize="11919,16860">
                <v:shape style="position:absolute;left:3809;top:3480;width:15;height:13380" id="docshape2" coordorigin="3810,3480" coordsize="15,13380" path="m3825,3480l3810,3480,3810,4110,3810,12750,3810,16860,3825,16860,3825,12750,3825,4110,3825,3480xe" filled="true" fillcolor="#c18f00" stroked="false">
                  <v:path arrowok="t"/>
                  <v:fill type="solid"/>
                </v:shape>
                <v:rect style="position:absolute;left:0;top:0;width:11919;height:3480" id="docshape3" filled="true" fillcolor="#789c2f" stroked="false">
                  <v:fill type="solid"/>
                </v:rect>
                <v:shape style="position:absolute;left:11220;top:2960;width:699;height:550" id="docshape4" coordorigin="11220,2960" coordsize="699,550" path="m11918,3510l11220,3510,11918,2960,11918,3510xe" filled="true" fillcolor="#ffffff" stroked="false">
                  <v:path arrowok="t"/>
                  <v:fill type="solid"/>
                </v:shape>
                <v:rect style="position:absolute;left:3810;top:3480;width:15;height:6165" id="docshape5" filled="true" fillcolor="#c18f00" stroked="false">
                  <v:fill type="solid"/>
                </v:rect>
                <v:rect style="position:absolute;left:480;top:3930;width:3120;height:585" id="docshape6" filled="true" fillcolor="#789c2f" stroked="false">
                  <v:fill opacity="32899f" type="solid"/>
                </v:rect>
                <v:rect style="position:absolute;left:0;top:3930;width:480;height:585" id="docshape7" filled="true" fillcolor="#fae4cc" stroked="false">
                  <v:fill type="solid"/>
                </v:rect>
                <v:rect style="position:absolute;left:480;top:6240;width:3120;height:570" id="docshape8" filled="true" fillcolor="#789c2f" stroked="false">
                  <v:fill opacity="32899f" type="solid"/>
                </v:rect>
                <v:rect style="position:absolute;left:0;top:6240;width:480;height:57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8"/>
        </w:rPr>
        <w:t>ADL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Community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Lifting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Mobility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Social</w:t>
      </w:r>
      <w:r>
        <w:rPr>
          <w:spacing w:val="2"/>
          <w:sz w:val="18"/>
        </w:rPr>
        <w:t> </w:t>
      </w:r>
      <w:r>
        <w:rPr>
          <w:sz w:val="18"/>
        </w:rPr>
        <w:t>Skill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3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Transportation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Wheelchair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Transfers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202" w:after="0"/>
        <w:ind w:left="52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Facilitated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in-home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routines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adults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housing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6" w:lineRule="exact" w:before="0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inclusive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routines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individual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strengths</w:t>
      </w:r>
    </w:p>
    <w:sectPr>
      <w:type w:val="continuous"/>
      <w:pgSz w:w="11920" w:h="16860"/>
      <w:pgMar w:top="420" w:bottom="280" w:left="566" w:right="566"/>
      <w:cols w:num="2" w:equalWidth="0">
        <w:col w:w="2717" w:space="798"/>
        <w:col w:w="72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0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5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1"/>
      <w:ind w:left="66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279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2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2026-02-13T12:31:23Z</dcterms:created>
  <dcterms:modified xsi:type="dcterms:W3CDTF">2026-02-13T12:31:23Z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