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7" w:right="16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25"/>
          <w:sz w:val="70"/>
        </w:rPr>
        <w:t>Shawn</w:t>
      </w:r>
      <w:r>
        <w:rPr>
          <w:rFonts w:ascii="Calibri"/>
          <w:b/>
          <w:color w:val="FFFFFF"/>
          <w:spacing w:val="78"/>
          <w:w w:val="150"/>
          <w:sz w:val="70"/>
        </w:rPr>
        <w:t> </w:t>
      </w:r>
      <w:r>
        <w:rPr>
          <w:rFonts w:ascii="Calibri"/>
          <w:color w:val="FFFFFF"/>
          <w:spacing w:val="-4"/>
          <w:w w:val="125"/>
          <w:sz w:val="70"/>
        </w:rPr>
        <w:t>White</w:t>
      </w:r>
    </w:p>
    <w:p>
      <w:pPr>
        <w:pStyle w:val="Heading1"/>
      </w:pPr>
      <w:r>
        <w:rPr>
          <w:color w:val="FFFFFF"/>
          <w:w w:val="130"/>
        </w:rPr>
        <w:t>Senior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DevOps</w:t>
      </w:r>
      <w:r>
        <w:rPr>
          <w:color w:val="FFFFFF"/>
          <w:spacing w:val="-2"/>
          <w:w w:val="130"/>
        </w:rPr>
        <w:t> Engineer</w:t>
      </w:r>
    </w:p>
    <w:p>
      <w:pPr>
        <w:pStyle w:val="BodyText"/>
        <w:spacing w:line="268" w:lineRule="auto" w:before="158"/>
        <w:ind w:left="3867"/>
      </w:pPr>
      <w:r>
        <w:rPr>
          <w:color w:val="FFFFFF"/>
          <w:w w:val="105"/>
        </w:rPr>
        <w:t>Senior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DevOps engineer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 12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 building automated pipelines and managing infrastructure at scale. Skilled in CI/CD, Docker, Kubernetes, and monitoring systems. Recognized for improving deployment speed and system reliability across global platforms.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2236"/>
      </w:pPr>
      <w:r>
        <w:rPr>
          <w:w w:val="110"/>
        </w:rPr>
        <w:t>SENIOR DEVOPS ENGINEER</w:t>
      </w:r>
      <w:r>
        <w:rPr>
          <w:spacing w:val="39"/>
          <w:w w:val="110"/>
        </w:rPr>
        <w:t> </w:t>
      </w:r>
      <w:r>
        <w:rPr>
          <w:w w:val="85"/>
        </w:rPr>
        <w:t>|</w:t>
      </w:r>
      <w:r>
        <w:rPr>
          <w:spacing w:val="39"/>
          <w:w w:val="110"/>
        </w:rPr>
        <w:t> </w:t>
      </w:r>
      <w:r>
        <w:rPr>
          <w:w w:val="110"/>
        </w:rPr>
        <w:t>APEX SYSTEMS </w:t>
      </w:r>
      <w:r>
        <w:rPr>
          <w:w w:val="85"/>
        </w:rPr>
        <w:t>|</w:t>
      </w:r>
      <w:r>
        <w:rPr>
          <w:w w:val="110"/>
        </w:rPr>
        <w:t> AUSTIN, TX JULY 2015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  <w:w w:val="105"/>
          </w:rPr>
          <w:t>shawn.white@email.com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93" w:lineRule="exact"/>
        <w:ind w:left="686"/>
      </w:pPr>
      <w:r>
        <w:rPr/>
        <w:t>Austin,</w:t>
      </w:r>
      <w:r>
        <w:rPr>
          <w:spacing w:val="23"/>
        </w:rPr>
        <w:t> </w:t>
      </w:r>
      <w:r>
        <w:rPr>
          <w:spacing w:val="-5"/>
        </w:rPr>
        <w:t>TX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527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Automated deployments across 10+ products, reducing release cycles from weeks to hours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75" w:after="0"/>
        <w:ind w:left="984" w:right="284" w:hanging="298"/>
        <w:jc w:val="left"/>
        <w:rPr>
          <w:sz w:val="18"/>
        </w:rPr>
      </w:pPr>
      <w:r>
        <w:rPr>
          <w:w w:val="105"/>
          <w:sz w:val="18"/>
        </w:rPr>
        <w:t>Implemented monitoring solutions with Prometheus and Grafana, cutting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incident response times by 35%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275" w:hanging="298"/>
        <w:jc w:val="left"/>
        <w:rPr>
          <w:sz w:val="18"/>
        </w:rPr>
      </w:pPr>
      <w:r>
        <w:rPr>
          <w:w w:val="110"/>
          <w:sz w:val="18"/>
        </w:rPr>
        <w:t>Designed disaster recovery processes ensuring 99.99% availability across 3 global regions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891" w:space="271"/>
            <w:col w:w="7767"/>
          </w:cols>
        </w:sect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line="256" w:lineRule="auto" w:before="110"/>
        <w:ind w:left="35" w:right="2236"/>
      </w:pPr>
      <w:r>
        <w:rPr/>
        <w:br w:type="column"/>
      </w:r>
      <w:r>
        <w:rPr>
          <w:w w:val="105"/>
        </w:rPr>
        <w:t>DEVOPS</w:t>
      </w:r>
      <w:r>
        <w:rPr>
          <w:spacing w:val="40"/>
          <w:w w:val="105"/>
        </w:rPr>
        <w:t> </w:t>
      </w:r>
      <w:r>
        <w:rPr>
          <w:w w:val="105"/>
        </w:rPr>
        <w:t>ENGINEER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BRIGHTLINE</w:t>
      </w:r>
      <w:r>
        <w:rPr>
          <w:spacing w:val="36"/>
          <w:w w:val="105"/>
        </w:rPr>
        <w:t> </w:t>
      </w:r>
      <w:r>
        <w:rPr>
          <w:w w:val="105"/>
        </w:rPr>
        <w:t>TECH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DALLAS,</w:t>
      </w:r>
      <w:r>
        <w:rPr>
          <w:spacing w:val="36"/>
          <w:w w:val="105"/>
        </w:rPr>
        <w:t> </w:t>
      </w:r>
      <w:r>
        <w:rPr>
          <w:w w:val="105"/>
        </w:rPr>
        <w:t>TX JUNE 2011 </w:t>
      </w:r>
      <w:r>
        <w:rPr>
          <w:w w:val="130"/>
        </w:rPr>
        <w:t>– </w:t>
      </w:r>
      <w:r>
        <w:rPr>
          <w:w w:val="105"/>
        </w:rPr>
        <w:t>JULY 2015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062" w:space="2509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44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Ansible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Terraform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CI/CD</w:t>
      </w:r>
      <w:r>
        <w:rPr>
          <w:spacing w:val="29"/>
          <w:w w:val="110"/>
          <w:sz w:val="18"/>
        </w:rPr>
        <w:t> </w:t>
      </w:r>
      <w:r>
        <w:rPr>
          <w:spacing w:val="-2"/>
          <w:w w:val="110"/>
          <w:sz w:val="18"/>
        </w:rPr>
        <w:t>automation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26" w:after="0"/>
        <w:ind w:left="537" w:right="351" w:hanging="298"/>
        <w:jc w:val="left"/>
        <w:rPr>
          <w:sz w:val="18"/>
        </w:rPr>
      </w:pPr>
      <w:r>
        <w:rPr>
          <w:w w:val="105"/>
          <w:sz w:val="18"/>
        </w:rPr>
        <w:t>Cloud infrastructure </w:t>
      </w:r>
      <w:r>
        <w:rPr>
          <w:spacing w:val="-2"/>
          <w:w w:val="105"/>
          <w:sz w:val="18"/>
        </w:rPr>
        <w:t>scaling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Docker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spacing w:val="-2"/>
          <w:w w:val="110"/>
          <w:sz w:val="18"/>
        </w:rPr>
        <w:t>Kubernetes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3" w:after="0"/>
        <w:ind w:left="537" w:right="790" w:hanging="298"/>
        <w:jc w:val="left"/>
        <w:rPr>
          <w:sz w:val="18"/>
        </w:rPr>
      </w:pPr>
      <w:r>
        <w:rPr>
          <w:w w:val="105"/>
          <w:sz w:val="18"/>
        </w:rPr>
        <w:t>Monitoring and </w:t>
      </w:r>
      <w:r>
        <w:rPr>
          <w:spacing w:val="-2"/>
          <w:w w:val="105"/>
          <w:sz w:val="18"/>
        </w:rPr>
        <w:t>observability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04" w:lineRule="auto" w:before="143" w:after="0"/>
        <w:ind w:left="779" w:right="49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Introduced Docker containerization, standardizing deployments across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development teams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04" w:lineRule="auto" w:before="59" w:after="0"/>
        <w:ind w:left="779" w:right="572" w:hanging="298"/>
        <w:jc w:val="left"/>
        <w:rPr>
          <w:sz w:val="18"/>
        </w:rPr>
      </w:pPr>
      <w:r>
        <w:rPr>
          <w:sz w:val="18"/>
        </w:rPr>
        <w:t>Automated</w:t>
      </w:r>
      <w:r>
        <w:rPr>
          <w:spacing w:val="48"/>
          <w:sz w:val="18"/>
        </w:rPr>
        <w:t> </w:t>
      </w:r>
      <w:r>
        <w:rPr>
          <w:sz w:val="18"/>
        </w:rPr>
        <w:t>configuration</w:t>
      </w:r>
      <w:r>
        <w:rPr>
          <w:spacing w:val="48"/>
          <w:sz w:val="18"/>
        </w:rPr>
        <w:t> </w:t>
      </w:r>
      <w:r>
        <w:rPr>
          <w:sz w:val="18"/>
        </w:rPr>
        <w:t>management</w:t>
      </w:r>
      <w:r>
        <w:rPr>
          <w:spacing w:val="39"/>
          <w:sz w:val="18"/>
        </w:rPr>
        <w:t> </w:t>
      </w:r>
      <w:r>
        <w:rPr>
          <w:sz w:val="18"/>
        </w:rPr>
        <w:t>with</w:t>
      </w:r>
      <w:r>
        <w:rPr>
          <w:spacing w:val="37"/>
          <w:sz w:val="18"/>
        </w:rPr>
        <w:t> </w:t>
      </w:r>
      <w:r>
        <w:rPr>
          <w:sz w:val="18"/>
        </w:rPr>
        <w:t>Ansible,</w:t>
      </w:r>
      <w:r>
        <w:rPr>
          <w:spacing w:val="48"/>
          <w:sz w:val="18"/>
        </w:rPr>
        <w:t> </w:t>
      </w:r>
      <w:r>
        <w:rPr>
          <w:sz w:val="18"/>
        </w:rPr>
        <w:t>reducing</w:t>
      </w:r>
      <w:r>
        <w:rPr>
          <w:spacing w:val="48"/>
          <w:sz w:val="18"/>
        </w:rPr>
        <w:t> </w:t>
      </w:r>
      <w:r>
        <w:rPr>
          <w:sz w:val="18"/>
        </w:rPr>
        <w:t>manual</w:t>
      </w:r>
      <w:r>
        <w:rPr>
          <w:spacing w:val="80"/>
          <w:w w:val="110"/>
          <w:sz w:val="18"/>
        </w:rPr>
        <w:t> </w:t>
      </w:r>
      <w:r>
        <w:rPr>
          <w:w w:val="110"/>
          <w:sz w:val="18"/>
        </w:rPr>
        <w:t>tasks by 45%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04" w:lineRule="auto" w:before="75" w:after="0"/>
        <w:ind w:left="779" w:right="744" w:hanging="298"/>
        <w:jc w:val="left"/>
        <w:rPr>
          <w:sz w:val="18"/>
        </w:rPr>
      </w:pPr>
      <w:r>
        <w:rPr>
          <w:w w:val="110"/>
          <w:sz w:val="18"/>
        </w:rPr>
        <w:t>Enhanced CI/CD workflows, increasing deployment frequency from monthly to weekly</w:t>
      </w:r>
    </w:p>
    <w:p>
      <w:pPr>
        <w:pStyle w:val="BodyText"/>
        <w:spacing w:before="24"/>
      </w:pPr>
    </w:p>
    <w:p>
      <w:pPr>
        <w:spacing w:before="0"/>
        <w:ind w:left="24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674" w:space="693"/>
            <w:col w:w="7562"/>
          </w:cols>
        </w:sectPr>
      </w:pPr>
    </w:p>
    <w:p>
      <w:pPr>
        <w:pStyle w:val="ListParagraph"/>
        <w:numPr>
          <w:ilvl w:val="2"/>
          <w:numId w:val="2"/>
        </w:numPr>
        <w:tabs>
          <w:tab w:pos="3902" w:val="left" w:leader="none"/>
          <w:tab w:pos="3904" w:val="left" w:leader="none"/>
        </w:tabs>
        <w:spacing w:line="216" w:lineRule="auto" w:before="85" w:after="0"/>
        <w:ind w:left="3904" w:right="429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66837" y="4924412"/>
                                </a:moveTo>
                                <a:lnTo>
                                  <a:pt x="1460284" y="4880178"/>
                                </a:lnTo>
                                <a:lnTo>
                                  <a:pt x="1441157" y="4839754"/>
                                </a:lnTo>
                                <a:lnTo>
                                  <a:pt x="1411122" y="4806607"/>
                                </a:lnTo>
                                <a:lnTo>
                                  <a:pt x="1372768" y="4783620"/>
                                </a:lnTo>
                                <a:lnTo>
                                  <a:pt x="1329385" y="4772749"/>
                                </a:lnTo>
                                <a:lnTo>
                                  <a:pt x="13144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314437" y="5076812"/>
                                </a:lnTo>
                                <a:lnTo>
                                  <a:pt x="1358684" y="5070259"/>
                                </a:lnTo>
                                <a:lnTo>
                                  <a:pt x="1399108" y="5051133"/>
                                </a:lnTo>
                                <a:lnTo>
                                  <a:pt x="1432255" y="5021097"/>
                                </a:lnTo>
                                <a:lnTo>
                                  <a:pt x="1455242" y="4982743"/>
                                </a:lnTo>
                                <a:lnTo>
                                  <a:pt x="1466113" y="4939360"/>
                                </a:lnTo>
                                <a:lnTo>
                                  <a:pt x="14668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310,7755l2310,7743,2309,7731,2307,7720,2305,7708,2303,7697,2300,7685,2296,7674,2292,7663,2287,7652,2282,7642,2276,7632,2270,7622,2263,7612,2256,7603,2248,7594,2240,7585,2231,7577,2222,7569,2213,7562,2203,7555,2193,7549,2183,7543,2173,7538,2162,7533,2151,7529,2140,7525,2128,7522,2117,7520,2105,7518,2094,7516,2082,7515,2070,7515,0,7515,0,7995,2070,7995,2082,7995,2094,7994,2105,7992,2117,7990,2128,7988,2140,7985,2151,7981,2162,7977,2173,7972,2183,7967,2193,7961,2203,7955,2213,7948,2222,7941,2231,7933,2240,7925,2248,7916,2256,7907,2263,7898,2270,7888,2276,7878,2282,7868,2287,7858,2292,7847,2296,7836,2300,7825,2303,7813,2305,7802,2307,7790,2309,7779,2310,7767,2310,7755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Bachelor</w:t>
      </w:r>
      <w:r>
        <w:rPr>
          <w:spacing w:val="34"/>
          <w:sz w:val="18"/>
        </w:rPr>
        <w:t> </w:t>
      </w:r>
      <w:r>
        <w:rPr>
          <w:sz w:val="18"/>
        </w:rPr>
        <w:t>of</w:t>
      </w:r>
      <w:r>
        <w:rPr>
          <w:spacing w:val="34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Information</w:t>
      </w:r>
      <w:r>
        <w:rPr>
          <w:spacing w:val="40"/>
          <w:sz w:val="18"/>
        </w:rPr>
        <w:t> </w:t>
      </w:r>
      <w:r>
        <w:rPr>
          <w:sz w:val="18"/>
        </w:rPr>
        <w:t>Systems,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33"/>
          <w:sz w:val="18"/>
        </w:rPr>
        <w:t> </w:t>
      </w:r>
      <w:r>
        <w:rPr>
          <w:sz w:val="18"/>
        </w:rPr>
        <w:t>of</w:t>
      </w:r>
      <w:r>
        <w:rPr>
          <w:spacing w:val="26"/>
          <w:sz w:val="18"/>
        </w:rPr>
        <w:t> </w:t>
      </w:r>
      <w:r>
        <w:rPr>
          <w:sz w:val="18"/>
        </w:rPr>
        <w:t>Texas</w:t>
      </w:r>
      <w:r>
        <w:rPr>
          <w:spacing w:val="40"/>
          <w:sz w:val="18"/>
        </w:rPr>
        <w:t> </w:t>
      </w:r>
      <w:r>
        <w:rPr>
          <w:sz w:val="18"/>
        </w:rPr>
        <w:t>at</w:t>
      </w:r>
      <w:r>
        <w:rPr>
          <w:spacing w:val="31"/>
          <w:sz w:val="18"/>
        </w:rPr>
        <w:t> </w:t>
      </w:r>
      <w:r>
        <w:rPr>
          <w:sz w:val="18"/>
        </w:rPr>
        <w:t>Austin</w:t>
      </w:r>
      <w:r>
        <w:rPr>
          <w:spacing w:val="80"/>
          <w:w w:val="150"/>
          <w:sz w:val="18"/>
        </w:rPr>
        <w:t> </w:t>
      </w:r>
      <w:r>
        <w:rPr>
          <w:w w:val="85"/>
          <w:sz w:val="18"/>
        </w:rPr>
        <w:t>| </w:t>
      </w:r>
      <w:r>
        <w:rPr>
          <w:sz w:val="18"/>
        </w:rPr>
        <w:t>May 2011</w:t>
      </w:r>
    </w:p>
    <w:p>
      <w:pPr>
        <w:pStyle w:val="BodyText"/>
        <w:spacing w:before="45"/>
        <w:rPr>
          <w:sz w:val="16"/>
        </w:rPr>
      </w:pPr>
    </w:p>
    <w:p>
      <w:pPr>
        <w:spacing w:before="0"/>
        <w:ind w:left="3607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CERTIFICATIONS</w:t>
      </w:r>
    </w:p>
    <w:p>
      <w:pPr>
        <w:pStyle w:val="ListParagraph"/>
        <w:numPr>
          <w:ilvl w:val="2"/>
          <w:numId w:val="2"/>
        </w:numPr>
        <w:tabs>
          <w:tab w:pos="3903" w:val="left" w:leader="none"/>
        </w:tabs>
        <w:spacing w:line="343" w:lineRule="exact" w:before="57" w:after="0"/>
        <w:ind w:left="3903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9"/>
          <w:sz w:val="18"/>
        </w:rPr>
        <w:t> </w:t>
      </w:r>
      <w:r>
        <w:rPr>
          <w:sz w:val="18"/>
        </w:rPr>
        <w:t>Kubernetes</w:t>
      </w:r>
      <w:r>
        <w:rPr>
          <w:spacing w:val="39"/>
          <w:sz w:val="18"/>
        </w:rPr>
        <w:t> </w:t>
      </w:r>
      <w:r>
        <w:rPr>
          <w:sz w:val="18"/>
        </w:rPr>
        <w:t>Administrator</w:t>
      </w:r>
      <w:r>
        <w:rPr>
          <w:spacing w:val="42"/>
          <w:sz w:val="18"/>
        </w:rPr>
        <w:t> </w:t>
      </w:r>
      <w:r>
        <w:rPr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pacing w:val="-4"/>
          <w:sz w:val="18"/>
        </w:rPr>
        <w:t>2016</w:t>
      </w:r>
    </w:p>
    <w:p>
      <w:pPr>
        <w:pStyle w:val="ListParagraph"/>
        <w:numPr>
          <w:ilvl w:val="2"/>
          <w:numId w:val="2"/>
        </w:numPr>
        <w:tabs>
          <w:tab w:pos="3903" w:val="left" w:leader="none"/>
        </w:tabs>
        <w:spacing w:line="343" w:lineRule="exact" w:before="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AWS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DevOps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Engineer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16"/>
          <w:w w:val="130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21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30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8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5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7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2026-02-15T13:08:10Z</dcterms:created>
  <dcterms:modified xsi:type="dcterms:W3CDTF">2026-02-15T13:08:10Z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