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27" w:right="35" w:firstLine="0"/>
        <w:jc w:val="center"/>
        <w:rPr>
          <w:b/>
          <w:sz w:val="74"/>
        </w:rPr>
      </w:pPr>
      <w:r>
        <w:rPr>
          <w:color w:val="9A2F16"/>
          <w:spacing w:val="9"/>
          <w:sz w:val="74"/>
        </w:rPr>
        <w:t>Sam</w:t>
      </w:r>
      <w:r>
        <w:rPr>
          <w:color w:val="9A2F16"/>
          <w:spacing w:val="32"/>
          <w:sz w:val="74"/>
        </w:rPr>
        <w:t> </w:t>
      </w:r>
      <w:r>
        <w:rPr>
          <w:b/>
          <w:color w:val="9A2F16"/>
          <w:spacing w:val="7"/>
          <w:sz w:val="74"/>
        </w:rPr>
        <w:t>Wright</w:t>
      </w:r>
    </w:p>
    <w:p>
      <w:pPr>
        <w:spacing w:before="195"/>
        <w:ind w:left="4227" w:right="76" w:firstLine="0"/>
        <w:jc w:val="center"/>
        <w:rPr>
          <w:sz w:val="20"/>
        </w:rPr>
      </w:pPr>
      <w:r>
        <w:rPr>
          <w:color w:val="9A2F16"/>
          <w:sz w:val="20"/>
        </w:rPr>
        <w:t>H</w:t>
      </w:r>
      <w:r>
        <w:rPr>
          <w:color w:val="9A2F16"/>
          <w:spacing w:val="2"/>
          <w:sz w:val="20"/>
        </w:rPr>
        <w:t> </w:t>
      </w:r>
      <w:r>
        <w:rPr>
          <w:color w:val="9A2F16"/>
          <w:sz w:val="20"/>
        </w:rPr>
        <w:t>A</w:t>
      </w:r>
      <w:r>
        <w:rPr>
          <w:color w:val="9A2F16"/>
          <w:spacing w:val="2"/>
          <w:sz w:val="20"/>
        </w:rPr>
        <w:t> </w:t>
      </w:r>
      <w:r>
        <w:rPr>
          <w:color w:val="9A2F16"/>
          <w:sz w:val="20"/>
        </w:rPr>
        <w:t>U</w:t>
      </w:r>
      <w:r>
        <w:rPr>
          <w:color w:val="9A2F16"/>
          <w:spacing w:val="2"/>
          <w:sz w:val="20"/>
        </w:rPr>
        <w:t> </w:t>
      </w:r>
      <w:r>
        <w:rPr>
          <w:color w:val="9A2F16"/>
          <w:sz w:val="20"/>
        </w:rPr>
        <w:t>L</w:t>
      </w:r>
      <w:r>
        <w:rPr>
          <w:color w:val="9A2F16"/>
          <w:spacing w:val="79"/>
          <w:w w:val="150"/>
          <w:sz w:val="20"/>
        </w:rPr>
        <w:t> </w:t>
      </w:r>
      <w:r>
        <w:rPr>
          <w:color w:val="9A2F16"/>
          <w:sz w:val="20"/>
        </w:rPr>
        <w:t>T</w:t>
      </w:r>
      <w:r>
        <w:rPr>
          <w:color w:val="9A2F16"/>
          <w:spacing w:val="2"/>
          <w:sz w:val="20"/>
        </w:rPr>
        <w:t> </w:t>
      </w:r>
      <w:r>
        <w:rPr>
          <w:color w:val="9A2F16"/>
          <w:sz w:val="20"/>
        </w:rPr>
        <w:t>R</w:t>
      </w:r>
      <w:r>
        <w:rPr>
          <w:color w:val="9A2F16"/>
          <w:spacing w:val="2"/>
          <w:sz w:val="20"/>
        </w:rPr>
        <w:t> </w:t>
      </w:r>
      <w:r>
        <w:rPr>
          <w:color w:val="9A2F16"/>
          <w:sz w:val="20"/>
        </w:rPr>
        <w:t>U</w:t>
      </w:r>
      <w:r>
        <w:rPr>
          <w:color w:val="9A2F16"/>
          <w:spacing w:val="2"/>
          <w:sz w:val="20"/>
        </w:rPr>
        <w:t> </w:t>
      </w:r>
      <w:r>
        <w:rPr>
          <w:color w:val="9A2F16"/>
          <w:sz w:val="20"/>
        </w:rPr>
        <w:t>C</w:t>
      </w:r>
      <w:r>
        <w:rPr>
          <w:color w:val="9A2F16"/>
          <w:spacing w:val="2"/>
          <w:sz w:val="20"/>
        </w:rPr>
        <w:t> </w:t>
      </w:r>
      <w:r>
        <w:rPr>
          <w:color w:val="9A2F16"/>
          <w:sz w:val="20"/>
        </w:rPr>
        <w:t>K</w:t>
      </w:r>
      <w:r>
        <w:rPr>
          <w:color w:val="9A2F16"/>
          <w:spacing w:val="31"/>
          <w:sz w:val="20"/>
        </w:rPr>
        <w:t>  </w:t>
      </w:r>
      <w:r>
        <w:rPr>
          <w:color w:val="9A2F16"/>
          <w:sz w:val="20"/>
        </w:rPr>
        <w:t>D</w:t>
      </w:r>
      <w:r>
        <w:rPr>
          <w:color w:val="9A2F16"/>
          <w:spacing w:val="3"/>
          <w:sz w:val="20"/>
        </w:rPr>
        <w:t> </w:t>
      </w:r>
      <w:r>
        <w:rPr>
          <w:color w:val="9A2F16"/>
          <w:sz w:val="20"/>
        </w:rPr>
        <w:t>R</w:t>
      </w:r>
      <w:r>
        <w:rPr>
          <w:color w:val="9A2F16"/>
          <w:spacing w:val="2"/>
          <w:sz w:val="20"/>
        </w:rPr>
        <w:t> </w:t>
      </w:r>
      <w:r>
        <w:rPr>
          <w:color w:val="9A2F16"/>
          <w:sz w:val="20"/>
        </w:rPr>
        <w:t>I</w:t>
      </w:r>
      <w:r>
        <w:rPr>
          <w:color w:val="9A2F16"/>
          <w:spacing w:val="2"/>
          <w:sz w:val="20"/>
        </w:rPr>
        <w:t> </w:t>
      </w:r>
      <w:r>
        <w:rPr>
          <w:color w:val="9A2F16"/>
          <w:sz w:val="20"/>
        </w:rPr>
        <w:t>V</w:t>
      </w:r>
      <w:r>
        <w:rPr>
          <w:color w:val="9A2F16"/>
          <w:spacing w:val="2"/>
          <w:sz w:val="20"/>
        </w:rPr>
        <w:t> </w:t>
      </w:r>
      <w:r>
        <w:rPr>
          <w:color w:val="9A2F16"/>
          <w:sz w:val="20"/>
        </w:rPr>
        <w:t>E</w:t>
      </w:r>
      <w:r>
        <w:rPr>
          <w:color w:val="9A2F16"/>
          <w:spacing w:val="2"/>
          <w:sz w:val="20"/>
        </w:rPr>
        <w:t> </w:t>
      </w:r>
      <w:r>
        <w:rPr>
          <w:color w:val="9A2F16"/>
          <w:spacing w:val="-12"/>
          <w:sz w:val="20"/>
        </w:rPr>
        <w:t>R</w:t>
      </w:r>
    </w:p>
    <w:p>
      <w:pPr>
        <w:pStyle w:val="BodyText"/>
        <w:spacing w:before="159"/>
        <w:rPr>
          <w:sz w:val="20"/>
        </w:rPr>
      </w:pPr>
    </w:p>
    <w:p>
      <w:pPr>
        <w:spacing w:line="273" w:lineRule="auto" w:before="0"/>
        <w:ind w:left="4227" w:right="22" w:firstLine="0"/>
        <w:jc w:val="center"/>
        <w:rPr>
          <w:sz w:val="18"/>
        </w:rPr>
      </w:pPr>
      <w:r>
        <w:rPr>
          <w:w w:val="105"/>
          <w:sz w:val="18"/>
        </w:rPr>
        <w:t>Heavy Haul Truck Driver with 14 years of experience transporting oversized equipment, machinery, and steel across long and short hauls. Experienced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state permitting, pilot vehicle coordination, and extreme weight securement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techniques.</w:t>
      </w: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73"/>
        <w:rPr>
          <w:sz w:val="26"/>
        </w:rPr>
      </w:pPr>
    </w:p>
    <w:p>
      <w:pPr>
        <w:pStyle w:val="Heading1"/>
        <w:spacing w:line="264" w:lineRule="auto" w:before="0"/>
      </w:pPr>
      <w:r>
        <w:rPr>
          <w:color w:val="9A2F16"/>
          <w:spacing w:val="-2"/>
        </w:rPr>
        <w:t>PERSONAL </w:t>
      </w:r>
      <w:r>
        <w:rPr>
          <w:color w:val="9A2F16"/>
          <w:spacing w:val="-4"/>
        </w:rPr>
        <w:t>INFORMATION</w:t>
      </w:r>
    </w:p>
    <w:p>
      <w:pPr>
        <w:spacing w:before="57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9A2F16"/>
          <w:sz w:val="26"/>
        </w:rPr>
        <w:t>PROFESSIONAL</w:t>
      </w:r>
      <w:r>
        <w:rPr>
          <w:b/>
          <w:color w:val="9A2F16"/>
          <w:spacing w:val="-5"/>
          <w:sz w:val="26"/>
        </w:rPr>
        <w:t> </w:t>
      </w:r>
      <w:r>
        <w:rPr>
          <w:b/>
          <w:color w:val="9A2F16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line="261" w:lineRule="auto" w:before="0"/>
        <w:ind w:left="77" w:right="0" w:firstLine="0"/>
        <w:jc w:val="left"/>
        <w:rPr>
          <w:sz w:val="18"/>
        </w:rPr>
      </w:pPr>
      <w:r>
        <w:rPr>
          <w:w w:val="105"/>
          <w:sz w:val="18"/>
        </w:rPr>
        <w:t>Heavy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Haul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Truck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Driver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Titan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Specialized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Transport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Billings,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2017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– </w:t>
      </w:r>
      <w:r>
        <w:rPr>
          <w:spacing w:val="-2"/>
          <w:w w:val="105"/>
          <w:sz w:val="18"/>
        </w:rPr>
        <w:t>Present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79"/>
        <w:ind w:left="839"/>
      </w:pPr>
      <w:r>
        <w:rPr>
          <w:spacing w:val="-2"/>
          <w:w w:val="105"/>
        </w:rPr>
        <w:t>(555)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640-</w:t>
      </w:r>
      <w:r>
        <w:rPr>
          <w:spacing w:val="-4"/>
          <w:w w:val="105"/>
        </w:rPr>
        <w:t>8821</w:t>
      </w:r>
    </w:p>
    <w:p>
      <w:pPr>
        <w:pStyle w:val="BodyText"/>
        <w:spacing w:before="142"/>
      </w:pPr>
    </w:p>
    <w:p>
      <w:pPr>
        <w:pStyle w:val="BodyText"/>
        <w:spacing w:line="686" w:lineRule="auto"/>
        <w:ind w:left="839"/>
      </w:pPr>
      <w:hyperlink r:id="rId5">
        <w:r>
          <w:rPr>
            <w:spacing w:val="-2"/>
            <w:w w:val="105"/>
          </w:rPr>
          <w:t>example@email.com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82" w:lineRule="exact"/>
        <w:ind w:left="839"/>
      </w:pPr>
      <w:r>
        <w:rPr>
          <w:w w:val="105"/>
        </w:rPr>
        <w:t>Billings,</w:t>
      </w:r>
      <w:r>
        <w:rPr>
          <w:spacing w:val="-9"/>
          <w:w w:val="105"/>
        </w:rPr>
        <w:t> </w:t>
      </w:r>
      <w:r>
        <w:rPr>
          <w:w w:val="105"/>
        </w:rPr>
        <w:t>MT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59101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</w:pPr>
      <w:r>
        <w:rPr>
          <w:color w:val="9A2F16"/>
        </w:rPr>
        <w:t>KEY</w:t>
      </w:r>
      <w:r>
        <w:rPr>
          <w:color w:val="9A2F16"/>
          <w:spacing w:val="-5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line="410" w:lineRule="auto" w:before="274"/>
        <w:ind w:left="653" w:right="-4"/>
      </w:pPr>
      <w:r>
        <w:rPr>
          <w:w w:val="105"/>
        </w:rPr>
        <w:t>Heavy</w:t>
      </w:r>
      <w:r>
        <w:rPr>
          <w:spacing w:val="-12"/>
          <w:w w:val="105"/>
        </w:rPr>
        <w:t> </w:t>
      </w:r>
      <w:r>
        <w:rPr>
          <w:w w:val="105"/>
        </w:rPr>
        <w:t>equipment</w:t>
      </w:r>
      <w:r>
        <w:rPr>
          <w:spacing w:val="-12"/>
          <w:w w:val="105"/>
        </w:rPr>
        <w:t> </w:t>
      </w:r>
      <w:r>
        <w:rPr>
          <w:w w:val="105"/>
        </w:rPr>
        <w:t>transport Load securement</w:t>
      </w:r>
    </w:p>
    <w:p>
      <w:pPr>
        <w:pStyle w:val="BodyText"/>
        <w:spacing w:line="170" w:lineRule="exact"/>
        <w:ind w:left="653"/>
      </w:pPr>
      <w:r>
        <w:rPr>
          <w:w w:val="105"/>
        </w:rPr>
        <w:t>Permit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routing</w:t>
      </w:r>
    </w:p>
    <w:p>
      <w:pPr>
        <w:pStyle w:val="BodyText"/>
        <w:spacing w:line="396" w:lineRule="auto" w:before="117"/>
        <w:ind w:left="653" w:right="44"/>
      </w:pPr>
      <w:r>
        <w:rPr>
          <w:w w:val="105"/>
        </w:rPr>
        <w:t>Oversize coordination Multi-axle operation</w:t>
      </w:r>
      <w:r>
        <w:rPr>
          <w:spacing w:val="40"/>
          <w:w w:val="105"/>
        </w:rPr>
        <w:t> </w:t>
      </w:r>
      <w:r>
        <w:rPr>
          <w:w w:val="105"/>
        </w:rPr>
        <w:t>Safety</w:t>
      </w:r>
      <w:r>
        <w:rPr>
          <w:spacing w:val="-12"/>
          <w:w w:val="105"/>
        </w:rPr>
        <w:t> </w:t>
      </w:r>
      <w:r>
        <w:rPr>
          <w:w w:val="105"/>
        </w:rPr>
        <w:t>protocol</w:t>
      </w:r>
      <w:r>
        <w:rPr>
          <w:spacing w:val="-12"/>
          <w:w w:val="105"/>
        </w:rPr>
        <w:t> </w:t>
      </w:r>
      <w:r>
        <w:rPr>
          <w:w w:val="105"/>
        </w:rPr>
        <w:t>adherence Flatbed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step</w:t>
      </w:r>
      <w:r>
        <w:rPr>
          <w:spacing w:val="-12"/>
          <w:w w:val="105"/>
        </w:rPr>
        <w:t> </w:t>
      </w:r>
      <w:r>
        <w:rPr>
          <w:w w:val="105"/>
        </w:rPr>
        <w:t>deck</w:t>
      </w:r>
      <w:r>
        <w:rPr>
          <w:spacing w:val="-11"/>
          <w:w w:val="105"/>
        </w:rPr>
        <w:t> </w:t>
      </w:r>
      <w:r>
        <w:rPr>
          <w:w w:val="105"/>
        </w:rPr>
        <w:t>use Pilot vehicle coordination</w:t>
      </w:r>
    </w:p>
    <w:p>
      <w:pPr>
        <w:pStyle w:val="BodyText"/>
        <w:spacing w:line="273" w:lineRule="auto" w:before="94"/>
        <w:ind w:left="616" w:right="330"/>
      </w:pPr>
      <w:r>
        <w:rPr/>
        <w:br w:type="column"/>
      </w:r>
      <w:r>
        <w:rPr>
          <w:w w:val="105"/>
        </w:rPr>
        <w:t>Operate multi-axle trucks and ﬂatbeds to transport loads exceeding 100,000 lbs, with 100% delivery success</w:t>
      </w:r>
    </w:p>
    <w:p>
      <w:pPr>
        <w:pStyle w:val="BodyText"/>
        <w:spacing w:line="273" w:lineRule="auto" w:before="91"/>
        <w:ind w:left="616" w:right="279"/>
      </w:pPr>
      <w:r>
        <w:rPr>
          <w:w w:val="105"/>
        </w:rPr>
        <w:t>Secure loads using chains, binders, and tarps while ensuring compliance with state and federal guidelines</w:t>
      </w:r>
    </w:p>
    <w:p>
      <w:pPr>
        <w:pStyle w:val="BodyText"/>
        <w:spacing w:line="273" w:lineRule="auto" w:before="105"/>
        <w:ind w:left="616" w:right="330"/>
      </w:pPr>
      <w:r>
        <w:rPr>
          <w:w w:val="105"/>
        </w:rPr>
        <w:t>Collaborate with escort vehicles and route planners to reduce time in restricted zones by 20%</w:t>
      </w:r>
    </w:p>
    <w:p>
      <w:pPr>
        <w:pStyle w:val="BodyText"/>
        <w:spacing w:before="68"/>
      </w:pPr>
    </w:p>
    <w:p>
      <w:pPr>
        <w:spacing w:line="278" w:lineRule="auto" w:before="0"/>
        <w:ind w:left="77" w:right="330" w:firstLine="0"/>
        <w:jc w:val="left"/>
        <w:rPr>
          <w:sz w:val="18"/>
        </w:rPr>
      </w:pPr>
      <w:r>
        <w:rPr>
          <w:sz w:val="18"/>
        </w:rPr>
        <w:t>Specialized Freight Driver | HighRange Haulers | Helena, MT | April 2010 – April </w:t>
      </w:r>
      <w:r>
        <w:rPr>
          <w:spacing w:val="-4"/>
          <w:sz w:val="18"/>
        </w:rPr>
        <w:t>2017</w:t>
      </w:r>
    </w:p>
    <w:p>
      <w:pPr>
        <w:pStyle w:val="BodyText"/>
        <w:spacing w:before="37"/>
        <w:rPr>
          <w:sz w:val="18"/>
        </w:rPr>
      </w:pPr>
    </w:p>
    <w:p>
      <w:pPr>
        <w:pStyle w:val="BodyText"/>
        <w:spacing w:line="273" w:lineRule="auto"/>
        <w:ind w:left="616" w:right="330"/>
      </w:pPr>
      <w:r>
        <w:rPr>
          <w:w w:val="105"/>
        </w:rPr>
        <w:t>Moved mining and construction equipment across ﬁve western states while managing permits and weight limits</w:t>
      </w:r>
    </w:p>
    <w:p>
      <w:pPr>
        <w:pStyle w:val="BodyText"/>
        <w:spacing w:line="273" w:lineRule="auto" w:before="105"/>
        <w:ind w:left="616" w:right="330"/>
      </w:pPr>
      <w:r>
        <w:rPr>
          <w:w w:val="105"/>
        </w:rPr>
        <w:t>Participated in site safety walkthroughs prior to delivery, preventing injury and minimizing ofﬂoad issues</w:t>
      </w:r>
    </w:p>
    <w:p>
      <w:pPr>
        <w:pStyle w:val="BodyText"/>
        <w:spacing w:line="273" w:lineRule="auto" w:before="91"/>
        <w:ind w:left="616" w:right="330"/>
      </w:pPr>
      <w:r>
        <w:rPr>
          <w:w w:val="105"/>
        </w:rPr>
        <w:t>Assisted new drivers with heavy haul logistics and taught procedures for state-by-state variance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9A2F16"/>
          <w:spacing w:val="-2"/>
        </w:rPr>
        <w:t>EDUCATION</w:t>
      </w:r>
    </w:p>
    <w:p>
      <w:pPr>
        <w:pStyle w:val="BodyText"/>
        <w:spacing w:before="1"/>
        <w:rPr>
          <w:b/>
          <w:sz w:val="26"/>
        </w:rPr>
      </w:pPr>
    </w:p>
    <w:p>
      <w:pPr>
        <w:spacing w:before="1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High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School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Diploma</w:t>
      </w:r>
    </w:p>
    <w:p>
      <w:pPr>
        <w:pStyle w:val="BodyText"/>
        <w:spacing w:before="36"/>
        <w:ind w:left="77"/>
      </w:pPr>
      <w:r>
        <w:rPr/>
        <w:t>Yellowstone</w:t>
      </w:r>
      <w:r>
        <w:rPr>
          <w:spacing w:val="8"/>
        </w:rPr>
        <w:t> </w:t>
      </w:r>
      <w:r>
        <w:rPr/>
        <w:t>High</w:t>
      </w:r>
      <w:r>
        <w:rPr>
          <w:spacing w:val="8"/>
        </w:rPr>
        <w:t> </w:t>
      </w:r>
      <w:r>
        <w:rPr/>
        <w:t>School</w:t>
      </w:r>
      <w:r>
        <w:rPr>
          <w:spacing w:val="8"/>
        </w:rPr>
        <w:t> </w:t>
      </w:r>
      <w:r>
        <w:rPr/>
        <w:t>|</w:t>
      </w:r>
      <w:r>
        <w:rPr>
          <w:spacing w:val="9"/>
        </w:rPr>
        <w:t> </w:t>
      </w:r>
      <w:r>
        <w:rPr/>
        <w:t>Helena,</w:t>
      </w:r>
      <w:r>
        <w:rPr>
          <w:spacing w:val="8"/>
        </w:rPr>
        <w:t> </w:t>
      </w:r>
      <w:r>
        <w:rPr/>
        <w:t>MT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May</w:t>
      </w:r>
      <w:r>
        <w:rPr>
          <w:spacing w:val="8"/>
        </w:rPr>
        <w:t> </w:t>
      </w:r>
      <w:r>
        <w:rPr>
          <w:spacing w:val="-4"/>
        </w:rPr>
        <w:t>2009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2663" w:space="1262"/>
            <w:col w:w="7145"/>
          </w:cols>
        </w:sectPr>
      </w:pPr>
    </w:p>
    <w:p>
      <w:pPr>
        <w:pStyle w:val="Heading1"/>
        <w:spacing w:before="218"/>
        <w:ind w:left="0" w:right="897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17245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817245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140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0017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400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35267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428999"/>
                            <a:ext cx="200025" cy="427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4276725">
                                <a:moveTo>
                                  <a:pt x="47625" y="4249572"/>
                                </a:moveTo>
                                <a:lnTo>
                                  <a:pt x="27165" y="4229100"/>
                                </a:lnTo>
                                <a:lnTo>
                                  <a:pt x="20472" y="4229100"/>
                                </a:lnTo>
                                <a:lnTo>
                                  <a:pt x="0" y="4249572"/>
                                </a:lnTo>
                                <a:lnTo>
                                  <a:pt x="0" y="4253141"/>
                                </a:lnTo>
                                <a:lnTo>
                                  <a:pt x="0" y="4256265"/>
                                </a:lnTo>
                                <a:lnTo>
                                  <a:pt x="20472" y="4276725"/>
                                </a:lnTo>
                                <a:lnTo>
                                  <a:pt x="27165" y="4276725"/>
                                </a:lnTo>
                                <a:lnTo>
                                  <a:pt x="47625" y="4256265"/>
                                </a:lnTo>
                                <a:lnTo>
                                  <a:pt x="47625" y="4249572"/>
                                </a:lnTo>
                                <a:close/>
                              </a:path>
                              <a:path w="200025" h="4276725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200025" h="4276725">
                                <a:moveTo>
                                  <a:pt x="47625" y="3868572"/>
                                </a:moveTo>
                                <a:lnTo>
                                  <a:pt x="27165" y="3848100"/>
                                </a:lnTo>
                                <a:lnTo>
                                  <a:pt x="20472" y="3848100"/>
                                </a:lnTo>
                                <a:lnTo>
                                  <a:pt x="0" y="3868572"/>
                                </a:lnTo>
                                <a:lnTo>
                                  <a:pt x="0" y="3872141"/>
                                </a:lnTo>
                                <a:lnTo>
                                  <a:pt x="0" y="3875265"/>
                                </a:lnTo>
                                <a:lnTo>
                                  <a:pt x="20472" y="3895725"/>
                                </a:lnTo>
                                <a:lnTo>
                                  <a:pt x="27165" y="3895725"/>
                                </a:lnTo>
                                <a:lnTo>
                                  <a:pt x="47625" y="3875265"/>
                                </a:lnTo>
                                <a:lnTo>
                                  <a:pt x="47625" y="3868572"/>
                                </a:lnTo>
                                <a:close/>
                              </a:path>
                              <a:path w="200025" h="4276725">
                                <a:moveTo>
                                  <a:pt x="200025" y="2220747"/>
                                </a:moveTo>
                                <a:lnTo>
                                  <a:pt x="179565" y="2200275"/>
                                </a:lnTo>
                                <a:lnTo>
                                  <a:pt x="172872" y="2200275"/>
                                </a:lnTo>
                                <a:lnTo>
                                  <a:pt x="152400" y="2220747"/>
                                </a:lnTo>
                                <a:lnTo>
                                  <a:pt x="152400" y="2224316"/>
                                </a:lnTo>
                                <a:lnTo>
                                  <a:pt x="152400" y="2227440"/>
                                </a:lnTo>
                                <a:lnTo>
                                  <a:pt x="172872" y="2247900"/>
                                </a:lnTo>
                                <a:lnTo>
                                  <a:pt x="179565" y="2247900"/>
                                </a:lnTo>
                                <a:lnTo>
                                  <a:pt x="200025" y="2227440"/>
                                </a:lnTo>
                                <a:lnTo>
                                  <a:pt x="200025" y="2220747"/>
                                </a:lnTo>
                                <a:close/>
                              </a:path>
                              <a:path w="200025" h="4276725">
                                <a:moveTo>
                                  <a:pt x="200025" y="1896897"/>
                                </a:moveTo>
                                <a:lnTo>
                                  <a:pt x="179565" y="1876425"/>
                                </a:lnTo>
                                <a:lnTo>
                                  <a:pt x="172872" y="1876425"/>
                                </a:lnTo>
                                <a:lnTo>
                                  <a:pt x="152400" y="1896897"/>
                                </a:lnTo>
                                <a:lnTo>
                                  <a:pt x="152400" y="1900466"/>
                                </a:lnTo>
                                <a:lnTo>
                                  <a:pt x="152400" y="1903590"/>
                                </a:lnTo>
                                <a:lnTo>
                                  <a:pt x="172872" y="1924050"/>
                                </a:lnTo>
                                <a:lnTo>
                                  <a:pt x="179565" y="1924050"/>
                                </a:lnTo>
                                <a:lnTo>
                                  <a:pt x="200025" y="1903590"/>
                                </a:lnTo>
                                <a:lnTo>
                                  <a:pt x="200025" y="1896897"/>
                                </a:lnTo>
                                <a:close/>
                              </a:path>
                              <a:path w="200025" h="4276725">
                                <a:moveTo>
                                  <a:pt x="200025" y="1563522"/>
                                </a:moveTo>
                                <a:lnTo>
                                  <a:pt x="179565" y="1543050"/>
                                </a:lnTo>
                                <a:lnTo>
                                  <a:pt x="172872" y="1543050"/>
                                </a:lnTo>
                                <a:lnTo>
                                  <a:pt x="152400" y="1563522"/>
                                </a:lnTo>
                                <a:lnTo>
                                  <a:pt x="152400" y="1567091"/>
                                </a:lnTo>
                                <a:lnTo>
                                  <a:pt x="152400" y="1570215"/>
                                </a:lnTo>
                                <a:lnTo>
                                  <a:pt x="172872" y="1590675"/>
                                </a:lnTo>
                                <a:lnTo>
                                  <a:pt x="179565" y="1590675"/>
                                </a:lnTo>
                                <a:lnTo>
                                  <a:pt x="200025" y="1570215"/>
                                </a:lnTo>
                                <a:lnTo>
                                  <a:pt x="200025" y="1563522"/>
                                </a:lnTo>
                                <a:close/>
                              </a:path>
                              <a:path w="200025" h="4276725">
                                <a:moveTo>
                                  <a:pt x="200025" y="677697"/>
                                </a:moveTo>
                                <a:lnTo>
                                  <a:pt x="179565" y="657225"/>
                                </a:lnTo>
                                <a:lnTo>
                                  <a:pt x="172872" y="657225"/>
                                </a:lnTo>
                                <a:lnTo>
                                  <a:pt x="152400" y="677697"/>
                                </a:lnTo>
                                <a:lnTo>
                                  <a:pt x="152400" y="681266"/>
                                </a:lnTo>
                                <a:lnTo>
                                  <a:pt x="152400" y="684390"/>
                                </a:lnTo>
                                <a:lnTo>
                                  <a:pt x="172872" y="704850"/>
                                </a:lnTo>
                                <a:lnTo>
                                  <a:pt x="179565" y="704850"/>
                                </a:lnTo>
                                <a:lnTo>
                                  <a:pt x="200025" y="684390"/>
                                </a:lnTo>
                                <a:lnTo>
                                  <a:pt x="200025" y="677697"/>
                                </a:lnTo>
                                <a:close/>
                              </a:path>
                              <a:path w="200025" h="4276725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4276725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3696" id="docshapegroup1" coordorigin="0,0" coordsize="11415,16860">
                <v:shape style="position:absolute;left:0;top:0;width:4095;height:16860" id="docshape2" coordorigin="0,0" coordsize="4095,16860" path="m4095,0l0,0,0,12870,0,16860,4095,16860,4095,12870,4095,0xe" filled="true" fillcolor="#9a2f16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0;top:6321;width:317;height:274" type="#_x0000_t75" id="docshape6" stroked="false">
                  <v:imagedata r:id="rId9" o:title=""/>
                </v:shape>
                <v:shape style="position:absolute;left:781;top:6810;width:315;height:317" type="#_x0000_t75" id="docshape7" stroked="false">
                  <v:imagedata r:id="rId10" o:title=""/>
                </v:shape>
                <v:shape style="position:absolute;left:779;top:8205;width:75;height:2205" id="docshape8" coordorigin="780,8205" coordsize="75,2205" path="m855,10367l854,10362,850,10353,848,10349,841,10342,837,10340,828,10336,823,10335,812,10335,807,10336,798,10340,794,10342,787,10349,785,10353,781,10362,780,10367,780,10373,780,10378,781,10383,785,10392,787,10396,794,10403,798,10405,807,10409,812,10410,823,10410,828,10409,837,10405,841,10403,848,10396,850,10392,854,10383,855,10378,855,10367xm855,10052l854,10047,850,10038,848,10034,841,10027,837,10025,828,10021,823,10020,812,10020,807,10021,798,10025,794,10027,787,10034,785,10038,781,10047,780,10052,780,10058,780,10063,781,10068,785,10077,787,10081,794,10088,798,10090,807,10094,812,10095,823,10095,828,10094,837,10090,841,10088,848,10081,850,10077,854,10068,855,10063,855,10052xm855,9752l854,9747,850,9738,848,9734,841,9727,837,9725,828,9721,823,9720,812,9720,807,9721,798,9725,794,9727,787,9734,785,9738,781,9747,780,9752,780,9758,780,9763,781,9768,785,9777,787,9781,794,9788,798,9790,807,9794,812,9795,823,9795,828,9794,837,9790,841,9788,848,9781,850,9777,854,9768,855,9763,855,9752xm855,9452l854,9447,850,9438,848,9434,841,9427,837,9425,828,9421,823,9420,812,9420,807,9421,798,9425,794,9427,787,9434,785,9438,781,9447,780,9452,780,9458,780,9463,781,9468,785,9477,787,9481,794,9488,798,9490,807,9494,812,9495,823,9495,828,9494,837,9490,841,9488,848,9481,850,9477,854,9468,855,9463,855,9452xm855,9152l854,9147,850,9138,848,9134,841,9127,837,9125,828,9121,823,9120,812,9120,807,9121,798,9125,794,9127,787,9134,785,9138,781,9147,780,9152,780,9158,780,9163,781,9168,785,9177,787,9181,794,9188,798,9190,807,9194,812,9195,823,9195,828,9194,837,9190,841,9188,848,9181,850,9177,854,9168,855,9163,855,915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3705;width:7320;height:30" id="docshape9" filled="true" fillcolor="#9a2f16" stroked="false">
                  <v:fill type="solid"/>
                </v:rect>
                <v:shape style="position:absolute;left:4424;top:5400;width:315;height:6735" id="docshape10" coordorigin="4425,5400" coordsize="315,6735" path="m4500,12092l4499,12087,4495,12078,4493,12074,4486,12067,4482,12065,4473,12061,4468,12060,4457,12060,4452,12061,4443,12065,4439,12067,4432,12074,4430,12078,4426,12087,4425,12092,4425,12098,4425,12103,4426,12108,4430,12117,4432,12121,4439,12128,4443,12130,4452,12134,4457,12135,4468,12135,4473,12134,4482,12130,4486,12128,4493,12121,4495,12117,4499,12108,4500,12103,4500,12092xm4500,11792l4499,11787,4495,11778,4493,11774,4486,11767,4482,11765,4473,11761,4468,11760,4457,11760,4452,11761,4443,11765,4439,11767,4432,11774,4430,11778,4426,11787,4425,11792,4425,11798,4425,11803,4426,11808,4430,11817,4432,11821,4439,11828,4443,11830,4452,11834,4457,11835,4468,11835,4473,11834,4482,11830,4486,11828,4493,11821,4495,11817,4499,11808,4500,11803,4500,11792xm4500,11492l4499,11487,4495,11478,4493,11474,4486,11467,4482,11465,4473,11461,4468,11460,4457,11460,4452,11461,4443,11465,4439,11467,4432,11474,4430,11478,4426,11487,4425,11492,4425,11498,4425,11503,4426,11508,4430,11517,4432,11521,4439,11528,4443,11530,4452,11534,4457,11535,4468,11535,4473,11534,4482,11530,4486,11528,4493,11521,4495,11517,4499,11508,4500,11503,4500,11492xm4740,8897l4739,8892,4735,8883,4733,8879,4726,8872,4722,8870,4713,8866,4708,8865,4697,8865,4692,8866,4683,8870,4679,8872,4672,8879,4670,8883,4666,8892,4665,8897,4665,8903,4665,8908,4666,8913,4670,8922,4672,8926,4679,8933,4683,8935,4692,8939,4697,8940,4708,8940,4713,8939,4722,8935,4726,8933,4733,8926,4735,8922,4739,8913,4740,8908,4740,8897xm4740,8387l4739,8382,4735,8373,4733,8369,4726,8362,4722,8360,4713,8356,4708,8355,4697,8355,4692,8356,4683,8360,4679,8362,4672,8369,4670,8373,4666,8382,4665,8387,4665,8393,4665,8398,4666,8403,4670,8412,4672,8416,4679,8423,4683,8425,4692,8429,4697,8430,4708,8430,4713,8429,4722,8425,4726,8423,4733,8416,4735,8412,4739,8403,4740,8398,4740,8387xm4740,7862l4739,7857,4735,7848,4733,7844,4726,7837,4722,7835,4713,7831,4708,7830,4697,7830,4692,7831,4683,7835,4679,7837,4672,7844,4670,7848,4666,7857,4665,7862,4665,7868,4665,7873,4666,7878,4670,7887,4672,7891,4679,7898,4683,7900,4692,7904,4697,7905,4708,7905,4713,7904,4722,7900,4726,7898,4733,7891,4735,7887,4739,7878,4740,7873,4740,7862xm4740,6467l4739,6462,4735,6453,4733,6449,4726,6442,4722,6440,4713,6436,4708,6435,4697,6435,4692,6436,4683,6440,4679,6442,4672,6449,4670,6453,4666,6462,4665,6467,4665,6473,4665,6478,4666,6483,4670,6492,4672,6496,4679,6503,4683,6505,4692,6509,4697,6510,4708,6510,4713,6509,4722,6505,4726,6503,4733,6496,4735,6492,4739,6483,4740,6478,4740,6467xm4740,5942l4739,5937,4735,5928,4733,5924,4726,5917,4722,5915,4713,5911,4708,5910,4697,5910,4692,5911,4683,5915,4679,5917,4672,5924,4670,5928,4666,5937,4665,5942,4665,5948,4665,5953,4666,5958,4670,5967,4672,5971,4679,5978,4683,5980,4692,5984,4697,5985,4708,5985,4713,5984,4722,5980,4726,5978,4733,5971,4735,5967,4739,5958,4740,5953,4740,5942xm4740,5432l4739,5427,4735,5418,4733,5414,4726,5407,4722,5405,4713,5401,4708,5400,4697,5400,4692,5401,4683,5405,4679,5407,4672,5414,4670,5418,4666,5427,4665,5432,4665,5438,4665,5443,4666,5448,4670,5457,4672,5461,4679,5468,4683,5470,4692,5474,4697,5475,4708,5475,4713,5474,4722,5470,4726,5468,4733,5461,4735,5457,4739,5448,4740,5443,4740,54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A2F16"/>
          <w:spacing w:val="-2"/>
        </w:rPr>
        <w:t>CERTIFICATIONS</w:t>
      </w:r>
    </w:p>
    <w:p>
      <w:pPr>
        <w:pStyle w:val="BodyText"/>
        <w:spacing w:before="5"/>
        <w:rPr>
          <w:b/>
          <w:sz w:val="26"/>
        </w:rPr>
      </w:pPr>
    </w:p>
    <w:p>
      <w:pPr>
        <w:pStyle w:val="BodyText"/>
        <w:spacing w:line="391" w:lineRule="auto" w:before="1"/>
        <w:ind w:left="4299" w:right="751"/>
      </w:pPr>
      <w:r>
        <w:rPr>
          <w:w w:val="105"/>
        </w:rPr>
        <w:t>Class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Commercial</w:t>
      </w:r>
      <w:r>
        <w:rPr>
          <w:spacing w:val="-5"/>
          <w:w w:val="105"/>
        </w:rPr>
        <w:t> </w:t>
      </w:r>
      <w:r>
        <w:rPr>
          <w:w w:val="105"/>
        </w:rPr>
        <w:t>Driver’s</w:t>
      </w:r>
      <w:r>
        <w:rPr>
          <w:spacing w:val="-5"/>
          <w:w w:val="105"/>
        </w:rPr>
        <w:t> </w:t>
      </w:r>
      <w:r>
        <w:rPr>
          <w:w w:val="105"/>
        </w:rPr>
        <w:t>License</w:t>
      </w:r>
      <w:r>
        <w:rPr>
          <w:spacing w:val="-5"/>
          <w:w w:val="105"/>
        </w:rPr>
        <w:t> </w:t>
      </w:r>
      <w:r>
        <w:rPr>
          <w:w w:val="105"/>
        </w:rPr>
        <w:t>(CDL)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Issued</w:t>
      </w:r>
      <w:r>
        <w:rPr>
          <w:spacing w:val="-5"/>
          <w:w w:val="105"/>
        </w:rPr>
        <w:t> </w:t>
      </w:r>
      <w:r>
        <w:rPr>
          <w:w w:val="105"/>
        </w:rPr>
        <w:t>March</w:t>
      </w:r>
      <w:r>
        <w:rPr>
          <w:spacing w:val="-5"/>
          <w:w w:val="105"/>
        </w:rPr>
        <w:t> </w:t>
      </w:r>
      <w:r>
        <w:rPr>
          <w:w w:val="105"/>
        </w:rPr>
        <w:t>2010 Overdimensional Permit Endorsement | Issued June 2022</w:t>
      </w:r>
    </w:p>
    <w:p>
      <w:pPr>
        <w:pStyle w:val="BodyText"/>
        <w:ind w:left="4299"/>
      </w:pPr>
      <w:r>
        <w:rPr>
          <w:w w:val="105"/>
        </w:rPr>
        <w:t>DOT</w:t>
      </w:r>
      <w:r>
        <w:rPr>
          <w:spacing w:val="-5"/>
          <w:w w:val="105"/>
        </w:rPr>
        <w:t> </w:t>
      </w:r>
      <w:r>
        <w:rPr>
          <w:w w:val="105"/>
        </w:rPr>
        <w:t>Medical</w:t>
      </w:r>
      <w:r>
        <w:rPr>
          <w:spacing w:val="-4"/>
          <w:w w:val="105"/>
        </w:rPr>
        <w:t> </w:t>
      </w:r>
      <w:r>
        <w:rPr>
          <w:w w:val="105"/>
        </w:rPr>
        <w:t>Card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Issued</w:t>
      </w:r>
      <w:r>
        <w:rPr>
          <w:spacing w:val="-4"/>
          <w:w w:val="105"/>
        </w:rPr>
        <w:t> </w:t>
      </w:r>
      <w:r>
        <w:rPr>
          <w:w w:val="105"/>
        </w:rPr>
        <w:t>February</w:t>
      </w:r>
      <w:r>
        <w:rPr>
          <w:spacing w:val="-4"/>
          <w:w w:val="105"/>
        </w:rPr>
        <w:t> 2024</w:t>
      </w:r>
    </w:p>
    <w:sectPr>
      <w:type w:val="continuous"/>
      <w:pgSz w:w="11920" w:h="16860"/>
      <w:pgMar w:top="8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xampl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2026-02-15T13:12:49Z</dcterms:created>
  <dcterms:modified xsi:type="dcterms:W3CDTF">2026-02-15T13:12:49Z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