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235" w:right="33" w:firstLine="0"/>
        <w:jc w:val="center"/>
        <w:rPr>
          <w:rFonts w:ascii="Calibri"/>
          <w:sz w:val="78"/>
        </w:rPr>
      </w:pPr>
      <w:r>
        <w:rPr>
          <w:rFonts w:ascii="Calibri"/>
          <w:b/>
          <w:color w:val="2E497D"/>
          <w:spacing w:val="28"/>
          <w:w w:val="125"/>
          <w:sz w:val="78"/>
        </w:rPr>
        <w:t>Shawn</w:t>
      </w:r>
      <w:r>
        <w:rPr>
          <w:rFonts w:ascii="Calibri"/>
          <w:b/>
          <w:color w:val="2E497D"/>
          <w:spacing w:val="-43"/>
          <w:w w:val="125"/>
          <w:sz w:val="78"/>
        </w:rPr>
        <w:t>  </w:t>
      </w:r>
      <w:r>
        <w:rPr>
          <w:rFonts w:ascii="Calibri"/>
          <w:color w:val="2E497D"/>
          <w:spacing w:val="24"/>
          <w:w w:val="125"/>
          <w:sz w:val="78"/>
        </w:rPr>
        <w:t>White</w:t>
      </w:r>
    </w:p>
    <w:p>
      <w:pPr>
        <w:spacing w:before="113"/>
        <w:ind w:left="4235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2E497D"/>
          <w:w w:val="125"/>
          <w:sz w:val="15"/>
        </w:rPr>
        <w:t>Data</w:t>
      </w:r>
      <w:r>
        <w:rPr>
          <w:rFonts w:ascii="Calibri"/>
          <w:b/>
          <w:color w:val="2E497D"/>
          <w:spacing w:val="21"/>
          <w:w w:val="125"/>
          <w:sz w:val="15"/>
        </w:rPr>
        <w:t> </w:t>
      </w:r>
      <w:r>
        <w:rPr>
          <w:rFonts w:ascii="Calibri"/>
          <w:b/>
          <w:color w:val="2E497D"/>
          <w:w w:val="125"/>
          <w:sz w:val="15"/>
        </w:rPr>
        <w:t>Entry</w:t>
      </w:r>
      <w:r>
        <w:rPr>
          <w:rFonts w:ascii="Calibri"/>
          <w:b/>
          <w:color w:val="2E497D"/>
          <w:spacing w:val="21"/>
          <w:w w:val="125"/>
          <w:sz w:val="15"/>
        </w:rPr>
        <w:t> </w:t>
      </w:r>
      <w:r>
        <w:rPr>
          <w:rFonts w:ascii="Calibri"/>
          <w:b/>
          <w:color w:val="2E497D"/>
          <w:spacing w:val="-2"/>
          <w:w w:val="125"/>
          <w:sz w:val="15"/>
        </w:rPr>
        <w:t>Operator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46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924550">
                                <a:moveTo>
                                  <a:pt x="28575" y="5904484"/>
                                </a:moveTo>
                                <a:lnTo>
                                  <a:pt x="27432" y="5901702"/>
                                </a:lnTo>
                                <a:lnTo>
                                  <a:pt x="22847" y="5897118"/>
                                </a:lnTo>
                                <a:lnTo>
                                  <a:pt x="20066" y="5895962"/>
                                </a:lnTo>
                                <a:lnTo>
                                  <a:pt x="8521" y="5895962"/>
                                </a:lnTo>
                                <a:lnTo>
                                  <a:pt x="5740" y="5897118"/>
                                </a:lnTo>
                                <a:lnTo>
                                  <a:pt x="1155" y="5901702"/>
                                </a:lnTo>
                                <a:lnTo>
                                  <a:pt x="0" y="5904484"/>
                                </a:lnTo>
                                <a:lnTo>
                                  <a:pt x="0" y="5912790"/>
                                </a:lnTo>
                                <a:lnTo>
                                  <a:pt x="0" y="5916028"/>
                                </a:lnTo>
                                <a:lnTo>
                                  <a:pt x="1155" y="5918809"/>
                                </a:lnTo>
                                <a:lnTo>
                                  <a:pt x="5740" y="5923394"/>
                                </a:lnTo>
                                <a:lnTo>
                                  <a:pt x="8521" y="5924537"/>
                                </a:lnTo>
                                <a:lnTo>
                                  <a:pt x="20066" y="5924537"/>
                                </a:lnTo>
                                <a:lnTo>
                                  <a:pt x="22847" y="5923394"/>
                                </a:lnTo>
                                <a:lnTo>
                                  <a:pt x="27432" y="5918809"/>
                                </a:lnTo>
                                <a:lnTo>
                                  <a:pt x="28575" y="5916028"/>
                                </a:lnTo>
                                <a:lnTo>
                                  <a:pt x="28575" y="5904484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5721883"/>
                                </a:moveTo>
                                <a:lnTo>
                                  <a:pt x="27647" y="5719648"/>
                                </a:lnTo>
                                <a:lnTo>
                                  <a:pt x="23926" y="5715927"/>
                                </a:lnTo>
                                <a:lnTo>
                                  <a:pt x="21691" y="5714987"/>
                                </a:lnTo>
                                <a:lnTo>
                                  <a:pt x="6896" y="5714987"/>
                                </a:lnTo>
                                <a:lnTo>
                                  <a:pt x="4660" y="5715927"/>
                                </a:lnTo>
                                <a:lnTo>
                                  <a:pt x="939" y="5719648"/>
                                </a:lnTo>
                                <a:lnTo>
                                  <a:pt x="0" y="5721883"/>
                                </a:lnTo>
                                <a:lnTo>
                                  <a:pt x="0" y="5724512"/>
                                </a:lnTo>
                                <a:lnTo>
                                  <a:pt x="0" y="5727154"/>
                                </a:lnTo>
                                <a:lnTo>
                                  <a:pt x="939" y="5729389"/>
                                </a:lnTo>
                                <a:lnTo>
                                  <a:pt x="4660" y="5733110"/>
                                </a:lnTo>
                                <a:lnTo>
                                  <a:pt x="6896" y="5734037"/>
                                </a:lnTo>
                                <a:lnTo>
                                  <a:pt x="21691" y="5734037"/>
                                </a:lnTo>
                                <a:lnTo>
                                  <a:pt x="23926" y="5733110"/>
                                </a:lnTo>
                                <a:lnTo>
                                  <a:pt x="27647" y="5729389"/>
                                </a:lnTo>
                                <a:lnTo>
                                  <a:pt x="28575" y="5727154"/>
                                </a:lnTo>
                                <a:lnTo>
                                  <a:pt x="28575" y="5721883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5531383"/>
                                </a:moveTo>
                                <a:lnTo>
                                  <a:pt x="27647" y="5529148"/>
                                </a:lnTo>
                                <a:lnTo>
                                  <a:pt x="23926" y="5525427"/>
                                </a:lnTo>
                                <a:lnTo>
                                  <a:pt x="21691" y="5524487"/>
                                </a:lnTo>
                                <a:lnTo>
                                  <a:pt x="6896" y="5524487"/>
                                </a:lnTo>
                                <a:lnTo>
                                  <a:pt x="4660" y="5525427"/>
                                </a:lnTo>
                                <a:lnTo>
                                  <a:pt x="939" y="5529148"/>
                                </a:lnTo>
                                <a:lnTo>
                                  <a:pt x="0" y="5531383"/>
                                </a:lnTo>
                                <a:lnTo>
                                  <a:pt x="0" y="5534012"/>
                                </a:lnTo>
                                <a:lnTo>
                                  <a:pt x="0" y="5536654"/>
                                </a:lnTo>
                                <a:lnTo>
                                  <a:pt x="939" y="5538889"/>
                                </a:lnTo>
                                <a:lnTo>
                                  <a:pt x="4660" y="5542610"/>
                                </a:lnTo>
                                <a:lnTo>
                                  <a:pt x="6896" y="5543537"/>
                                </a:lnTo>
                                <a:lnTo>
                                  <a:pt x="21691" y="5543537"/>
                                </a:lnTo>
                                <a:lnTo>
                                  <a:pt x="23926" y="5542610"/>
                                </a:lnTo>
                                <a:lnTo>
                                  <a:pt x="27647" y="5538889"/>
                                </a:lnTo>
                                <a:lnTo>
                                  <a:pt x="28575" y="5536654"/>
                                </a:lnTo>
                                <a:lnTo>
                                  <a:pt x="28575" y="5531383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5342509"/>
                                </a:moveTo>
                                <a:lnTo>
                                  <a:pt x="27432" y="5339727"/>
                                </a:lnTo>
                                <a:lnTo>
                                  <a:pt x="22847" y="5335143"/>
                                </a:lnTo>
                                <a:lnTo>
                                  <a:pt x="20066" y="5333987"/>
                                </a:lnTo>
                                <a:lnTo>
                                  <a:pt x="8521" y="5333987"/>
                                </a:lnTo>
                                <a:lnTo>
                                  <a:pt x="5740" y="5335143"/>
                                </a:lnTo>
                                <a:lnTo>
                                  <a:pt x="1155" y="5339727"/>
                                </a:lnTo>
                                <a:lnTo>
                                  <a:pt x="0" y="5342509"/>
                                </a:lnTo>
                                <a:lnTo>
                                  <a:pt x="0" y="5350815"/>
                                </a:lnTo>
                                <a:lnTo>
                                  <a:pt x="0" y="5354053"/>
                                </a:lnTo>
                                <a:lnTo>
                                  <a:pt x="1155" y="5356834"/>
                                </a:lnTo>
                                <a:lnTo>
                                  <a:pt x="5740" y="5361419"/>
                                </a:lnTo>
                                <a:lnTo>
                                  <a:pt x="8521" y="5362562"/>
                                </a:lnTo>
                                <a:lnTo>
                                  <a:pt x="20066" y="5362562"/>
                                </a:lnTo>
                                <a:lnTo>
                                  <a:pt x="22847" y="5361419"/>
                                </a:lnTo>
                                <a:lnTo>
                                  <a:pt x="27432" y="5356834"/>
                                </a:lnTo>
                                <a:lnTo>
                                  <a:pt x="28575" y="5354053"/>
                                </a:lnTo>
                                <a:lnTo>
                                  <a:pt x="28575" y="5342509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5152009"/>
                                </a:moveTo>
                                <a:lnTo>
                                  <a:pt x="27432" y="5149227"/>
                                </a:lnTo>
                                <a:lnTo>
                                  <a:pt x="22847" y="5144643"/>
                                </a:lnTo>
                                <a:lnTo>
                                  <a:pt x="20066" y="5143487"/>
                                </a:lnTo>
                                <a:lnTo>
                                  <a:pt x="8521" y="5143487"/>
                                </a:lnTo>
                                <a:lnTo>
                                  <a:pt x="5740" y="5144643"/>
                                </a:lnTo>
                                <a:lnTo>
                                  <a:pt x="1155" y="5149227"/>
                                </a:lnTo>
                                <a:lnTo>
                                  <a:pt x="0" y="5152009"/>
                                </a:lnTo>
                                <a:lnTo>
                                  <a:pt x="0" y="5160315"/>
                                </a:lnTo>
                                <a:lnTo>
                                  <a:pt x="0" y="5163553"/>
                                </a:lnTo>
                                <a:lnTo>
                                  <a:pt x="1155" y="5166334"/>
                                </a:lnTo>
                                <a:lnTo>
                                  <a:pt x="5740" y="5170919"/>
                                </a:lnTo>
                                <a:lnTo>
                                  <a:pt x="8521" y="5172062"/>
                                </a:lnTo>
                                <a:lnTo>
                                  <a:pt x="20066" y="5172062"/>
                                </a:lnTo>
                                <a:lnTo>
                                  <a:pt x="22847" y="5170919"/>
                                </a:lnTo>
                                <a:lnTo>
                                  <a:pt x="27432" y="5166334"/>
                                </a:lnTo>
                                <a:lnTo>
                                  <a:pt x="28575" y="5163553"/>
                                </a:lnTo>
                                <a:lnTo>
                                  <a:pt x="28575" y="5152009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4969408"/>
                                </a:moveTo>
                                <a:lnTo>
                                  <a:pt x="27647" y="4967173"/>
                                </a:lnTo>
                                <a:lnTo>
                                  <a:pt x="23926" y="4963452"/>
                                </a:lnTo>
                                <a:lnTo>
                                  <a:pt x="21691" y="4962512"/>
                                </a:lnTo>
                                <a:lnTo>
                                  <a:pt x="6896" y="4962512"/>
                                </a:lnTo>
                                <a:lnTo>
                                  <a:pt x="4660" y="4963452"/>
                                </a:lnTo>
                                <a:lnTo>
                                  <a:pt x="939" y="4967173"/>
                                </a:lnTo>
                                <a:lnTo>
                                  <a:pt x="0" y="4969408"/>
                                </a:lnTo>
                                <a:lnTo>
                                  <a:pt x="0" y="4972037"/>
                                </a:lnTo>
                                <a:lnTo>
                                  <a:pt x="0" y="4974679"/>
                                </a:lnTo>
                                <a:lnTo>
                                  <a:pt x="939" y="4976914"/>
                                </a:lnTo>
                                <a:lnTo>
                                  <a:pt x="4660" y="4980635"/>
                                </a:lnTo>
                                <a:lnTo>
                                  <a:pt x="6896" y="4981562"/>
                                </a:lnTo>
                                <a:lnTo>
                                  <a:pt x="21691" y="4981562"/>
                                </a:lnTo>
                                <a:lnTo>
                                  <a:pt x="23926" y="4980635"/>
                                </a:lnTo>
                                <a:lnTo>
                                  <a:pt x="27647" y="4976914"/>
                                </a:lnTo>
                                <a:lnTo>
                                  <a:pt x="28575" y="4974679"/>
                                </a:lnTo>
                                <a:lnTo>
                                  <a:pt x="28575" y="4969408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9245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543299"/>
                            <a:ext cx="190500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466975">
                                <a:moveTo>
                                  <a:pt x="28575" y="2454821"/>
                                </a:moveTo>
                                <a:lnTo>
                                  <a:pt x="27647" y="2452586"/>
                                </a:lnTo>
                                <a:lnTo>
                                  <a:pt x="23926" y="2448864"/>
                                </a:lnTo>
                                <a:lnTo>
                                  <a:pt x="21691" y="2447925"/>
                                </a:lnTo>
                                <a:lnTo>
                                  <a:pt x="6896" y="2447925"/>
                                </a:lnTo>
                                <a:lnTo>
                                  <a:pt x="4660" y="2448864"/>
                                </a:lnTo>
                                <a:lnTo>
                                  <a:pt x="939" y="2452586"/>
                                </a:lnTo>
                                <a:lnTo>
                                  <a:pt x="0" y="2454821"/>
                                </a:lnTo>
                                <a:lnTo>
                                  <a:pt x="0" y="2457450"/>
                                </a:lnTo>
                                <a:lnTo>
                                  <a:pt x="0" y="2460091"/>
                                </a:lnTo>
                                <a:lnTo>
                                  <a:pt x="939" y="2462326"/>
                                </a:lnTo>
                                <a:lnTo>
                                  <a:pt x="4660" y="2466048"/>
                                </a:lnTo>
                                <a:lnTo>
                                  <a:pt x="6896" y="2466975"/>
                                </a:lnTo>
                                <a:lnTo>
                                  <a:pt x="21691" y="2466975"/>
                                </a:lnTo>
                                <a:lnTo>
                                  <a:pt x="23926" y="2466048"/>
                                </a:lnTo>
                                <a:lnTo>
                                  <a:pt x="27647" y="2462326"/>
                                </a:lnTo>
                                <a:lnTo>
                                  <a:pt x="28575" y="2460091"/>
                                </a:lnTo>
                                <a:lnTo>
                                  <a:pt x="28575" y="2454821"/>
                                </a:lnTo>
                                <a:close/>
                              </a:path>
                              <a:path w="190500" h="2466975">
                                <a:moveTo>
                                  <a:pt x="190500" y="1797596"/>
                                </a:moveTo>
                                <a:lnTo>
                                  <a:pt x="189572" y="1795360"/>
                                </a:lnTo>
                                <a:lnTo>
                                  <a:pt x="185851" y="1791639"/>
                                </a:lnTo>
                                <a:lnTo>
                                  <a:pt x="183616" y="1790700"/>
                                </a:lnTo>
                                <a:lnTo>
                                  <a:pt x="178346" y="1790700"/>
                                </a:lnTo>
                                <a:lnTo>
                                  <a:pt x="176110" y="1791639"/>
                                </a:lnTo>
                                <a:lnTo>
                                  <a:pt x="172389" y="1795360"/>
                                </a:lnTo>
                                <a:lnTo>
                                  <a:pt x="171450" y="1797596"/>
                                </a:lnTo>
                                <a:lnTo>
                                  <a:pt x="171450" y="1809750"/>
                                </a:lnTo>
                                <a:lnTo>
                                  <a:pt x="171450" y="1812391"/>
                                </a:lnTo>
                                <a:lnTo>
                                  <a:pt x="172389" y="1814626"/>
                                </a:lnTo>
                                <a:lnTo>
                                  <a:pt x="176110" y="1818347"/>
                                </a:lnTo>
                                <a:lnTo>
                                  <a:pt x="178346" y="1819275"/>
                                </a:lnTo>
                                <a:lnTo>
                                  <a:pt x="183616" y="1819275"/>
                                </a:lnTo>
                                <a:lnTo>
                                  <a:pt x="185851" y="1818347"/>
                                </a:lnTo>
                                <a:lnTo>
                                  <a:pt x="189572" y="1814626"/>
                                </a:lnTo>
                                <a:lnTo>
                                  <a:pt x="190500" y="1812391"/>
                                </a:lnTo>
                                <a:lnTo>
                                  <a:pt x="190500" y="1797596"/>
                                </a:lnTo>
                                <a:close/>
                              </a:path>
                              <a:path w="190500" h="2466975">
                                <a:moveTo>
                                  <a:pt x="190500" y="1616621"/>
                                </a:moveTo>
                                <a:lnTo>
                                  <a:pt x="189572" y="1614385"/>
                                </a:lnTo>
                                <a:lnTo>
                                  <a:pt x="185851" y="1610664"/>
                                </a:lnTo>
                                <a:lnTo>
                                  <a:pt x="183616" y="1609725"/>
                                </a:lnTo>
                                <a:lnTo>
                                  <a:pt x="178346" y="1609725"/>
                                </a:lnTo>
                                <a:lnTo>
                                  <a:pt x="176110" y="1610664"/>
                                </a:lnTo>
                                <a:lnTo>
                                  <a:pt x="172389" y="1614385"/>
                                </a:lnTo>
                                <a:lnTo>
                                  <a:pt x="171450" y="1616621"/>
                                </a:lnTo>
                                <a:lnTo>
                                  <a:pt x="171450" y="1621891"/>
                                </a:lnTo>
                                <a:lnTo>
                                  <a:pt x="172389" y="1624126"/>
                                </a:lnTo>
                                <a:lnTo>
                                  <a:pt x="176110" y="1627847"/>
                                </a:lnTo>
                                <a:lnTo>
                                  <a:pt x="178346" y="1628775"/>
                                </a:lnTo>
                                <a:lnTo>
                                  <a:pt x="183616" y="1628775"/>
                                </a:lnTo>
                                <a:lnTo>
                                  <a:pt x="185851" y="1627847"/>
                                </a:lnTo>
                                <a:lnTo>
                                  <a:pt x="189572" y="1624126"/>
                                </a:lnTo>
                                <a:lnTo>
                                  <a:pt x="190500" y="1621891"/>
                                </a:lnTo>
                                <a:lnTo>
                                  <a:pt x="190500" y="1619250"/>
                                </a:lnTo>
                                <a:lnTo>
                                  <a:pt x="190500" y="1616621"/>
                                </a:lnTo>
                                <a:close/>
                              </a:path>
                              <a:path w="190500" h="2466975">
                                <a:moveTo>
                                  <a:pt x="190500" y="1302296"/>
                                </a:moveTo>
                                <a:lnTo>
                                  <a:pt x="189572" y="1300060"/>
                                </a:lnTo>
                                <a:lnTo>
                                  <a:pt x="185851" y="1296339"/>
                                </a:lnTo>
                                <a:lnTo>
                                  <a:pt x="183616" y="1295400"/>
                                </a:lnTo>
                                <a:lnTo>
                                  <a:pt x="178346" y="1295400"/>
                                </a:lnTo>
                                <a:lnTo>
                                  <a:pt x="176110" y="1296339"/>
                                </a:lnTo>
                                <a:lnTo>
                                  <a:pt x="172389" y="1300060"/>
                                </a:lnTo>
                                <a:lnTo>
                                  <a:pt x="171450" y="1302296"/>
                                </a:lnTo>
                                <a:lnTo>
                                  <a:pt x="171450" y="1307566"/>
                                </a:lnTo>
                                <a:lnTo>
                                  <a:pt x="172389" y="1309801"/>
                                </a:lnTo>
                                <a:lnTo>
                                  <a:pt x="176110" y="1313522"/>
                                </a:lnTo>
                                <a:lnTo>
                                  <a:pt x="178346" y="1314450"/>
                                </a:lnTo>
                                <a:lnTo>
                                  <a:pt x="183616" y="1314450"/>
                                </a:lnTo>
                                <a:lnTo>
                                  <a:pt x="185851" y="1313522"/>
                                </a:lnTo>
                                <a:lnTo>
                                  <a:pt x="189572" y="1309801"/>
                                </a:lnTo>
                                <a:lnTo>
                                  <a:pt x="190500" y="1307566"/>
                                </a:lnTo>
                                <a:lnTo>
                                  <a:pt x="190500" y="1304925"/>
                                </a:lnTo>
                                <a:lnTo>
                                  <a:pt x="190500" y="1302296"/>
                                </a:lnTo>
                                <a:close/>
                              </a:path>
                              <a:path w="190500" h="2466975">
                                <a:moveTo>
                                  <a:pt x="190500" y="645071"/>
                                </a:moveTo>
                                <a:lnTo>
                                  <a:pt x="189572" y="642835"/>
                                </a:lnTo>
                                <a:lnTo>
                                  <a:pt x="185851" y="639114"/>
                                </a:lnTo>
                                <a:lnTo>
                                  <a:pt x="183616" y="638175"/>
                                </a:lnTo>
                                <a:lnTo>
                                  <a:pt x="178346" y="638175"/>
                                </a:lnTo>
                                <a:lnTo>
                                  <a:pt x="176110" y="639114"/>
                                </a:lnTo>
                                <a:lnTo>
                                  <a:pt x="172389" y="642835"/>
                                </a:lnTo>
                                <a:lnTo>
                                  <a:pt x="171450" y="645071"/>
                                </a:lnTo>
                                <a:lnTo>
                                  <a:pt x="171450" y="650341"/>
                                </a:lnTo>
                                <a:lnTo>
                                  <a:pt x="172389" y="652576"/>
                                </a:lnTo>
                                <a:lnTo>
                                  <a:pt x="176110" y="656297"/>
                                </a:lnTo>
                                <a:lnTo>
                                  <a:pt x="178346" y="657225"/>
                                </a:lnTo>
                                <a:lnTo>
                                  <a:pt x="183616" y="657225"/>
                                </a:lnTo>
                                <a:lnTo>
                                  <a:pt x="185851" y="656297"/>
                                </a:lnTo>
                                <a:lnTo>
                                  <a:pt x="189572" y="652576"/>
                                </a:lnTo>
                                <a:lnTo>
                                  <a:pt x="190500" y="650341"/>
                                </a:lnTo>
                                <a:lnTo>
                                  <a:pt x="190500" y="647700"/>
                                </a:lnTo>
                                <a:lnTo>
                                  <a:pt x="190500" y="645071"/>
                                </a:lnTo>
                                <a:close/>
                              </a:path>
                              <a:path w="190500" h="2466975">
                                <a:moveTo>
                                  <a:pt x="190500" y="330746"/>
                                </a:moveTo>
                                <a:lnTo>
                                  <a:pt x="189572" y="328510"/>
                                </a:lnTo>
                                <a:lnTo>
                                  <a:pt x="185851" y="324789"/>
                                </a:lnTo>
                                <a:lnTo>
                                  <a:pt x="183616" y="323850"/>
                                </a:lnTo>
                                <a:lnTo>
                                  <a:pt x="178346" y="323850"/>
                                </a:lnTo>
                                <a:lnTo>
                                  <a:pt x="176110" y="324789"/>
                                </a:lnTo>
                                <a:lnTo>
                                  <a:pt x="172389" y="328510"/>
                                </a:lnTo>
                                <a:lnTo>
                                  <a:pt x="171450" y="330746"/>
                                </a:lnTo>
                                <a:lnTo>
                                  <a:pt x="171450" y="336016"/>
                                </a:lnTo>
                                <a:lnTo>
                                  <a:pt x="172389" y="338251"/>
                                </a:lnTo>
                                <a:lnTo>
                                  <a:pt x="176110" y="341972"/>
                                </a:lnTo>
                                <a:lnTo>
                                  <a:pt x="178346" y="342900"/>
                                </a:lnTo>
                                <a:lnTo>
                                  <a:pt x="183616" y="342900"/>
                                </a:lnTo>
                                <a:lnTo>
                                  <a:pt x="185851" y="341972"/>
                                </a:lnTo>
                                <a:lnTo>
                                  <a:pt x="189572" y="338251"/>
                                </a:lnTo>
                                <a:lnTo>
                                  <a:pt x="190500" y="336016"/>
                                </a:lnTo>
                                <a:lnTo>
                                  <a:pt x="190500" y="333375"/>
                                </a:lnTo>
                                <a:lnTo>
                                  <a:pt x="190500" y="330746"/>
                                </a:lnTo>
                                <a:close/>
                              </a:path>
                              <a:path w="190500" h="246697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2e497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330" id="docshape12" coordorigin="705,0" coordsize="11214,9330" path="m750,9298l748,9294,741,9287,737,9285,718,9285,714,9287,707,9294,705,9298,705,9311,705,9317,707,9321,714,9328,718,9330,737,9330,741,9328,748,9321,750,9317,750,9298xm750,9011l749,9007,743,9001,739,9000,716,9000,712,9001,706,9007,705,9011,705,9015,705,9019,706,9023,712,9029,716,9030,739,9030,743,9029,749,9023,750,9019,750,9011xm750,8711l749,8707,743,8701,739,8700,716,8700,712,8701,706,8707,705,8711,705,8715,705,8719,706,8723,712,8729,716,8730,739,8730,743,8729,749,8723,750,8719,750,8711xm750,8413l748,8409,741,8402,737,8400,718,8400,714,8402,707,8409,705,8413,705,8426,705,8432,707,8436,714,8443,718,8445,737,8445,741,8443,748,8436,750,8432,750,8413xm750,8113l748,8109,741,8102,737,8100,718,8100,714,8102,707,8109,705,8113,705,8126,705,8132,707,8136,714,8143,718,8145,737,8145,741,8143,748,8136,750,8132,750,8113xm750,7826l749,7822,743,7816,739,7815,716,7815,712,7816,706,7822,705,7826,705,7830,705,7834,706,7838,712,7844,716,7845,739,7845,743,7844,749,7838,750,7834,750,7826xm750,7528l748,7524,741,7517,737,7515,718,7515,714,7517,707,7524,705,7528,705,7541,705,7547,707,7551,714,7558,718,7560,737,7560,741,7558,748,7551,750,7547,750,7528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4739;top:5580;width:300;height:3885" id="docshape14" coordorigin="4740,5580" coordsize="300,3885" path="m4785,9446l4784,9442,4778,9436,4774,9435,4751,9435,4747,9436,4741,9442,4740,9446,4740,9450,4740,9454,4741,9458,4747,9464,4751,9465,4774,9465,4778,9464,4784,9458,4785,9454,4785,9446xm5040,8411l5039,8407,5033,8401,5029,8400,5021,8400,5017,8401,5011,8407,5010,8411,5010,8430,5010,8434,5011,8438,5017,8444,5021,8445,5029,8445,5033,8444,5039,8438,5040,8434,5040,8411xm5040,8126l5039,8122,5033,8116,5029,8115,5021,8115,5017,8116,5011,8122,5010,8126,5010,8134,5011,8138,5017,8144,5021,8145,5029,8145,5033,8144,5039,8138,5040,8134,5040,8130,5040,8126xm5040,7631l5039,7627,5033,7621,5029,7620,5021,7620,5017,7621,5011,7627,5010,7631,5010,7639,5011,7643,5017,7649,5021,7650,5029,7650,5033,7649,5039,7643,5040,7639,5040,7635,5040,7631xm5040,6596l5039,6592,5033,6586,5029,6585,5021,6585,5017,6586,5011,6592,5010,6596,5010,6604,5011,6608,5017,6614,5021,6615,5029,6615,5033,6614,5039,6608,5040,6604,5040,6600,5040,6596xm5040,6101l5039,6097,5033,6091,5029,6090,5021,6090,5017,6091,5011,6097,5010,6101,5010,6109,5011,6113,5017,6119,5021,6120,5029,6120,5033,6119,5039,6113,5040,6109,5040,6105,5040,6101xm5040,5591l5039,5587,5033,5581,5029,5580,5021,5580,5017,5581,5011,5587,5010,5591,5010,5610,5010,5614,5011,5618,5017,5624,5021,5625,5029,5625,5033,5624,5039,5618,5040,5614,5040,55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81"/>
        <w:rPr>
          <w:rFonts w:ascii="Calibri"/>
          <w:b/>
          <w:sz w:val="18"/>
        </w:rPr>
      </w:pPr>
    </w:p>
    <w:p>
      <w:pPr>
        <w:pStyle w:val="Heading1"/>
      </w:pPr>
      <w:r>
        <w:rPr>
          <w:color w:val="FFFFFF"/>
          <w:w w:val="130"/>
        </w:rPr>
        <w:t>P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L</w:t>
      </w:r>
      <w:r>
        <w:rPr>
          <w:color w:val="FFFFFF"/>
          <w:spacing w:val="7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M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146"/>
        <w:rPr>
          <w:rFonts w:ascii="Calibri"/>
          <w:b/>
          <w:sz w:val="18"/>
        </w:rPr>
      </w:pPr>
    </w:p>
    <w:p>
      <w:pPr>
        <w:pStyle w:val="BodyText"/>
        <w:ind w:left="1155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155"/>
      </w:pPr>
      <w:hyperlink r:id="rId9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ind w:left="1155"/>
      </w:pPr>
      <w:r>
        <w:rPr>
          <w:color w:val="FFFFFF"/>
        </w:rPr>
        <w:t>Baltimore,</w:t>
      </w:r>
      <w:r>
        <w:rPr>
          <w:color w:val="FFFFFF"/>
          <w:spacing w:val="-3"/>
        </w:rPr>
        <w:t> </w:t>
      </w:r>
      <w:r>
        <w:rPr>
          <w:color w:val="FFFFFF"/>
        </w:rPr>
        <w:t>MD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21201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  <w:spacing w:before="1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403" w:lineRule="auto" w:before="215"/>
        <w:ind w:left="579" w:right="976"/>
      </w:pPr>
      <w:r>
        <w:rPr>
          <w:color w:val="FFFFFF"/>
        </w:rPr>
        <w:t>Document</w:t>
      </w:r>
      <w:r>
        <w:rPr>
          <w:color w:val="FFFFFF"/>
          <w:spacing w:val="-13"/>
        </w:rPr>
        <w:t> </w:t>
      </w:r>
      <w:r>
        <w:rPr>
          <w:color w:val="FFFFFF"/>
        </w:rPr>
        <w:t>digitization</w:t>
      </w:r>
      <w:r>
        <w:rPr>
          <w:color w:val="FFFFFF"/>
          <w:spacing w:val="40"/>
        </w:rPr>
        <w:t> </w:t>
      </w:r>
      <w:r>
        <w:rPr>
          <w:color w:val="FFFFFF"/>
        </w:rPr>
        <w:t>Legal file maintenance Microsoft Excel and Access</w:t>
      </w:r>
    </w:p>
    <w:p>
      <w:pPr>
        <w:pStyle w:val="BodyText"/>
        <w:spacing w:line="393" w:lineRule="auto" w:before="8"/>
        <w:ind w:left="579" w:right="75"/>
      </w:pPr>
      <w:r>
        <w:rPr>
          <w:color w:val="FFFFFF"/>
          <w:w w:val="105"/>
        </w:rPr>
        <w:t>OCR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tools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scanning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systems Records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version control</w:t>
      </w:r>
    </w:p>
    <w:p>
      <w:pPr>
        <w:pStyle w:val="BodyText"/>
        <w:spacing w:before="13"/>
        <w:ind w:left="579"/>
      </w:pPr>
      <w:r>
        <w:rPr>
          <w:color w:val="FFFFFF"/>
          <w:spacing w:val="-2"/>
        </w:rPr>
        <w:t>Typing: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85</w:t>
      </w:r>
      <w:r>
        <w:rPr>
          <w:color w:val="FFFFFF"/>
          <w:spacing w:val="-8"/>
        </w:rPr>
        <w:t> </w:t>
      </w:r>
      <w:r>
        <w:rPr>
          <w:color w:val="FFFFFF"/>
          <w:spacing w:val="-5"/>
        </w:rPr>
        <w:t>WPM</w:t>
      </w:r>
    </w:p>
    <w:p>
      <w:pPr>
        <w:pStyle w:val="BodyText"/>
        <w:spacing w:before="126"/>
        <w:ind w:left="579"/>
      </w:pPr>
      <w:r>
        <w:rPr>
          <w:color w:val="FFFFFF"/>
          <w:spacing w:val="-2"/>
          <w:w w:val="105"/>
        </w:rPr>
        <w:t>Workflow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process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improvement</w:t>
      </w:r>
    </w:p>
    <w:p>
      <w:pPr>
        <w:pStyle w:val="BodyText"/>
        <w:spacing w:before="131"/>
      </w:pPr>
    </w:p>
    <w:p>
      <w:pPr>
        <w:pStyle w:val="Heading1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spacing w:line="278" w:lineRule="auto" w:before="216"/>
        <w:ind w:left="281" w:right="643" w:firstLine="0"/>
        <w:jc w:val="left"/>
        <w:rPr>
          <w:sz w:val="15"/>
        </w:rPr>
      </w:pPr>
      <w:r>
        <w:rPr>
          <w:b/>
          <w:color w:val="FFFFFF"/>
          <w:sz w:val="15"/>
        </w:rPr>
        <w:t>Bachelor</w:t>
      </w:r>
      <w:r>
        <w:rPr>
          <w:b/>
          <w:color w:val="FFFFFF"/>
          <w:spacing w:val="-13"/>
          <w:sz w:val="15"/>
        </w:rPr>
        <w:t> </w:t>
      </w:r>
      <w:r>
        <w:rPr>
          <w:b/>
          <w:color w:val="FFFFFF"/>
          <w:sz w:val="15"/>
        </w:rPr>
        <w:t>of</w:t>
      </w:r>
      <w:r>
        <w:rPr>
          <w:b/>
          <w:color w:val="FFFFFF"/>
          <w:spacing w:val="-18"/>
          <w:sz w:val="15"/>
        </w:rPr>
        <w:t> </w:t>
      </w:r>
      <w:r>
        <w:rPr>
          <w:b/>
          <w:color w:val="FFFFFF"/>
          <w:sz w:val="15"/>
        </w:rPr>
        <w:t>Arts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(B.A.)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in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English </w:t>
      </w:r>
      <w:r>
        <w:rPr>
          <w:color w:val="FFFFFF"/>
          <w:w w:val="105"/>
          <w:sz w:val="15"/>
        </w:rPr>
        <w:t>Towson</w:t>
      </w:r>
      <w:r>
        <w:rPr>
          <w:color w:val="FFFFFF"/>
          <w:spacing w:val="-3"/>
          <w:w w:val="105"/>
          <w:sz w:val="15"/>
        </w:rPr>
        <w:t> </w:t>
      </w:r>
      <w:r>
        <w:rPr>
          <w:color w:val="FFFFFF"/>
          <w:w w:val="105"/>
          <w:sz w:val="15"/>
        </w:rPr>
        <w:t>University,</w:t>
      </w:r>
      <w:r>
        <w:rPr>
          <w:color w:val="FFFFFF"/>
          <w:spacing w:val="-8"/>
          <w:w w:val="105"/>
          <w:sz w:val="15"/>
        </w:rPr>
        <w:t> </w:t>
      </w:r>
      <w:r>
        <w:rPr>
          <w:color w:val="FFFFFF"/>
          <w:w w:val="105"/>
          <w:sz w:val="15"/>
        </w:rPr>
        <w:t>Towson,</w:t>
      </w:r>
      <w:r>
        <w:rPr>
          <w:color w:val="FFFFFF"/>
          <w:spacing w:val="-3"/>
          <w:w w:val="105"/>
          <w:sz w:val="15"/>
        </w:rPr>
        <w:t> </w:t>
      </w:r>
      <w:r>
        <w:rPr>
          <w:color w:val="FFFFFF"/>
          <w:w w:val="105"/>
          <w:sz w:val="15"/>
        </w:rPr>
        <w:t>MD May</w:t>
      </w:r>
      <w:r>
        <w:rPr>
          <w:color w:val="FFFFFF"/>
          <w:spacing w:val="-15"/>
          <w:w w:val="105"/>
          <w:sz w:val="15"/>
        </w:rPr>
        <w:t> </w:t>
      </w:r>
      <w:r>
        <w:rPr>
          <w:color w:val="FFFFFF"/>
          <w:w w:val="105"/>
          <w:sz w:val="15"/>
        </w:rPr>
        <w:t>2017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2E497D"/>
          <w:w w:val="130"/>
        </w:rPr>
        <w:t>A</w:t>
      </w:r>
      <w:r>
        <w:rPr>
          <w:color w:val="2E497D"/>
          <w:spacing w:val="-17"/>
          <w:w w:val="130"/>
        </w:rPr>
        <w:t> </w:t>
      </w:r>
      <w:r>
        <w:rPr>
          <w:color w:val="2E497D"/>
          <w:w w:val="130"/>
        </w:rPr>
        <w:t>B</w:t>
      </w:r>
      <w:r>
        <w:rPr>
          <w:color w:val="2E497D"/>
          <w:spacing w:val="-16"/>
          <w:w w:val="130"/>
        </w:rPr>
        <w:t> </w:t>
      </w:r>
      <w:r>
        <w:rPr>
          <w:color w:val="2E497D"/>
          <w:w w:val="130"/>
        </w:rPr>
        <w:t>O</w:t>
      </w:r>
      <w:r>
        <w:rPr>
          <w:color w:val="2E497D"/>
          <w:spacing w:val="-16"/>
          <w:w w:val="130"/>
        </w:rPr>
        <w:t> </w:t>
      </w:r>
      <w:r>
        <w:rPr>
          <w:color w:val="2E497D"/>
          <w:w w:val="130"/>
        </w:rPr>
        <w:t>U</w:t>
      </w:r>
      <w:r>
        <w:rPr>
          <w:color w:val="2E497D"/>
          <w:spacing w:val="-18"/>
          <w:w w:val="130"/>
        </w:rPr>
        <w:t> </w:t>
      </w:r>
      <w:r>
        <w:rPr>
          <w:color w:val="2E497D"/>
          <w:w w:val="130"/>
        </w:rPr>
        <w:t>T</w:t>
      </w:r>
      <w:r>
        <w:rPr>
          <w:color w:val="2E497D"/>
          <w:spacing w:val="44"/>
          <w:w w:val="130"/>
        </w:rPr>
        <w:t> </w:t>
      </w:r>
      <w:r>
        <w:rPr>
          <w:color w:val="2E497D"/>
          <w:w w:val="130"/>
        </w:rPr>
        <w:t>M</w:t>
      </w:r>
      <w:r>
        <w:rPr>
          <w:color w:val="2E497D"/>
          <w:spacing w:val="-16"/>
          <w:w w:val="130"/>
        </w:rPr>
        <w:t> </w:t>
      </w:r>
      <w:r>
        <w:rPr>
          <w:color w:val="2E497D"/>
          <w:spacing w:val="-12"/>
          <w:w w:val="130"/>
        </w:rPr>
        <w:t>E</w:t>
      </w:r>
    </w:p>
    <w:p>
      <w:pPr>
        <w:pStyle w:val="BodyText"/>
        <w:spacing w:line="283" w:lineRule="auto" w:before="111"/>
        <w:ind w:left="95"/>
      </w:pPr>
      <w:r>
        <w:rPr/>
        <w:t>Detail-focused</w:t>
      </w:r>
      <w:r>
        <w:rPr>
          <w:spacing w:val="39"/>
        </w:rPr>
        <w:t> </w:t>
      </w:r>
      <w:r>
        <w:rPr/>
        <w:t>Data</w:t>
      </w:r>
      <w:r>
        <w:rPr>
          <w:spacing w:val="39"/>
        </w:rPr>
        <w:t> </w:t>
      </w:r>
      <w:r>
        <w:rPr/>
        <w:t>Entry</w:t>
      </w:r>
      <w:r>
        <w:rPr>
          <w:spacing w:val="32"/>
        </w:rPr>
        <w:t> </w:t>
      </w:r>
      <w:r>
        <w:rPr/>
        <w:t>Operator with</w:t>
      </w:r>
      <w:r>
        <w:rPr>
          <w:spacing w:val="39"/>
        </w:rPr>
        <w:t> </w:t>
      </w:r>
      <w:r>
        <w:rPr/>
        <w:t>6</w:t>
      </w:r>
      <w:r>
        <w:rPr>
          <w:spacing w:val="32"/>
        </w:rPr>
        <w:t> </w:t>
      </w:r>
      <w:r>
        <w:rPr/>
        <w:t>years</w:t>
      </w:r>
      <w:r>
        <w:rPr>
          <w:spacing w:val="39"/>
        </w:rPr>
        <w:t> </w:t>
      </w:r>
      <w:r>
        <w:rPr/>
        <w:t>of</w:t>
      </w:r>
      <w:r>
        <w:rPr>
          <w:spacing w:val="33"/>
        </w:rPr>
        <w:t> </w:t>
      </w:r>
      <w:r>
        <w:rPr/>
        <w:t>experience</w:t>
      </w:r>
      <w:r>
        <w:rPr>
          <w:spacing w:val="39"/>
        </w:rPr>
        <w:t> </w:t>
      </w:r>
      <w:r>
        <w:rPr/>
        <w:t>managing</w:t>
      </w:r>
      <w:r>
        <w:rPr>
          <w:spacing w:val="39"/>
        </w:rPr>
        <w:t> </w:t>
      </w:r>
      <w:r>
        <w:rPr/>
        <w:t>financial</w:t>
      </w:r>
      <w:r>
        <w:rPr>
          <w:spacing w:val="30"/>
        </w:rPr>
        <w:t> </w:t>
      </w:r>
      <w:r>
        <w:rPr/>
        <w:t>and</w:t>
      </w:r>
      <w:r>
        <w:rPr>
          <w:spacing w:val="39"/>
        </w:rPr>
        <w:t> </w:t>
      </w:r>
      <w:r>
        <w:rPr/>
        <w:t>legal records</w:t>
      </w:r>
      <w:r>
        <w:rPr>
          <w:spacing w:val="26"/>
        </w:rPr>
        <w:t> </w:t>
      </w:r>
      <w:r>
        <w:rPr/>
        <w:t>for</w:t>
      </w:r>
      <w:r>
        <w:rPr>
          <w:spacing w:val="20"/>
        </w:rPr>
        <w:t> </w:t>
      </w:r>
      <w:r>
        <w:rPr/>
        <w:t>mid-size</w:t>
      </w:r>
      <w:r>
        <w:rPr>
          <w:spacing w:val="26"/>
        </w:rPr>
        <w:t> </w:t>
      </w:r>
      <w:r>
        <w:rPr/>
        <w:t>companies.</w:t>
      </w:r>
      <w:r>
        <w:rPr>
          <w:spacing w:val="26"/>
        </w:rPr>
        <w:t> </w:t>
      </w:r>
      <w:r>
        <w:rPr/>
        <w:t>Proven</w:t>
      </w:r>
      <w:r>
        <w:rPr>
          <w:spacing w:val="26"/>
        </w:rPr>
        <w:t> </w:t>
      </w:r>
      <w:r>
        <w:rPr/>
        <w:t>ability</w:t>
      </w:r>
      <w:r>
        <w:rPr>
          <w:spacing w:val="20"/>
        </w:rPr>
        <w:t> </w:t>
      </w:r>
      <w:r>
        <w:rPr/>
        <w:t>to</w:t>
      </w:r>
      <w:r>
        <w:rPr>
          <w:spacing w:val="26"/>
        </w:rPr>
        <w:t> </w:t>
      </w:r>
      <w:r>
        <w:rPr/>
        <w:t>improve</w:t>
      </w:r>
      <w:r>
        <w:rPr>
          <w:spacing w:val="26"/>
        </w:rPr>
        <w:t> </w:t>
      </w:r>
      <w:r>
        <w:rPr/>
        <w:t>data</w:t>
      </w:r>
      <w:r>
        <w:rPr>
          <w:spacing w:val="20"/>
        </w:rPr>
        <w:t> </w:t>
      </w:r>
      <w:r>
        <w:rPr/>
        <w:t>workflows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enforce</w:t>
      </w:r>
      <w:r>
        <w:rPr>
          <w:spacing w:val="26"/>
        </w:rPr>
        <w:t> </w:t>
      </w:r>
      <w:r>
        <w:rPr/>
        <w:t>quality checks</w:t>
      </w:r>
      <w:r>
        <w:rPr>
          <w:spacing w:val="38"/>
        </w:rPr>
        <w:t> </w:t>
      </w:r>
      <w:r>
        <w:rPr/>
        <w:t>that</w:t>
      </w:r>
      <w:r>
        <w:rPr>
          <w:spacing w:val="38"/>
        </w:rPr>
        <w:t> </w:t>
      </w:r>
      <w:r>
        <w:rPr/>
        <w:t>protect</w:t>
      </w:r>
      <w:r>
        <w:rPr>
          <w:spacing w:val="38"/>
        </w:rPr>
        <w:t> </w:t>
      </w:r>
      <w:r>
        <w:rPr/>
        <w:t>business</w:t>
      </w:r>
      <w:r>
        <w:rPr>
          <w:spacing w:val="38"/>
        </w:rPr>
        <w:t> </w:t>
      </w:r>
      <w:r>
        <w:rPr/>
        <w:t>integrity.</w:t>
      </w:r>
      <w:r>
        <w:rPr>
          <w:spacing w:val="38"/>
        </w:rPr>
        <w:t> </w:t>
      </w:r>
      <w:r>
        <w:rPr/>
        <w:t>Comfortable</w:t>
      </w:r>
      <w:r>
        <w:rPr>
          <w:spacing w:val="31"/>
        </w:rPr>
        <w:t> </w:t>
      </w:r>
      <w:r>
        <w:rPr/>
        <w:t>working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fast-paced,</w:t>
      </w:r>
      <w:r>
        <w:rPr>
          <w:spacing w:val="38"/>
        </w:rPr>
        <w:t> </w:t>
      </w:r>
      <w:r>
        <w:rPr/>
        <w:t>deadline-driven environments</w:t>
      </w:r>
      <w:r>
        <w:rPr>
          <w:spacing w:val="31"/>
        </w:rPr>
        <w:t> </w:t>
      </w:r>
      <w:r>
        <w:rPr/>
        <w:t>with</w:t>
      </w:r>
      <w:r>
        <w:rPr>
          <w:spacing w:val="38"/>
        </w:rPr>
        <w:t> </w:t>
      </w:r>
      <w:r>
        <w:rPr/>
        <w:t>a</w:t>
      </w:r>
      <w:r>
        <w:rPr>
          <w:spacing w:val="38"/>
        </w:rPr>
        <w:t> </w:t>
      </w:r>
      <w:r>
        <w:rPr/>
        <w:t>strong</w:t>
      </w:r>
      <w:r>
        <w:rPr>
          <w:spacing w:val="38"/>
        </w:rPr>
        <w:t> </w:t>
      </w:r>
      <w:r>
        <w:rPr/>
        <w:t>emphasis</w:t>
      </w:r>
      <w:r>
        <w:rPr>
          <w:spacing w:val="38"/>
        </w:rPr>
        <w:t> </w:t>
      </w:r>
      <w:r>
        <w:rPr/>
        <w:t>on</w:t>
      </w:r>
      <w:r>
        <w:rPr>
          <w:spacing w:val="38"/>
        </w:rPr>
        <w:t> </w:t>
      </w:r>
      <w:r>
        <w:rPr/>
        <w:t>record</w:t>
      </w:r>
      <w:r>
        <w:rPr>
          <w:spacing w:val="38"/>
        </w:rPr>
        <w:t> </w:t>
      </w:r>
      <w:r>
        <w:rPr/>
        <w:t>security</w:t>
      </w:r>
      <w:r>
        <w:rPr>
          <w:spacing w:val="31"/>
        </w:rPr>
        <w:t> </w:t>
      </w:r>
      <w:r>
        <w:rPr/>
        <w:t>and</w:t>
      </w:r>
      <w:r>
        <w:rPr>
          <w:spacing w:val="38"/>
        </w:rPr>
        <w:t> </w:t>
      </w:r>
      <w:r>
        <w:rPr/>
        <w:t>accuracy.</w:t>
      </w:r>
    </w:p>
    <w:p>
      <w:pPr>
        <w:pStyle w:val="BodyText"/>
        <w:spacing w:before="98"/>
      </w:pPr>
    </w:p>
    <w:p>
      <w:pPr>
        <w:pStyle w:val="Heading1"/>
      </w:pPr>
      <w:r>
        <w:rPr>
          <w:color w:val="2E497D"/>
          <w:w w:val="135"/>
        </w:rPr>
        <w:t>P</w:t>
      </w:r>
      <w:r>
        <w:rPr>
          <w:color w:val="2E497D"/>
          <w:spacing w:val="-20"/>
          <w:w w:val="135"/>
        </w:rPr>
        <w:t> </w:t>
      </w:r>
      <w:r>
        <w:rPr>
          <w:color w:val="2E497D"/>
          <w:w w:val="135"/>
        </w:rPr>
        <w:t>R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O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F</w:t>
      </w:r>
      <w:r>
        <w:rPr>
          <w:color w:val="2E497D"/>
          <w:spacing w:val="-17"/>
          <w:w w:val="135"/>
        </w:rPr>
        <w:t> </w:t>
      </w:r>
      <w:r>
        <w:rPr>
          <w:color w:val="2E497D"/>
          <w:w w:val="135"/>
        </w:rPr>
        <w:t>E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S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S</w:t>
      </w:r>
      <w:r>
        <w:rPr>
          <w:color w:val="2E497D"/>
          <w:spacing w:val="-17"/>
          <w:w w:val="135"/>
        </w:rPr>
        <w:t> </w:t>
      </w:r>
      <w:r>
        <w:rPr>
          <w:color w:val="2E497D"/>
          <w:w w:val="135"/>
        </w:rPr>
        <w:t>I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O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N</w:t>
      </w:r>
      <w:r>
        <w:rPr>
          <w:color w:val="2E497D"/>
          <w:spacing w:val="-17"/>
          <w:w w:val="135"/>
        </w:rPr>
        <w:t> </w:t>
      </w:r>
      <w:r>
        <w:rPr>
          <w:color w:val="2E497D"/>
          <w:w w:val="135"/>
        </w:rPr>
        <w:t>A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L</w:t>
      </w:r>
      <w:r>
        <w:rPr>
          <w:color w:val="2E497D"/>
          <w:spacing w:val="72"/>
          <w:w w:val="135"/>
        </w:rPr>
        <w:t> </w:t>
      </w:r>
      <w:r>
        <w:rPr>
          <w:color w:val="2E497D"/>
          <w:w w:val="135"/>
        </w:rPr>
        <w:t>E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X</w:t>
      </w:r>
      <w:r>
        <w:rPr>
          <w:color w:val="2E497D"/>
          <w:spacing w:val="-22"/>
          <w:w w:val="135"/>
        </w:rPr>
        <w:t> </w:t>
      </w:r>
      <w:r>
        <w:rPr>
          <w:color w:val="2E497D"/>
          <w:w w:val="135"/>
        </w:rPr>
        <w:t>P</w:t>
      </w:r>
      <w:r>
        <w:rPr>
          <w:color w:val="2E497D"/>
          <w:spacing w:val="-20"/>
          <w:w w:val="135"/>
        </w:rPr>
        <w:t> </w:t>
      </w:r>
      <w:r>
        <w:rPr>
          <w:color w:val="2E497D"/>
          <w:w w:val="135"/>
        </w:rPr>
        <w:t>E</w:t>
      </w:r>
      <w:r>
        <w:rPr>
          <w:color w:val="2E497D"/>
          <w:spacing w:val="-17"/>
          <w:w w:val="135"/>
        </w:rPr>
        <w:t> </w:t>
      </w:r>
      <w:r>
        <w:rPr>
          <w:color w:val="2E497D"/>
          <w:w w:val="135"/>
        </w:rPr>
        <w:t>R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I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E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N</w:t>
      </w:r>
      <w:r>
        <w:rPr>
          <w:color w:val="2E497D"/>
          <w:spacing w:val="-17"/>
          <w:w w:val="135"/>
        </w:rPr>
        <w:t> </w:t>
      </w:r>
      <w:r>
        <w:rPr>
          <w:color w:val="2E497D"/>
          <w:w w:val="135"/>
        </w:rPr>
        <w:t>C</w:t>
      </w:r>
      <w:r>
        <w:rPr>
          <w:color w:val="2E497D"/>
          <w:spacing w:val="-18"/>
          <w:w w:val="135"/>
        </w:rPr>
        <w:t> </w:t>
      </w:r>
      <w:r>
        <w:rPr>
          <w:color w:val="2E497D"/>
          <w:spacing w:val="-10"/>
          <w:w w:val="135"/>
        </w:rPr>
        <w:t>E</w:t>
      </w:r>
    </w:p>
    <w:p>
      <w:pPr>
        <w:pStyle w:val="BodyText"/>
        <w:spacing w:before="109"/>
        <w:ind w:left="95"/>
        <w:rPr>
          <w:rFonts w:ascii="Calibri"/>
        </w:rPr>
      </w:pPr>
      <w:r>
        <w:rPr>
          <w:rFonts w:ascii="Calibri"/>
          <w:w w:val="115"/>
        </w:rPr>
        <w:t>Data</w:t>
      </w:r>
      <w:r>
        <w:rPr>
          <w:rFonts w:ascii="Calibri"/>
          <w:spacing w:val="24"/>
          <w:w w:val="115"/>
        </w:rPr>
        <w:t> </w:t>
      </w:r>
      <w:r>
        <w:rPr>
          <w:rFonts w:ascii="Calibri"/>
          <w:w w:val="115"/>
        </w:rPr>
        <w:t>Entry</w:t>
      </w:r>
      <w:r>
        <w:rPr>
          <w:rFonts w:ascii="Calibri"/>
          <w:spacing w:val="25"/>
          <w:w w:val="115"/>
        </w:rPr>
        <w:t> </w:t>
      </w:r>
      <w:r>
        <w:rPr>
          <w:rFonts w:ascii="Calibri"/>
          <w:w w:val="115"/>
        </w:rPr>
        <w:t>Operator</w:t>
      </w:r>
      <w:r>
        <w:rPr>
          <w:rFonts w:ascii="Calibri"/>
          <w:spacing w:val="25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5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25"/>
          <w:w w:val="115"/>
        </w:rPr>
        <w:t> </w:t>
      </w:r>
      <w:r>
        <w:rPr>
          <w:rFonts w:ascii="Calibri"/>
          <w:w w:val="115"/>
        </w:rPr>
        <w:t>2019</w:t>
      </w:r>
      <w:r>
        <w:rPr>
          <w:rFonts w:ascii="Calibri"/>
          <w:spacing w:val="25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5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29"/>
        <w:ind w:left="95"/>
      </w:pPr>
      <w:r>
        <w:rPr/>
        <w:t>Hamilton</w:t>
      </w:r>
      <w:r>
        <w:rPr>
          <w:spacing w:val="1"/>
        </w:rPr>
        <w:t> </w:t>
      </w:r>
      <w:r>
        <w:rPr/>
        <w:t>Trust</w:t>
      </w:r>
      <w:r>
        <w:rPr>
          <w:spacing w:val="7"/>
        </w:rPr>
        <w:t> </w:t>
      </w:r>
      <w:r>
        <w:rPr/>
        <w:t>&amp;</w:t>
      </w:r>
      <w:r>
        <w:rPr>
          <w:spacing w:val="7"/>
        </w:rPr>
        <w:t> </w:t>
      </w:r>
      <w:r>
        <w:rPr/>
        <w:t>Legal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/>
        <w:t>Baltimore,</w:t>
      </w:r>
      <w:r>
        <w:rPr>
          <w:spacing w:val="7"/>
        </w:rPr>
        <w:t> </w:t>
      </w:r>
      <w:r>
        <w:rPr>
          <w:spacing w:val="-5"/>
        </w:rPr>
        <w:t>MD</w:t>
      </w:r>
    </w:p>
    <w:p>
      <w:pPr>
        <w:pStyle w:val="BodyText"/>
        <w:spacing w:line="268" w:lineRule="auto" w:before="141"/>
        <w:ind w:left="653" w:right="144"/>
      </w:pPr>
      <w:r>
        <w:rPr/>
        <w:t>Maintains</w:t>
      </w:r>
      <w:r>
        <w:rPr>
          <w:spacing w:val="24"/>
        </w:rPr>
        <w:t> </w:t>
      </w:r>
      <w:r>
        <w:rPr/>
        <w:t>100%</w:t>
      </w:r>
      <w:r>
        <w:rPr>
          <w:spacing w:val="24"/>
        </w:rPr>
        <w:t> </w:t>
      </w:r>
      <w:r>
        <w:rPr/>
        <w:t>error-free</w:t>
      </w:r>
      <w:r>
        <w:rPr>
          <w:spacing w:val="24"/>
        </w:rPr>
        <w:t> </w:t>
      </w:r>
      <w:r>
        <w:rPr/>
        <w:t>transcription</w:t>
      </w:r>
      <w:r>
        <w:rPr>
          <w:spacing w:val="24"/>
        </w:rPr>
        <w:t> </w:t>
      </w:r>
      <w:r>
        <w:rPr/>
        <w:t>of 2,000+</w:t>
      </w:r>
      <w:r>
        <w:rPr>
          <w:spacing w:val="24"/>
        </w:rPr>
        <w:t> </w:t>
      </w:r>
      <w:r>
        <w:rPr/>
        <w:t>legal records</w:t>
      </w:r>
      <w:r>
        <w:rPr>
          <w:spacing w:val="24"/>
        </w:rPr>
        <w:t> </w:t>
      </w:r>
      <w:r>
        <w:rPr/>
        <w:t>per month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/>
        <w:t>client database under tight turnaround times</w:t>
      </w:r>
    </w:p>
    <w:p>
      <w:pPr>
        <w:pStyle w:val="BodyText"/>
        <w:spacing w:line="290" w:lineRule="auto" w:before="105"/>
        <w:ind w:left="653"/>
      </w:pPr>
      <w:r>
        <w:rPr/>
        <w:t>Initiated</w:t>
      </w:r>
      <w:r>
        <w:rPr>
          <w:spacing w:val="24"/>
        </w:rPr>
        <w:t> </w:t>
      </w:r>
      <w:r>
        <w:rPr/>
        <w:t>nightly</w:t>
      </w:r>
      <w:r>
        <w:rPr>
          <w:spacing w:val="18"/>
        </w:rPr>
        <w:t> </w:t>
      </w:r>
      <w:r>
        <w:rPr/>
        <w:t>batch</w:t>
      </w:r>
      <w:r>
        <w:rPr>
          <w:spacing w:val="24"/>
        </w:rPr>
        <w:t> </w:t>
      </w:r>
      <w:r>
        <w:rPr/>
        <w:t>audits</w:t>
      </w:r>
      <w:r>
        <w:rPr>
          <w:spacing w:val="24"/>
        </w:rPr>
        <w:t> </w:t>
      </w:r>
      <w:r>
        <w:rPr/>
        <w:t>that</w:t>
      </w:r>
      <w:r>
        <w:rPr>
          <w:spacing w:val="24"/>
        </w:rPr>
        <w:t> </w:t>
      </w:r>
      <w:r>
        <w:rPr/>
        <w:t>uncovered</w:t>
      </w:r>
      <w:r>
        <w:rPr>
          <w:spacing w:val="24"/>
        </w:rPr>
        <w:t> </w:t>
      </w:r>
      <w:r>
        <w:rPr/>
        <w:t>misfiled</w:t>
      </w:r>
      <w:r>
        <w:rPr>
          <w:spacing w:val="24"/>
        </w:rPr>
        <w:t> </w:t>
      </w:r>
      <w:r>
        <w:rPr/>
        <w:t>case</w:t>
      </w:r>
      <w:r>
        <w:rPr>
          <w:spacing w:val="24"/>
        </w:rPr>
        <w:t> </w:t>
      </w:r>
      <w:r>
        <w:rPr/>
        <w:t>notes,</w:t>
      </w:r>
      <w:r>
        <w:rPr>
          <w:spacing w:val="24"/>
        </w:rPr>
        <w:t> </w:t>
      </w:r>
      <w:r>
        <w:rPr/>
        <w:t>improving</w:t>
      </w:r>
      <w:r>
        <w:rPr>
          <w:spacing w:val="24"/>
        </w:rPr>
        <w:t> </w:t>
      </w:r>
      <w:r>
        <w:rPr/>
        <w:t>retrieval</w:t>
      </w:r>
      <w:r>
        <w:rPr>
          <w:spacing w:val="16"/>
        </w:rPr>
        <w:t> </w:t>
      </w:r>
      <w:r>
        <w:rPr/>
        <w:t>time by 50% for the litigation team</w:t>
      </w:r>
    </w:p>
    <w:p>
      <w:pPr>
        <w:pStyle w:val="BodyText"/>
        <w:spacing w:line="290" w:lineRule="auto" w:before="73"/>
        <w:ind w:left="653" w:right="157"/>
      </w:pPr>
      <w:r>
        <w:rPr>
          <w:w w:val="105"/>
        </w:rPr>
        <w:t>Reduced redundant document scanning by developing a version control index used by four</w:t>
      </w:r>
      <w:r>
        <w:rPr>
          <w:spacing w:val="-6"/>
          <w:w w:val="105"/>
        </w:rPr>
        <w:t> </w:t>
      </w:r>
      <w:r>
        <w:rPr>
          <w:w w:val="105"/>
        </w:rPr>
        <w:t>departments</w:t>
      </w:r>
    </w:p>
    <w:p>
      <w:pPr>
        <w:pStyle w:val="BodyText"/>
        <w:spacing w:before="102"/>
        <w:ind w:left="95"/>
        <w:rPr>
          <w:rFonts w:ascii="Calibri"/>
        </w:rPr>
      </w:pPr>
      <w:r>
        <w:rPr>
          <w:rFonts w:ascii="Calibri"/>
          <w:w w:val="115"/>
        </w:rPr>
        <w:t>Data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Clerk</w:t>
      </w:r>
      <w:r>
        <w:rPr>
          <w:rFonts w:ascii="Calibri"/>
          <w:spacing w:val="32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September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2017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June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spacing w:val="-4"/>
          <w:w w:val="115"/>
        </w:rPr>
        <w:t>2019</w:t>
      </w:r>
    </w:p>
    <w:p>
      <w:pPr>
        <w:pStyle w:val="BodyText"/>
        <w:spacing w:before="14"/>
        <w:ind w:left="95"/>
      </w:pPr>
      <w:r>
        <w:rPr/>
        <w:t>Sanderson</w:t>
      </w:r>
      <w:r>
        <w:rPr>
          <w:spacing w:val="20"/>
        </w:rPr>
        <w:t> </w:t>
      </w:r>
      <w:r>
        <w:rPr/>
        <w:t>Partners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Baltimore,</w:t>
      </w:r>
      <w:r>
        <w:rPr>
          <w:spacing w:val="21"/>
        </w:rPr>
        <w:t> </w:t>
      </w:r>
      <w:r>
        <w:rPr>
          <w:spacing w:val="-5"/>
        </w:rPr>
        <w:t>MD</w:t>
      </w:r>
    </w:p>
    <w:p>
      <w:pPr>
        <w:pStyle w:val="BodyText"/>
        <w:spacing w:line="290" w:lineRule="auto" w:before="140"/>
        <w:ind w:left="653"/>
      </w:pPr>
      <w:r>
        <w:rPr/>
        <w:t>Digitized</w:t>
      </w:r>
      <w:r>
        <w:rPr>
          <w:spacing w:val="34"/>
        </w:rPr>
        <w:t> </w:t>
      </w:r>
      <w:r>
        <w:rPr/>
        <w:t>over</w:t>
      </w:r>
      <w:r>
        <w:rPr>
          <w:spacing w:val="27"/>
        </w:rPr>
        <w:t> </w:t>
      </w:r>
      <w:r>
        <w:rPr/>
        <w:t>12,000</w:t>
      </w:r>
      <w:r>
        <w:rPr>
          <w:spacing w:val="34"/>
        </w:rPr>
        <w:t> </w:t>
      </w:r>
      <w:r>
        <w:rPr/>
        <w:t>financial</w:t>
      </w:r>
      <w:r>
        <w:rPr>
          <w:spacing w:val="25"/>
        </w:rPr>
        <w:t> </w:t>
      </w:r>
      <w:r>
        <w:rPr/>
        <w:t>and</w:t>
      </w:r>
      <w:r>
        <w:rPr>
          <w:spacing w:val="34"/>
        </w:rPr>
        <w:t> </w:t>
      </w:r>
      <w:r>
        <w:rPr/>
        <w:t>payroll</w:t>
      </w:r>
      <w:r>
        <w:rPr>
          <w:spacing w:val="25"/>
        </w:rPr>
        <w:t> </w:t>
      </w:r>
      <w:r>
        <w:rPr/>
        <w:t>documents,</w:t>
      </w:r>
      <w:r>
        <w:rPr>
          <w:spacing w:val="34"/>
        </w:rPr>
        <w:t> </w:t>
      </w:r>
      <w:r>
        <w:rPr/>
        <w:t>preserving</w:t>
      </w:r>
      <w:r>
        <w:rPr>
          <w:spacing w:val="34"/>
        </w:rPr>
        <w:t> </w:t>
      </w:r>
      <w:r>
        <w:rPr/>
        <w:t>full</w:t>
      </w:r>
      <w:r>
        <w:rPr>
          <w:spacing w:val="25"/>
        </w:rPr>
        <w:t> </w:t>
      </w:r>
      <w:r>
        <w:rPr/>
        <w:t>historical</w:t>
      </w:r>
      <w:r>
        <w:rPr>
          <w:spacing w:val="25"/>
        </w:rPr>
        <w:t> </w:t>
      </w:r>
      <w:r>
        <w:rPr/>
        <w:t>accuracy across multiple filing systems</w:t>
      </w:r>
    </w:p>
    <w:p>
      <w:pPr>
        <w:pStyle w:val="BodyText"/>
        <w:spacing w:before="74"/>
        <w:ind w:left="653"/>
      </w:pPr>
      <w:r>
        <w:rPr/>
        <w:t>Flagged</w:t>
      </w:r>
      <w:r>
        <w:rPr>
          <w:spacing w:val="29"/>
        </w:rPr>
        <w:t> </w:t>
      </w:r>
      <w:r>
        <w:rPr/>
        <w:t>inconsistencies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pension</w:t>
      </w:r>
      <w:r>
        <w:rPr>
          <w:spacing w:val="30"/>
        </w:rPr>
        <w:t> </w:t>
      </w:r>
      <w:r>
        <w:rPr/>
        <w:t>data</w:t>
      </w:r>
      <w:r>
        <w:rPr>
          <w:spacing w:val="30"/>
        </w:rPr>
        <w:t> </w:t>
      </w:r>
      <w:r>
        <w:rPr/>
        <w:t>that</w:t>
      </w:r>
      <w:r>
        <w:rPr>
          <w:spacing w:val="30"/>
        </w:rPr>
        <w:t> </w:t>
      </w:r>
      <w:r>
        <w:rPr/>
        <w:t>helped</w:t>
      </w:r>
      <w:r>
        <w:rPr>
          <w:spacing w:val="30"/>
        </w:rPr>
        <w:t> </w:t>
      </w:r>
      <w:r>
        <w:rPr/>
        <w:t>correct</w:t>
      </w:r>
      <w:r>
        <w:rPr>
          <w:spacing w:val="30"/>
        </w:rPr>
        <w:t> </w:t>
      </w:r>
      <w:r>
        <w:rPr/>
        <w:t>$38,000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reporting</w:t>
      </w:r>
      <w:r>
        <w:rPr>
          <w:spacing w:val="30"/>
        </w:rPr>
        <w:t> </w:t>
      </w:r>
      <w:r>
        <w:rPr>
          <w:spacing w:val="-2"/>
        </w:rPr>
        <w:t>errors</w:t>
      </w:r>
    </w:p>
    <w:p>
      <w:pPr>
        <w:pStyle w:val="BodyText"/>
        <w:spacing w:line="290" w:lineRule="auto" w:before="126"/>
        <w:ind w:left="653"/>
      </w:pPr>
      <w:r>
        <w:rPr/>
        <w:t>Partnered</w:t>
      </w:r>
      <w:r>
        <w:rPr>
          <w:spacing w:val="20"/>
        </w:rPr>
        <w:t> </w:t>
      </w:r>
      <w:r>
        <w:rPr/>
        <w:t>with</w:t>
      </w:r>
      <w:r>
        <w:rPr>
          <w:spacing w:val="29"/>
        </w:rPr>
        <w:t> </w:t>
      </w:r>
      <w:r>
        <w:rPr/>
        <w:t>IT</w:t>
      </w:r>
      <w:r>
        <w:rPr>
          <w:spacing w:val="20"/>
        </w:rPr>
        <w:t> </w:t>
      </w:r>
      <w:r>
        <w:rPr/>
        <w:t>to</w:t>
      </w:r>
      <w:r>
        <w:rPr>
          <w:spacing w:val="29"/>
        </w:rPr>
        <w:t> </w:t>
      </w:r>
      <w:r>
        <w:rPr/>
        <w:t>design</w:t>
      </w:r>
      <w:r>
        <w:rPr>
          <w:spacing w:val="29"/>
        </w:rPr>
        <w:t> </w:t>
      </w:r>
      <w:r>
        <w:rPr/>
        <w:t>a</w:t>
      </w:r>
      <w:r>
        <w:rPr>
          <w:spacing w:val="29"/>
        </w:rPr>
        <w:t> </w:t>
      </w:r>
      <w:r>
        <w:rPr/>
        <w:t>tagging</w:t>
      </w:r>
      <w:r>
        <w:rPr>
          <w:spacing w:val="29"/>
        </w:rPr>
        <w:t> </w:t>
      </w:r>
      <w:r>
        <w:rPr/>
        <w:t>system</w:t>
      </w:r>
      <w:r>
        <w:rPr>
          <w:spacing w:val="27"/>
        </w:rPr>
        <w:t> </w:t>
      </w:r>
      <w:r>
        <w:rPr/>
        <w:t>for</w:t>
      </w:r>
      <w:r>
        <w:rPr>
          <w:spacing w:val="22"/>
        </w:rPr>
        <w:t> </w:t>
      </w:r>
      <w:r>
        <w:rPr/>
        <w:t>faster</w:t>
      </w:r>
      <w:r>
        <w:rPr>
          <w:spacing w:val="22"/>
        </w:rPr>
        <w:t> </w:t>
      </w:r>
      <w:r>
        <w:rPr/>
        <w:t>document</w:t>
      </w:r>
      <w:r>
        <w:rPr>
          <w:spacing w:val="29"/>
        </w:rPr>
        <w:t> </w:t>
      </w:r>
      <w:r>
        <w:rPr/>
        <w:t>classification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user </w:t>
      </w:r>
      <w:r>
        <w:rPr>
          <w:spacing w:val="-2"/>
        </w:rPr>
        <w:t>access</w:t>
      </w:r>
    </w:p>
    <w:p>
      <w:pPr>
        <w:pStyle w:val="BodyText"/>
        <w:spacing w:before="93"/>
      </w:pPr>
    </w:p>
    <w:p>
      <w:pPr>
        <w:pStyle w:val="Heading1"/>
      </w:pPr>
      <w:r>
        <w:rPr>
          <w:color w:val="2E497D"/>
          <w:w w:val="130"/>
        </w:rPr>
        <w:t>C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E</w:t>
      </w:r>
      <w:r>
        <w:rPr>
          <w:color w:val="2E497D"/>
          <w:spacing w:val="-13"/>
          <w:w w:val="130"/>
        </w:rPr>
        <w:t> </w:t>
      </w:r>
      <w:r>
        <w:rPr>
          <w:color w:val="2E497D"/>
          <w:w w:val="130"/>
        </w:rPr>
        <w:t>R</w:t>
      </w:r>
      <w:r>
        <w:rPr>
          <w:color w:val="2E497D"/>
          <w:spacing w:val="-16"/>
          <w:w w:val="130"/>
        </w:rPr>
        <w:t> </w:t>
      </w:r>
      <w:r>
        <w:rPr>
          <w:color w:val="2E497D"/>
          <w:w w:val="130"/>
        </w:rPr>
        <w:t>T</w:t>
      </w:r>
      <w:r>
        <w:rPr>
          <w:color w:val="2E497D"/>
          <w:spacing w:val="-13"/>
          <w:w w:val="130"/>
        </w:rPr>
        <w:t> </w:t>
      </w:r>
      <w:r>
        <w:rPr>
          <w:color w:val="2E497D"/>
          <w:w w:val="130"/>
        </w:rPr>
        <w:t>I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F</w:t>
      </w:r>
      <w:r>
        <w:rPr>
          <w:color w:val="2E497D"/>
          <w:spacing w:val="-13"/>
          <w:w w:val="130"/>
        </w:rPr>
        <w:t> </w:t>
      </w:r>
      <w:r>
        <w:rPr>
          <w:color w:val="2E497D"/>
          <w:w w:val="130"/>
        </w:rPr>
        <w:t>I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C</w:t>
      </w:r>
      <w:r>
        <w:rPr>
          <w:color w:val="2E497D"/>
          <w:spacing w:val="-16"/>
          <w:w w:val="130"/>
        </w:rPr>
        <w:t> </w:t>
      </w:r>
      <w:r>
        <w:rPr>
          <w:color w:val="2E497D"/>
          <w:w w:val="130"/>
        </w:rPr>
        <w:t>A</w:t>
      </w:r>
      <w:r>
        <w:rPr>
          <w:color w:val="2E497D"/>
          <w:spacing w:val="-21"/>
          <w:w w:val="130"/>
        </w:rPr>
        <w:t> </w:t>
      </w:r>
      <w:r>
        <w:rPr>
          <w:color w:val="2E497D"/>
          <w:w w:val="130"/>
        </w:rPr>
        <w:t>T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I</w:t>
      </w:r>
      <w:r>
        <w:rPr>
          <w:color w:val="2E497D"/>
          <w:spacing w:val="-13"/>
          <w:w w:val="130"/>
        </w:rPr>
        <w:t> </w:t>
      </w:r>
      <w:r>
        <w:rPr>
          <w:color w:val="2E497D"/>
          <w:w w:val="130"/>
        </w:rPr>
        <w:t>O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N</w:t>
      </w:r>
      <w:r>
        <w:rPr>
          <w:color w:val="2E497D"/>
          <w:spacing w:val="-13"/>
          <w:w w:val="130"/>
        </w:rPr>
        <w:t> </w:t>
      </w:r>
      <w:r>
        <w:rPr>
          <w:color w:val="2E497D"/>
          <w:spacing w:val="-10"/>
          <w:w w:val="130"/>
        </w:rPr>
        <w:t>S</w:t>
      </w:r>
    </w:p>
    <w:p>
      <w:pPr>
        <w:pStyle w:val="BodyText"/>
        <w:spacing w:before="111"/>
        <w:ind w:left="393"/>
      </w:pPr>
      <w:r>
        <w:rPr/>
        <w:t>Data</w:t>
      </w:r>
      <w:r>
        <w:rPr>
          <w:spacing w:val="15"/>
        </w:rPr>
        <w:t> </w:t>
      </w:r>
      <w:r>
        <w:rPr/>
        <w:t>Entry</w:t>
      </w:r>
      <w:r>
        <w:rPr>
          <w:spacing w:val="10"/>
        </w:rPr>
        <w:t> </w:t>
      </w:r>
      <w:r>
        <w:rPr/>
        <w:t>Speed</w:t>
      </w:r>
      <w:r>
        <w:rPr>
          <w:spacing w:val="16"/>
        </w:rPr>
        <w:t> </w:t>
      </w:r>
      <w:r>
        <w:rPr/>
        <w:t>Certification,</w:t>
      </w:r>
      <w:r>
        <w:rPr>
          <w:spacing w:val="9"/>
        </w:rPr>
        <w:t> </w:t>
      </w:r>
      <w:r>
        <w:rPr/>
        <w:t>Typing</w:t>
      </w:r>
      <w:r>
        <w:rPr>
          <w:spacing w:val="15"/>
        </w:rPr>
        <w:t> </w:t>
      </w:r>
      <w:r>
        <w:rPr/>
        <w:t>Institute</w:t>
      </w:r>
      <w:r>
        <w:rPr>
          <w:spacing w:val="16"/>
        </w:rPr>
        <w:t> </w:t>
      </w:r>
      <w:r>
        <w:rPr/>
        <w:t>of</w:t>
      </w:r>
      <w:r>
        <w:rPr>
          <w:spacing w:val="5"/>
        </w:rPr>
        <w:t> </w:t>
      </w:r>
      <w:r>
        <w:rPr/>
        <w:t>America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March</w:t>
      </w:r>
      <w:r>
        <w:rPr>
          <w:spacing w:val="16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1200" w:bottom="280" w:left="425" w:right="141"/>
      <w:cols w:num="2" w:equalWidth="0">
        <w:col w:w="3390" w:space="832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2026-02-12T17:17:33Z</dcterms:created>
  <dcterms:modified xsi:type="dcterms:W3CDTF">2026-02-12T17:17:33Z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