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3939" w:right="0" w:firstLine="0"/>
        <w:jc w:val="center"/>
        <w:rPr>
          <w:rFonts w:ascii="Microsoft Sans Serif"/>
          <w:sz w:val="70"/>
        </w:rPr>
      </w:pPr>
      <w:r>
        <w:rPr>
          <w:b/>
          <w:color w:val="FFFFFF"/>
          <w:spacing w:val="11"/>
          <w:sz w:val="70"/>
        </w:rPr>
        <w:t>Logan</w:t>
      </w:r>
      <w:r>
        <w:rPr>
          <w:b/>
          <w:color w:val="FFFFFF"/>
          <w:spacing w:val="-46"/>
          <w:sz w:val="70"/>
        </w:rPr>
        <w:t> </w:t>
      </w:r>
      <w:r>
        <w:rPr>
          <w:rFonts w:ascii="Microsoft Sans Serif"/>
          <w:color w:val="FFFFFF"/>
          <w:spacing w:val="6"/>
          <w:sz w:val="70"/>
        </w:rPr>
        <w:t>Hall</w:t>
      </w:r>
    </w:p>
    <w:p>
      <w:pPr>
        <w:spacing w:before="70"/>
        <w:ind w:left="3950" w:right="0" w:firstLine="0"/>
        <w:jc w:val="center"/>
        <w:rPr>
          <w:b/>
          <w:sz w:val="15"/>
        </w:rPr>
      </w:pPr>
      <w:r>
        <w:rPr>
          <w:b/>
          <w:color w:val="FFFFFF"/>
          <w:sz w:val="15"/>
        </w:rPr>
        <w:t>Rehabilitation</w:t>
      </w:r>
      <w:r>
        <w:rPr>
          <w:b/>
          <w:color w:val="FFFFFF"/>
          <w:spacing w:val="27"/>
          <w:sz w:val="15"/>
        </w:rPr>
        <w:t> </w:t>
      </w:r>
      <w:r>
        <w:rPr>
          <w:b/>
          <w:color w:val="FFFFFF"/>
          <w:sz w:val="15"/>
        </w:rPr>
        <w:t>Nursing</w:t>
      </w:r>
      <w:r>
        <w:rPr>
          <w:b/>
          <w:color w:val="FFFFFF"/>
          <w:spacing w:val="27"/>
          <w:sz w:val="15"/>
        </w:rPr>
        <w:t> </w:t>
      </w:r>
      <w:r>
        <w:rPr>
          <w:b/>
          <w:color w:val="FFFFFF"/>
          <w:spacing w:val="-2"/>
          <w:sz w:val="15"/>
        </w:rPr>
        <w:t>Assistant</w:t>
      </w:r>
    </w:p>
    <w:p>
      <w:pPr>
        <w:pStyle w:val="BodyText"/>
        <w:spacing w:line="266" w:lineRule="auto" w:before="145"/>
        <w:ind w:left="4304" w:right="165"/>
        <w:jc w:val="center"/>
      </w:pPr>
      <w:r>
        <w:rPr>
          <w:color w:val="FFFFFF"/>
          <w:w w:val="105"/>
        </w:rPr>
        <w:t>Motivated rehabilitation nursing assistant with 5+ years of experience helping patients regain mobility and independence following injury or surgery. Skilled in ADLs, therapy coordination, post-surgical monitoring, and documenting progress to support discharge planning.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BodyText"/>
        <w:spacing w:before="108"/>
        <w:ind w:left="120"/>
        <w:rPr>
          <w:rFonts w:ascii="Microsoft Sans Serif"/>
        </w:rPr>
      </w:pPr>
      <w:r>
        <w:rPr>
          <w:rFonts w:ascii="Microsoft Sans Serif"/>
          <w:smallCaps/>
          <w:color w:val="134E5C"/>
          <w:spacing w:val="-4"/>
        </w:rPr>
        <w:t>Personal</w:t>
      </w:r>
      <w:r>
        <w:rPr>
          <w:rFonts w:ascii="Microsoft Sans Serif"/>
          <w:smallCaps/>
          <w:color w:val="134E5C"/>
        </w:rPr>
        <w:t> </w:t>
      </w:r>
      <w:r>
        <w:rPr>
          <w:rFonts w:ascii="Microsoft Sans Serif"/>
          <w:smallCaps/>
          <w:color w:val="134E5C"/>
          <w:spacing w:val="-2"/>
        </w:rPr>
        <w:t>information</w:t>
      </w:r>
    </w:p>
    <w:p>
      <w:pPr>
        <w:pStyle w:val="BodyText"/>
        <w:spacing w:before="73"/>
        <w:rPr>
          <w:rFonts w:ascii="Microsoft Sans Serif"/>
          <w:sz w:val="15"/>
        </w:rPr>
      </w:pPr>
    </w:p>
    <w:p>
      <w:pPr>
        <w:pStyle w:val="BodyText"/>
        <w:ind w:left="826"/>
      </w:pP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108"/>
        <w:ind w:left="120"/>
        <w:rPr>
          <w:rFonts w:ascii="Microsoft Sans Serif"/>
        </w:rPr>
      </w:pPr>
      <w:r>
        <w:rPr/>
        <w:br w:type="column"/>
      </w:r>
      <w:r>
        <w:rPr>
          <w:rFonts w:ascii="Microsoft Sans Serif"/>
          <w:smallCaps/>
          <w:color w:val="134E5C"/>
        </w:rPr>
        <w:t>Professional</w:t>
      </w:r>
      <w:r>
        <w:rPr>
          <w:rFonts w:ascii="Microsoft Sans Serif"/>
          <w:smallCaps/>
          <w:color w:val="134E5C"/>
          <w:spacing w:val="-2"/>
        </w:rPr>
        <w:t> experience</w:t>
      </w:r>
    </w:p>
    <w:p>
      <w:pPr>
        <w:pStyle w:val="BodyText"/>
        <w:spacing w:line="261" w:lineRule="auto" w:before="123"/>
        <w:ind w:left="120" w:right="683"/>
      </w:pPr>
      <w:r>
        <w:rPr>
          <w:color w:val="134E5C"/>
          <w:w w:val="105"/>
        </w:rPr>
        <w:t>Rehabilitation Nursing Assistant </w:t>
      </w:r>
      <w:r>
        <w:rPr>
          <w:w w:val="105"/>
        </w:rPr>
        <w:t>| Northside Rehab Hospital — Atlanta, GA July 2020 -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60" w:bottom="280" w:left="141" w:right="425"/>
          <w:cols w:num="2" w:equalWidth="0">
            <w:col w:w="2138" w:space="1860"/>
            <w:col w:w="7356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BodyText"/>
        <w:spacing w:line="573" w:lineRule="auto" w:before="74"/>
        <w:ind w:left="826"/>
      </w:pPr>
      <w:hyperlink r:id="rId5">
        <w:r>
          <w:rPr>
            <w:spacing w:val="-2"/>
          </w:rPr>
          <w:t>email@domain.com</w:t>
        </w:r>
      </w:hyperlink>
      <w:r>
        <w:rPr>
          <w:spacing w:val="-2"/>
        </w:rPr>
        <w:t> </w:t>
      </w:r>
      <w:r>
        <w:rPr/>
        <w:t>City, ST</w:t>
      </w:r>
    </w:p>
    <w:p>
      <w:pPr>
        <w:pStyle w:val="BodyText"/>
        <w:spacing w:before="34"/>
        <w:ind w:left="120"/>
        <w:rPr>
          <w:rFonts w:ascii="Microsoft Sans Serif"/>
        </w:rPr>
      </w:pPr>
      <w:r>
        <w:rPr>
          <w:rFonts w:ascii="Microsoft Sans Serif"/>
          <w:smallCaps/>
          <w:color w:val="134E5C"/>
          <w:spacing w:val="-8"/>
        </w:rPr>
        <w:t>Key</w:t>
      </w:r>
      <w:r>
        <w:rPr>
          <w:rFonts w:ascii="Microsoft Sans Serif"/>
          <w:smallCaps/>
          <w:color w:val="134E5C"/>
          <w:spacing w:val="-1"/>
        </w:rPr>
        <w:t> </w:t>
      </w:r>
      <w:r>
        <w:rPr>
          <w:rFonts w:ascii="Microsoft Sans Serif"/>
          <w:smallCaps/>
          <w:color w:val="134E5C"/>
          <w:spacing w:val="-2"/>
        </w:rPr>
        <w:t>skills</w:t>
      </w:r>
    </w:p>
    <w:p>
      <w:pPr>
        <w:pStyle w:val="BodyText"/>
        <w:spacing w:before="43"/>
        <w:rPr>
          <w:rFonts w:ascii="Microsoft Sans Serif"/>
          <w:sz w:val="15"/>
        </w:rPr>
      </w:pPr>
    </w:p>
    <w:p>
      <w:pPr>
        <w:pStyle w:val="BodyText"/>
        <w:spacing w:line="364" w:lineRule="auto" w:before="1"/>
        <w:ind w:left="659" w:right="334"/>
      </w:pPr>
      <w:r>
        <w:rPr>
          <w:w w:val="105"/>
        </w:rPr>
        <w:t>Rehab</w:t>
      </w:r>
      <w:r>
        <w:rPr>
          <w:spacing w:val="-14"/>
          <w:w w:val="105"/>
        </w:rPr>
        <w:t> </w:t>
      </w:r>
      <w:r>
        <w:rPr>
          <w:w w:val="105"/>
        </w:rPr>
        <w:t>support </w:t>
      </w:r>
      <w:r>
        <w:rPr>
          <w:spacing w:val="-4"/>
          <w:w w:val="105"/>
        </w:rPr>
        <w:t>ADLs</w:t>
      </w:r>
    </w:p>
    <w:p>
      <w:pPr>
        <w:pStyle w:val="BodyText"/>
        <w:spacing w:line="381" w:lineRule="auto" w:before="15"/>
        <w:ind w:left="659"/>
      </w:pPr>
      <w:r>
        <w:rPr>
          <w:spacing w:val="-2"/>
          <w:w w:val="105"/>
        </w:rPr>
        <w:t>Therapy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coordination </w:t>
      </w:r>
      <w:r>
        <w:rPr>
          <w:w w:val="105"/>
        </w:rPr>
        <w:t>Vital signs</w:t>
      </w:r>
    </w:p>
    <w:p>
      <w:pPr>
        <w:pStyle w:val="BodyText"/>
        <w:spacing w:line="364" w:lineRule="auto" w:before="2"/>
        <w:ind w:left="659" w:right="29"/>
      </w:pPr>
      <w:r>
        <w:rPr>
          <w:w w:val="105"/>
        </w:rPr>
        <w:t>Wound</w:t>
      </w:r>
      <w:r>
        <w:rPr>
          <w:spacing w:val="-14"/>
          <w:w w:val="105"/>
        </w:rPr>
        <w:t> </w:t>
      </w:r>
      <w:r>
        <w:rPr>
          <w:w w:val="105"/>
        </w:rPr>
        <w:t>care</w:t>
      </w:r>
      <w:r>
        <w:rPr>
          <w:spacing w:val="-13"/>
          <w:w w:val="105"/>
        </w:rPr>
        <w:t> </w:t>
      </w:r>
      <w:r>
        <w:rPr>
          <w:w w:val="105"/>
        </w:rPr>
        <w:t>assistance </w:t>
      </w:r>
      <w:r>
        <w:rPr>
          <w:spacing w:val="-2"/>
          <w:w w:val="105"/>
        </w:rPr>
        <w:t>Documentation</w:t>
      </w:r>
    </w:p>
    <w:p>
      <w:pPr>
        <w:pStyle w:val="BodyText"/>
        <w:spacing w:before="16"/>
        <w:ind w:left="659"/>
      </w:pPr>
      <w:r>
        <w:rPr/>
        <w:t>Patient</w:t>
      </w:r>
      <w:r>
        <w:rPr>
          <w:spacing w:val="1"/>
        </w:rPr>
        <w:t> </w:t>
      </w:r>
      <w:r>
        <w:rPr>
          <w:spacing w:val="-2"/>
        </w:rPr>
        <w:t>communication</w:t>
      </w:r>
    </w:p>
    <w:p>
      <w:pPr>
        <w:pStyle w:val="BodyText"/>
        <w:spacing w:before="89"/>
        <w:ind w:left="901"/>
      </w:pPr>
      <w:r>
        <w:rPr/>
        <w:br w:type="column"/>
      </w:r>
      <w:r>
        <w:rPr>
          <w:w w:val="105"/>
        </w:rPr>
        <w:t>Assist</w:t>
      </w:r>
      <w:r>
        <w:rPr>
          <w:spacing w:val="16"/>
          <w:w w:val="105"/>
        </w:rPr>
        <w:t> </w:t>
      </w:r>
      <w:r>
        <w:rPr>
          <w:w w:val="105"/>
        </w:rPr>
        <w:t>12–15</w:t>
      </w:r>
      <w:r>
        <w:rPr>
          <w:spacing w:val="17"/>
          <w:w w:val="105"/>
        </w:rPr>
        <w:t> </w:t>
      </w:r>
      <w:r>
        <w:rPr>
          <w:w w:val="105"/>
        </w:rPr>
        <w:t>patients</w:t>
      </w:r>
      <w:r>
        <w:rPr>
          <w:spacing w:val="17"/>
          <w:w w:val="105"/>
        </w:rPr>
        <w:t> </w:t>
      </w:r>
      <w:r>
        <w:rPr>
          <w:w w:val="105"/>
        </w:rPr>
        <w:t>per</w:t>
      </w:r>
      <w:r>
        <w:rPr>
          <w:spacing w:val="17"/>
          <w:w w:val="105"/>
        </w:rPr>
        <w:t> </w:t>
      </w:r>
      <w:r>
        <w:rPr>
          <w:w w:val="105"/>
        </w:rPr>
        <w:t>day</w:t>
      </w:r>
      <w:r>
        <w:rPr>
          <w:spacing w:val="17"/>
          <w:w w:val="105"/>
        </w:rPr>
        <w:t> </w:t>
      </w:r>
      <w:r>
        <w:rPr>
          <w:w w:val="105"/>
        </w:rPr>
        <w:t>with</w:t>
      </w:r>
      <w:r>
        <w:rPr>
          <w:spacing w:val="17"/>
          <w:w w:val="105"/>
        </w:rPr>
        <w:t> </w:t>
      </w:r>
      <w:r>
        <w:rPr>
          <w:w w:val="105"/>
        </w:rPr>
        <w:t>mobility</w:t>
      </w:r>
      <w:r>
        <w:rPr>
          <w:spacing w:val="16"/>
          <w:w w:val="105"/>
        </w:rPr>
        <w:t> </w:t>
      </w:r>
      <w:r>
        <w:rPr>
          <w:w w:val="105"/>
        </w:rPr>
        <w:t>training</w:t>
      </w:r>
      <w:r>
        <w:rPr>
          <w:spacing w:val="17"/>
          <w:w w:val="105"/>
        </w:rPr>
        <w:t> </w:t>
      </w:r>
      <w:r>
        <w:rPr>
          <w:w w:val="105"/>
        </w:rPr>
        <w:t>and</w:t>
      </w:r>
      <w:r>
        <w:rPr>
          <w:spacing w:val="17"/>
          <w:w w:val="105"/>
        </w:rPr>
        <w:t> </w:t>
      </w:r>
      <w:r>
        <w:rPr>
          <w:w w:val="105"/>
        </w:rPr>
        <w:t>self-care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routines.</w:t>
      </w:r>
    </w:p>
    <w:p>
      <w:pPr>
        <w:pStyle w:val="BodyText"/>
        <w:spacing w:line="261" w:lineRule="auto" w:before="123"/>
        <w:ind w:left="901"/>
      </w:pPr>
      <w:r>
        <w:rPr>
          <w:w w:val="105"/>
        </w:rPr>
        <w:t>Document progress and coordinate therapy appointments, contributing to</w:t>
      </w:r>
      <w:r>
        <w:rPr>
          <w:spacing w:val="40"/>
          <w:w w:val="105"/>
        </w:rPr>
        <w:t> </w:t>
      </w:r>
      <w:r>
        <w:rPr>
          <w:w w:val="105"/>
        </w:rPr>
        <w:t>faster discharge timelines.</w:t>
      </w:r>
    </w:p>
    <w:p>
      <w:pPr>
        <w:pStyle w:val="BodyText"/>
        <w:spacing w:before="104"/>
        <w:ind w:left="901"/>
      </w:pPr>
      <w:r>
        <w:rPr>
          <w:w w:val="105"/>
        </w:rPr>
        <w:t>Support</w:t>
      </w:r>
      <w:r>
        <w:rPr>
          <w:spacing w:val="26"/>
          <w:w w:val="105"/>
        </w:rPr>
        <w:t> </w:t>
      </w:r>
      <w:r>
        <w:rPr>
          <w:w w:val="105"/>
        </w:rPr>
        <w:t>physical</w:t>
      </w:r>
      <w:r>
        <w:rPr>
          <w:spacing w:val="27"/>
          <w:w w:val="105"/>
        </w:rPr>
        <w:t> </w:t>
      </w:r>
      <w:r>
        <w:rPr>
          <w:w w:val="105"/>
        </w:rPr>
        <w:t>and</w:t>
      </w:r>
      <w:r>
        <w:rPr>
          <w:spacing w:val="26"/>
          <w:w w:val="105"/>
        </w:rPr>
        <w:t> </w:t>
      </w:r>
      <w:r>
        <w:rPr>
          <w:w w:val="105"/>
        </w:rPr>
        <w:t>occupational</w:t>
      </w:r>
      <w:r>
        <w:rPr>
          <w:spacing w:val="27"/>
          <w:w w:val="105"/>
        </w:rPr>
        <w:t> </w:t>
      </w:r>
      <w:r>
        <w:rPr>
          <w:w w:val="105"/>
        </w:rPr>
        <w:t>therapists</w:t>
      </w:r>
      <w:r>
        <w:rPr>
          <w:spacing w:val="27"/>
          <w:w w:val="105"/>
        </w:rPr>
        <w:t> </w:t>
      </w:r>
      <w:r>
        <w:rPr>
          <w:w w:val="105"/>
        </w:rPr>
        <w:t>in</w:t>
      </w:r>
      <w:r>
        <w:rPr>
          <w:spacing w:val="26"/>
          <w:w w:val="105"/>
        </w:rPr>
        <w:t> </w:t>
      </w:r>
      <w:r>
        <w:rPr>
          <w:w w:val="105"/>
        </w:rPr>
        <w:t>implementing</w:t>
      </w:r>
      <w:r>
        <w:rPr>
          <w:spacing w:val="27"/>
          <w:w w:val="105"/>
        </w:rPr>
        <w:t> </w:t>
      </w:r>
      <w:r>
        <w:rPr>
          <w:w w:val="105"/>
        </w:rPr>
        <w:t>care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plans.</w:t>
      </w:r>
    </w:p>
    <w:p>
      <w:pPr>
        <w:pStyle w:val="BodyText"/>
        <w:spacing w:before="96"/>
      </w:pPr>
    </w:p>
    <w:p>
      <w:pPr>
        <w:pStyle w:val="BodyText"/>
        <w:spacing w:line="278" w:lineRule="auto"/>
        <w:ind w:left="120" w:right="906"/>
      </w:pPr>
      <w:r>
        <w:rPr>
          <w:color w:val="134E5C"/>
        </w:rPr>
        <w:t>Certified</w:t>
      </w:r>
      <w:r>
        <w:rPr>
          <w:color w:val="134E5C"/>
          <w:spacing w:val="40"/>
        </w:rPr>
        <w:t> </w:t>
      </w:r>
      <w:r>
        <w:rPr>
          <w:color w:val="134E5C"/>
        </w:rPr>
        <w:t>Nursing</w:t>
      </w:r>
      <w:r>
        <w:rPr>
          <w:color w:val="134E5C"/>
          <w:spacing w:val="40"/>
        </w:rPr>
        <w:t> </w:t>
      </w:r>
      <w:r>
        <w:rPr>
          <w:color w:val="134E5C"/>
        </w:rPr>
        <w:t>Assistant</w:t>
      </w:r>
      <w:r>
        <w:rPr>
          <w:color w:val="134E5C"/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PeachTree</w:t>
      </w:r>
      <w:r>
        <w:rPr>
          <w:spacing w:val="40"/>
        </w:rPr>
        <w:t> </w:t>
      </w:r>
      <w:r>
        <w:rPr/>
        <w:t>Nursing</w:t>
      </w:r>
      <w:r>
        <w:rPr>
          <w:spacing w:val="40"/>
        </w:rPr>
        <w:t> </w:t>
      </w:r>
      <w:r>
        <w:rPr/>
        <w:t>Facility</w:t>
      </w:r>
      <w:r>
        <w:rPr>
          <w:spacing w:val="40"/>
        </w:rPr>
        <w:t> </w:t>
      </w:r>
      <w:r>
        <w:rPr/>
        <w:t>—</w:t>
      </w:r>
      <w:r>
        <w:rPr>
          <w:spacing w:val="40"/>
        </w:rPr>
        <w:t> </w:t>
      </w:r>
      <w:r>
        <w:rPr/>
        <w:t>Atlanta,</w:t>
      </w:r>
      <w:r>
        <w:rPr>
          <w:spacing w:val="40"/>
        </w:rPr>
        <w:t> </w:t>
      </w:r>
      <w:r>
        <w:rPr/>
        <w:t>GA April 2017 - June 2020</w:t>
      </w:r>
    </w:p>
    <w:p>
      <w:pPr>
        <w:pStyle w:val="BodyText"/>
        <w:spacing w:line="261" w:lineRule="auto" w:before="180"/>
        <w:ind w:left="901"/>
      </w:pPr>
      <w:r>
        <w:rPr>
          <w:w w:val="105"/>
        </w:rPr>
        <w:t>Provided wound care assistance, monitoring healing progress for postoperative patients.</w:t>
      </w:r>
    </w:p>
    <w:p>
      <w:pPr>
        <w:pStyle w:val="BodyText"/>
        <w:spacing w:line="381" w:lineRule="auto" w:before="104"/>
        <w:ind w:left="901" w:right="906"/>
      </w:pPr>
      <w:r>
        <w:rPr>
          <w:w w:val="105"/>
        </w:rPr>
        <w:t>Assisted with ADLs, fall prevention, and regular vitals reporting. Recognized for reliable, patient-centered care.</w:t>
      </w:r>
    </w:p>
    <w:p>
      <w:pPr>
        <w:pStyle w:val="BodyText"/>
        <w:spacing w:after="0" w:line="381" w:lineRule="auto"/>
        <w:sectPr>
          <w:type w:val="continuous"/>
          <w:pgSz w:w="11920" w:h="16860"/>
          <w:pgMar w:top="560" w:bottom="280" w:left="141" w:right="425"/>
          <w:cols w:num="2" w:equalWidth="0">
            <w:col w:w="2646" w:space="1353"/>
            <w:col w:w="7355"/>
          </w:cols>
        </w:sectPr>
      </w:pPr>
    </w:p>
    <w:p>
      <w:pPr>
        <w:pStyle w:val="BodyText"/>
        <w:spacing w:before="103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781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095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194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181349"/>
                            <a:ext cx="2733675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19075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2733675" h="2190750">
                                <a:moveTo>
                                  <a:pt x="47625" y="1954047"/>
                                </a:moveTo>
                                <a:lnTo>
                                  <a:pt x="27165" y="1933575"/>
                                </a:lnTo>
                                <a:lnTo>
                                  <a:pt x="20472" y="1933575"/>
                                </a:lnTo>
                                <a:lnTo>
                                  <a:pt x="0" y="1954047"/>
                                </a:lnTo>
                                <a:lnTo>
                                  <a:pt x="0" y="1957616"/>
                                </a:lnTo>
                                <a:lnTo>
                                  <a:pt x="0" y="1960740"/>
                                </a:lnTo>
                                <a:lnTo>
                                  <a:pt x="20472" y="1981200"/>
                                </a:lnTo>
                                <a:lnTo>
                                  <a:pt x="27165" y="1981200"/>
                                </a:lnTo>
                                <a:lnTo>
                                  <a:pt x="47625" y="1960740"/>
                                </a:lnTo>
                                <a:lnTo>
                                  <a:pt x="47625" y="1954047"/>
                                </a:lnTo>
                                <a:close/>
                              </a:path>
                              <a:path w="2733675" h="2190750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2733675" h="2190750">
                                <a:moveTo>
                                  <a:pt x="47625" y="1544472"/>
                                </a:moveTo>
                                <a:lnTo>
                                  <a:pt x="27165" y="1524000"/>
                                </a:lnTo>
                                <a:lnTo>
                                  <a:pt x="20472" y="1524000"/>
                                </a:lnTo>
                                <a:lnTo>
                                  <a:pt x="0" y="1544472"/>
                                </a:lnTo>
                                <a:lnTo>
                                  <a:pt x="0" y="1548041"/>
                                </a:lnTo>
                                <a:lnTo>
                                  <a:pt x="0" y="1551165"/>
                                </a:lnTo>
                                <a:lnTo>
                                  <a:pt x="20472" y="1571625"/>
                                </a:lnTo>
                                <a:lnTo>
                                  <a:pt x="27165" y="1571625"/>
                                </a:lnTo>
                                <a:lnTo>
                                  <a:pt x="47625" y="1551165"/>
                                </a:lnTo>
                                <a:lnTo>
                                  <a:pt x="47625" y="1544472"/>
                                </a:lnTo>
                                <a:close/>
                              </a:path>
                              <a:path w="2733675" h="2190750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2733675" h="2190750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2733675" h="2190750">
                                <a:moveTo>
                                  <a:pt x="47625" y="925347"/>
                                </a:moveTo>
                                <a:lnTo>
                                  <a:pt x="27165" y="904875"/>
                                </a:lnTo>
                                <a:lnTo>
                                  <a:pt x="20472" y="904875"/>
                                </a:lnTo>
                                <a:lnTo>
                                  <a:pt x="0" y="925347"/>
                                </a:lnTo>
                                <a:lnTo>
                                  <a:pt x="0" y="928916"/>
                                </a:lnTo>
                                <a:lnTo>
                                  <a:pt x="0" y="932040"/>
                                </a:lnTo>
                                <a:lnTo>
                                  <a:pt x="20472" y="952500"/>
                                </a:lnTo>
                                <a:lnTo>
                                  <a:pt x="27165" y="952500"/>
                                </a:lnTo>
                                <a:lnTo>
                                  <a:pt x="47625" y="932040"/>
                                </a:lnTo>
                                <a:lnTo>
                                  <a:pt x="47625" y="925347"/>
                                </a:lnTo>
                                <a:close/>
                              </a:path>
                              <a:path w="2733675" h="2190750">
                                <a:moveTo>
                                  <a:pt x="2733675" y="1887372"/>
                                </a:moveTo>
                                <a:lnTo>
                                  <a:pt x="2713215" y="1866900"/>
                                </a:lnTo>
                                <a:lnTo>
                                  <a:pt x="2706522" y="1866900"/>
                                </a:lnTo>
                                <a:lnTo>
                                  <a:pt x="2686050" y="1887372"/>
                                </a:lnTo>
                                <a:lnTo>
                                  <a:pt x="2686050" y="1890941"/>
                                </a:lnTo>
                                <a:lnTo>
                                  <a:pt x="2686050" y="1894065"/>
                                </a:lnTo>
                                <a:lnTo>
                                  <a:pt x="2706522" y="1914525"/>
                                </a:lnTo>
                                <a:lnTo>
                                  <a:pt x="2713215" y="1914525"/>
                                </a:lnTo>
                                <a:lnTo>
                                  <a:pt x="2733675" y="1894065"/>
                                </a:lnTo>
                                <a:lnTo>
                                  <a:pt x="2733675" y="1887372"/>
                                </a:lnTo>
                                <a:close/>
                              </a:path>
                              <a:path w="2733675" h="2190750">
                                <a:moveTo>
                                  <a:pt x="2733675" y="1677822"/>
                                </a:moveTo>
                                <a:lnTo>
                                  <a:pt x="2713215" y="1657350"/>
                                </a:lnTo>
                                <a:lnTo>
                                  <a:pt x="2706522" y="1657350"/>
                                </a:lnTo>
                                <a:lnTo>
                                  <a:pt x="2686050" y="1677822"/>
                                </a:lnTo>
                                <a:lnTo>
                                  <a:pt x="2686050" y="1681391"/>
                                </a:lnTo>
                                <a:lnTo>
                                  <a:pt x="2686050" y="1684515"/>
                                </a:lnTo>
                                <a:lnTo>
                                  <a:pt x="2706522" y="1704975"/>
                                </a:lnTo>
                                <a:lnTo>
                                  <a:pt x="2713215" y="1704975"/>
                                </a:lnTo>
                                <a:lnTo>
                                  <a:pt x="2733675" y="1684515"/>
                                </a:lnTo>
                                <a:lnTo>
                                  <a:pt x="2733675" y="1677822"/>
                                </a:lnTo>
                                <a:close/>
                              </a:path>
                              <a:path w="2733675" h="2190750">
                                <a:moveTo>
                                  <a:pt x="2733675" y="1325397"/>
                                </a:moveTo>
                                <a:lnTo>
                                  <a:pt x="2713215" y="1304925"/>
                                </a:lnTo>
                                <a:lnTo>
                                  <a:pt x="2706522" y="1304925"/>
                                </a:lnTo>
                                <a:lnTo>
                                  <a:pt x="2686050" y="1325397"/>
                                </a:lnTo>
                                <a:lnTo>
                                  <a:pt x="2686050" y="1328966"/>
                                </a:lnTo>
                                <a:lnTo>
                                  <a:pt x="2686050" y="1332090"/>
                                </a:lnTo>
                                <a:lnTo>
                                  <a:pt x="2706522" y="1352550"/>
                                </a:lnTo>
                                <a:lnTo>
                                  <a:pt x="2713215" y="1352550"/>
                                </a:lnTo>
                                <a:lnTo>
                                  <a:pt x="2733675" y="1332090"/>
                                </a:lnTo>
                                <a:lnTo>
                                  <a:pt x="2733675" y="1325397"/>
                                </a:lnTo>
                                <a:close/>
                              </a:path>
                              <a:path w="2733675" h="2190750">
                                <a:moveTo>
                                  <a:pt x="2733675" y="582447"/>
                                </a:moveTo>
                                <a:lnTo>
                                  <a:pt x="2713215" y="561975"/>
                                </a:lnTo>
                                <a:lnTo>
                                  <a:pt x="2706522" y="561975"/>
                                </a:lnTo>
                                <a:lnTo>
                                  <a:pt x="2686050" y="582447"/>
                                </a:lnTo>
                                <a:lnTo>
                                  <a:pt x="2686050" y="586016"/>
                                </a:lnTo>
                                <a:lnTo>
                                  <a:pt x="2686050" y="589140"/>
                                </a:lnTo>
                                <a:lnTo>
                                  <a:pt x="2706522" y="609600"/>
                                </a:lnTo>
                                <a:lnTo>
                                  <a:pt x="2713215" y="609600"/>
                                </a:lnTo>
                                <a:lnTo>
                                  <a:pt x="2733675" y="589140"/>
                                </a:lnTo>
                                <a:lnTo>
                                  <a:pt x="2733675" y="582447"/>
                                </a:lnTo>
                                <a:close/>
                              </a:path>
                              <a:path w="2733675" h="2190750">
                                <a:moveTo>
                                  <a:pt x="2733675" y="230022"/>
                                </a:moveTo>
                                <a:lnTo>
                                  <a:pt x="2713215" y="209550"/>
                                </a:lnTo>
                                <a:lnTo>
                                  <a:pt x="2706522" y="209550"/>
                                </a:lnTo>
                                <a:lnTo>
                                  <a:pt x="2686050" y="230022"/>
                                </a:lnTo>
                                <a:lnTo>
                                  <a:pt x="2686050" y="233591"/>
                                </a:lnTo>
                                <a:lnTo>
                                  <a:pt x="2686050" y="236715"/>
                                </a:lnTo>
                                <a:lnTo>
                                  <a:pt x="2706522" y="257175"/>
                                </a:lnTo>
                                <a:lnTo>
                                  <a:pt x="2713215" y="257175"/>
                                </a:lnTo>
                                <a:lnTo>
                                  <a:pt x="2733675" y="236715"/>
                                </a:lnTo>
                                <a:lnTo>
                                  <a:pt x="2733675" y="230022"/>
                                </a:lnTo>
                                <a:close/>
                              </a:path>
                              <a:path w="2733675" h="219075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8576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380;width:317;height:317" type="#_x0000_t75" id="docshape6" stroked="false">
                  <v:imagedata r:id="rId7" o:title=""/>
                </v:shape>
                <v:shape style="position:absolute;left:530;top:4875;width:275;height:317" type="#_x0000_t75" id="docshape7" stroked="false">
                  <v:imagedata r:id="rId8" o:title=""/>
                </v:shape>
                <v:shape style="position:absolute;left:511;top:5385;width:315;height:317" type="#_x0000_t75" id="docshape8" stroked="false">
                  <v:imagedata r:id="rId9" o:title=""/>
                </v:shape>
                <v:shape style="position:absolute;left:509;top:5010;width:4305;height:3450" id="docshape9" coordorigin="510,5010" coordsize="4305,3450" path="m585,8417l584,8412,580,8403,578,8399,571,8392,567,8390,558,8386,553,8385,542,8385,537,8386,528,8390,524,8392,517,8399,515,8403,511,8412,510,8417,510,8423,510,8428,511,8433,515,8442,517,8446,524,8453,528,8455,537,8459,542,8460,553,8460,558,8459,567,8455,571,8453,578,8446,580,8442,584,8433,585,8428,585,8417xm585,8087l584,8082,580,8073,578,8069,571,8062,567,8060,558,8056,553,8055,542,8055,537,8056,528,8060,524,8062,517,8069,515,8073,511,8082,510,8087,510,8093,510,8098,511,8103,515,8112,517,8116,524,8123,528,8125,537,8129,542,8130,553,8130,558,8129,567,8125,571,8123,578,8116,580,8112,584,8103,585,8098,585,8087xm585,7772l584,7767,580,7758,578,7754,571,7747,567,7745,558,7741,553,7740,542,7740,537,7741,528,7745,524,7747,517,7754,515,7758,511,7767,510,7772,510,7778,510,7783,511,7788,515,7797,517,7801,524,7808,528,7810,537,7814,542,7815,553,7815,558,7814,567,7810,571,7808,578,7801,580,7797,584,7788,585,7783,585,7772xm585,7442l584,7437,580,7428,578,7424,571,7417,567,7415,558,7411,553,7410,542,7410,537,7411,528,7415,524,7417,517,7424,515,7428,511,7437,510,7442,510,7448,510,7453,511,7458,515,7467,517,7471,524,7478,528,7480,537,7484,542,7485,553,7485,558,7484,567,7480,571,7478,578,7471,580,7467,584,7458,585,7453,585,7442xm585,7112l584,7107,580,7098,578,7094,571,7087,567,7085,558,7081,553,7080,542,7080,537,7081,528,7085,524,7087,517,7094,515,7098,511,7107,510,7112,510,7118,510,7123,511,7128,515,7137,517,7141,524,7148,528,7150,537,7154,542,7155,553,7155,558,7154,567,7150,571,7148,578,7141,580,7137,584,7128,585,7123,585,7112xm585,6782l584,6777,580,6768,578,6764,571,6757,567,6755,558,6751,553,6750,542,6750,537,6751,528,6755,524,6757,517,6764,515,6768,511,6777,510,6782,510,6788,510,6793,511,6798,515,6807,517,6811,524,6818,528,6820,537,6824,542,6825,553,6825,558,6824,567,6820,571,6818,578,6811,580,6807,584,6798,585,6793,585,6782xm585,6467l584,6462,580,6453,578,6449,571,6442,567,6440,558,6436,553,6435,542,6435,537,6436,528,6440,524,6442,517,6449,515,6453,511,6462,510,6467,510,6473,510,6478,511,6483,515,6492,517,6496,524,6503,528,6505,537,6509,542,6510,553,6510,558,6509,567,6505,571,6503,578,6496,580,6492,584,6483,585,6478,585,6467xm4815,7982l4814,7977,4810,7968,4808,7964,4801,7957,4797,7955,4788,7951,4783,7950,4772,7950,4767,7951,4758,7955,4754,7957,4747,7964,4745,7968,4741,7977,4740,7982,4740,7988,4740,7993,4741,7998,4745,8007,4747,8011,4754,8018,4758,8020,4767,8024,4772,8025,4783,8025,4788,8024,4797,8020,4801,8018,4808,8011,4810,8007,4814,7998,4815,7993,4815,7982xm4815,7652l4814,7647,4810,7638,4808,7634,4801,7627,4797,7625,4788,7621,4783,7620,4772,7620,4767,7621,4758,7625,4754,7627,4747,7634,4745,7638,4741,7647,4740,7652,4740,7658,4740,7663,4741,7668,4745,7677,4747,7681,4754,7688,4758,7690,4767,7694,4772,7695,4783,7695,4788,7694,4797,7690,4801,7688,4808,7681,4810,7677,4814,7668,4815,7663,4815,7652xm4815,7097l4814,7092,4810,7083,4808,7079,4801,7072,4797,7070,4788,7066,4783,7065,4772,7065,4767,7066,4758,7070,4754,7072,4747,7079,4745,7083,4741,7092,4740,7097,4740,7103,4740,7108,4741,7113,4745,7122,4747,7126,4754,7133,4758,7135,4767,7139,4772,7140,4783,7140,4788,7139,4797,7135,4801,7133,4808,7126,4810,7122,4814,7113,4815,7108,4815,7097xm4815,5927l4814,5922,4810,5913,4808,5909,4801,5902,4797,5900,4788,5896,4783,5895,4772,5895,4767,5896,4758,5900,4754,5902,4747,5909,4745,5913,4741,5922,4740,5927,4740,5933,4740,5938,4741,5943,4745,5952,4747,5956,4754,5963,4758,5965,4767,5969,4772,5970,4783,5970,4788,5969,4797,5965,4801,5963,4808,5956,4810,5952,4814,5943,4815,5938,4815,5927xm4815,5372l4814,5367,4810,5358,4808,5354,4801,5347,4797,5345,4788,5341,4783,5340,4772,5340,4767,5341,4758,5345,4754,5347,4747,5354,4745,5358,4741,5367,4740,5372,4740,5378,4740,5383,4741,5388,4745,5397,4747,5401,4754,5408,4758,5410,4767,5414,4772,5415,4783,5415,4788,5414,4797,5410,4801,5408,4808,5401,4810,5397,4814,5388,4815,5383,4815,5372xm4815,5042l4814,5037,4810,5028,4808,5024,4801,5017,4797,5015,4788,5011,4783,5010,4772,5010,4767,5011,4758,5015,4754,5017,4747,5024,4745,5028,4741,5037,4740,5042,4740,5048,4740,5053,4741,5058,4745,5067,4747,5071,4754,5078,4758,5080,4767,5084,4772,5085,4783,5085,4788,5084,4797,5080,4801,5078,4808,5071,4810,5067,4814,5058,4815,5053,4815,50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120"/>
        <w:rPr>
          <w:rFonts w:ascii="Microsoft Sans Serif"/>
        </w:rPr>
      </w:pPr>
      <w:r>
        <w:rPr>
          <w:rFonts w:ascii="Microsoft Sans Serif"/>
          <w:smallCaps/>
          <w:color w:val="134E5C"/>
          <w:spacing w:val="-2"/>
        </w:rPr>
        <w:t>Education</w:t>
      </w:r>
    </w:p>
    <w:p>
      <w:pPr>
        <w:pStyle w:val="BodyText"/>
        <w:spacing w:before="44"/>
        <w:rPr>
          <w:rFonts w:ascii="Microsoft Sans Serif"/>
          <w:sz w:val="15"/>
        </w:rPr>
      </w:pPr>
    </w:p>
    <w:p>
      <w:pPr>
        <w:pStyle w:val="BodyText"/>
        <w:spacing w:line="261" w:lineRule="auto"/>
        <w:ind w:left="362" w:right="7441"/>
      </w:pPr>
      <w:r>
        <w:rPr>
          <w:color w:val="134E5C"/>
          <w:spacing w:val="-2"/>
          <w:w w:val="105"/>
        </w:rPr>
        <w:t>Rehabilitation</w:t>
      </w:r>
      <w:r>
        <w:rPr>
          <w:color w:val="134E5C"/>
          <w:spacing w:val="-6"/>
          <w:w w:val="105"/>
        </w:rPr>
        <w:t> </w:t>
      </w:r>
      <w:r>
        <w:rPr>
          <w:color w:val="134E5C"/>
          <w:spacing w:val="-2"/>
          <w:w w:val="105"/>
        </w:rPr>
        <w:t>Nursing</w:t>
      </w:r>
      <w:r>
        <w:rPr>
          <w:color w:val="134E5C"/>
          <w:spacing w:val="-6"/>
          <w:w w:val="105"/>
        </w:rPr>
        <w:t> </w:t>
      </w:r>
      <w:r>
        <w:rPr>
          <w:color w:val="134E5C"/>
          <w:spacing w:val="-2"/>
          <w:w w:val="105"/>
        </w:rPr>
        <w:t>Assistant Certiﬁcation</w:t>
      </w:r>
    </w:p>
    <w:p>
      <w:pPr>
        <w:pStyle w:val="BodyText"/>
        <w:spacing w:line="261" w:lineRule="auto" w:before="14"/>
        <w:ind w:left="362" w:right="8853"/>
      </w:pPr>
      <w:r>
        <w:rPr>
          <w:spacing w:val="-2"/>
          <w:w w:val="105"/>
        </w:rPr>
        <w:t>Georgia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College </w:t>
      </w:r>
      <w:r>
        <w:rPr>
          <w:w w:val="105"/>
        </w:rPr>
        <w:t>May 2017</w:t>
      </w:r>
    </w:p>
    <w:sectPr>
      <w:type w:val="continuous"/>
      <w:pgSz w:w="11920" w:h="16860"/>
      <w:pgMar w:top="56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domain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2026-02-28T15:11:08Z</dcterms:created>
  <dcterms:modified xsi:type="dcterms:W3CDTF">2026-02-28T15:11:08Z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