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620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3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5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4"/>
          <w:sz w:val="18"/>
        </w:rPr>
        <w:t> </w:t>
      </w:r>
      <w:r>
        <w:rPr>
          <w:color w:val="FFFFFF"/>
          <w:sz w:val="16"/>
        </w:rPr>
        <w:t>Tampa,</w:t>
      </w:r>
      <w:r>
        <w:rPr>
          <w:color w:val="FFFFFF"/>
          <w:spacing w:val="41"/>
          <w:sz w:val="16"/>
        </w:rPr>
        <w:t> </w:t>
      </w:r>
      <w:r>
        <w:rPr>
          <w:color w:val="FFFFFF"/>
          <w:spacing w:val="-5"/>
          <w:sz w:val="16"/>
        </w:rPr>
        <w:t>FL</w:t>
      </w:r>
    </w:p>
    <w:p>
      <w:pPr>
        <w:pStyle w:val="BodyText"/>
        <w:spacing w:before="128"/>
        <w:ind w:left="0" w:firstLine="0"/>
        <w:rPr>
          <w:sz w:val="16"/>
        </w:rPr>
      </w:pPr>
    </w:p>
    <w:p>
      <w:pPr>
        <w:spacing w:before="0"/>
        <w:ind w:left="279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pStyle w:val="Heading2"/>
      </w:pPr>
      <w:r>
        <w:rPr>
          <w:color w:val="FFFFFF"/>
          <w:w w:val="130"/>
        </w:rPr>
        <w:t>Pediatric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Trauma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Pediatric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Trauma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calm,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comforting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presence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under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pressure</w:t>
      </w:r>
    </w:p>
    <w:p>
      <w:pPr>
        <w:spacing w:line="271" w:lineRule="auto" w:before="24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trauma-certified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hospitals.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assessments,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injury stabilization,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child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life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specialists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anxiety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young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46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  <w:spacing w:before="108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pStyle w:val="BodyText"/>
        <w:spacing w:before="101"/>
        <w:ind w:left="0" w:firstLine="0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4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Pediatric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trauma</w:t>
      </w:r>
    </w:p>
    <w:p>
      <w:pPr>
        <w:pStyle w:val="BodyText"/>
        <w:spacing w:line="95" w:lineRule="exact"/>
        <w:ind w:left="531" w:firstLine="0"/>
      </w:pPr>
      <w:r>
        <w:rPr>
          <w:spacing w:val="-2"/>
          <w:w w:val="115"/>
        </w:rPr>
        <w:t>assessments</w:t>
      </w:r>
    </w:p>
    <w:p>
      <w:pPr>
        <w:pStyle w:val="Heading1"/>
        <w:spacing w:before="123"/>
      </w:pPr>
      <w:r>
        <w:rPr>
          <w:b w:val="0"/>
        </w:rPr>
        <w:br w:type="column"/>
      </w:r>
      <w:r>
        <w:rPr>
          <w:color w:val="2BD879"/>
          <w:w w:val="130"/>
        </w:rPr>
        <w:t>PROFESSIONAL</w:t>
      </w:r>
      <w:r>
        <w:rPr>
          <w:color w:val="2BD879"/>
          <w:spacing w:val="30"/>
          <w:w w:val="130"/>
        </w:rPr>
        <w:t> </w:t>
      </w:r>
      <w:r>
        <w:rPr>
          <w:color w:val="2BD879"/>
          <w:spacing w:val="-2"/>
          <w:w w:val="130"/>
        </w:rPr>
        <w:t>EXPERIENCE</w:t>
      </w:r>
    </w:p>
    <w:p>
      <w:pPr>
        <w:pStyle w:val="BodyText"/>
        <w:spacing w:line="266" w:lineRule="auto" w:before="151"/>
        <w:ind w:left="66" w:right="811" w:firstLine="0"/>
      </w:pPr>
      <w:r>
        <w:rPr>
          <w:w w:val="105"/>
        </w:rPr>
        <w:t>Pediatric</w:t>
      </w:r>
      <w:r>
        <w:rPr>
          <w:spacing w:val="-3"/>
          <w:w w:val="105"/>
        </w:rPr>
        <w:t> </w:t>
      </w:r>
      <w:r>
        <w:rPr>
          <w:w w:val="105"/>
        </w:rPr>
        <w:t>Trauma Nurse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St.</w:t>
      </w:r>
      <w:r>
        <w:rPr>
          <w:spacing w:val="-3"/>
          <w:w w:val="105"/>
        </w:rPr>
        <w:t> </w:t>
      </w:r>
      <w:r>
        <w:rPr>
          <w:w w:val="105"/>
        </w:rPr>
        <w:t>Joseph’s Children’s Hospital,</w:t>
      </w:r>
      <w:r>
        <w:rPr>
          <w:spacing w:val="-3"/>
          <w:w w:val="105"/>
        </w:rPr>
        <w:t> </w:t>
      </w:r>
      <w:r>
        <w:rPr>
          <w:w w:val="105"/>
        </w:rPr>
        <w:t>Tampa, FL, March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566"/>
          <w:cols w:num="2" w:equalWidth="0">
            <w:col w:w="1940" w:space="1539"/>
            <w:col w:w="7309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6" w:after="0"/>
        <w:ind w:left="529" w:right="0" w:hanging="296"/>
        <w:jc w:val="left"/>
        <w:rPr>
          <w:sz w:val="18"/>
        </w:rPr>
      </w:pPr>
      <w:r>
        <w:rPr>
          <w:sz w:val="18"/>
        </w:rPr>
        <w:t>Pediatric</w:t>
      </w:r>
      <w:r>
        <w:rPr>
          <w:spacing w:val="8"/>
          <w:sz w:val="18"/>
        </w:rPr>
        <w:t> </w:t>
      </w:r>
      <w:r>
        <w:rPr>
          <w:sz w:val="18"/>
        </w:rPr>
        <w:t>IV </w:t>
      </w:r>
      <w:r>
        <w:rPr>
          <w:spacing w:val="-2"/>
          <w:sz w:val="18"/>
        </w:rPr>
        <w:t>insertion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Conscious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sedation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Family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38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Child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abuse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recognition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Cared</w:t>
      </w:r>
      <w:r>
        <w:rPr>
          <w:spacing w:val="31"/>
          <w:sz w:val="18"/>
        </w:rPr>
        <w:t> </w:t>
      </w:r>
      <w:r>
        <w:rPr>
          <w:sz w:val="18"/>
        </w:rPr>
        <w:t>for</w:t>
      </w:r>
      <w:r>
        <w:rPr>
          <w:spacing w:val="24"/>
          <w:sz w:val="18"/>
        </w:rPr>
        <w:t> </w:t>
      </w:r>
      <w:r>
        <w:rPr>
          <w:sz w:val="18"/>
        </w:rPr>
        <w:t>acutely</w:t>
      </w:r>
      <w:r>
        <w:rPr>
          <w:spacing w:val="24"/>
          <w:sz w:val="18"/>
        </w:rPr>
        <w:t> </w:t>
      </w:r>
      <w:r>
        <w:rPr>
          <w:sz w:val="18"/>
        </w:rPr>
        <w:t>injured</w:t>
      </w:r>
      <w:r>
        <w:rPr>
          <w:spacing w:val="31"/>
          <w:sz w:val="18"/>
        </w:rPr>
        <w:t> </w:t>
      </w:r>
      <w:r>
        <w:rPr>
          <w:sz w:val="18"/>
        </w:rPr>
        <w:t>pediatric</w:t>
      </w:r>
      <w:r>
        <w:rPr>
          <w:spacing w:val="31"/>
          <w:sz w:val="18"/>
        </w:rPr>
        <w:t> </w:t>
      </w:r>
      <w:r>
        <w:rPr>
          <w:sz w:val="18"/>
        </w:rPr>
        <w:t>patients</w:t>
      </w:r>
      <w:r>
        <w:rPr>
          <w:spacing w:val="31"/>
          <w:sz w:val="18"/>
        </w:rPr>
        <w:t> </w:t>
      </w:r>
      <w:r>
        <w:rPr>
          <w:sz w:val="18"/>
        </w:rPr>
        <w:t>in</w:t>
      </w:r>
      <w:r>
        <w:rPr>
          <w:spacing w:val="31"/>
          <w:sz w:val="18"/>
        </w:rPr>
        <w:t> </w:t>
      </w:r>
      <w:r>
        <w:rPr>
          <w:sz w:val="18"/>
        </w:rPr>
        <w:t>a</w:t>
      </w:r>
      <w:r>
        <w:rPr>
          <w:spacing w:val="31"/>
          <w:sz w:val="18"/>
        </w:rPr>
        <w:t> </w:t>
      </w:r>
      <w:r>
        <w:rPr>
          <w:sz w:val="18"/>
        </w:rPr>
        <w:t>Level</w:t>
      </w:r>
      <w:r>
        <w:rPr>
          <w:spacing w:val="22"/>
          <w:sz w:val="18"/>
        </w:rPr>
        <w:t> </w:t>
      </w:r>
      <w:r>
        <w:rPr>
          <w:sz w:val="18"/>
        </w:rPr>
        <w:t>I</w:t>
      </w:r>
      <w:r>
        <w:rPr>
          <w:spacing w:val="31"/>
          <w:sz w:val="18"/>
        </w:rPr>
        <w:t> </w:t>
      </w:r>
      <w:r>
        <w:rPr>
          <w:sz w:val="18"/>
        </w:rPr>
        <w:t>trauma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center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child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Co-led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sedation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2603" w:space="912"/>
            <w:col w:w="727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87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Age-specific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 </w:t>
      </w:r>
      <w:r>
        <w:rPr>
          <w:spacing w:val="-2"/>
          <w:w w:val="105"/>
          <w:sz w:val="18"/>
        </w:rPr>
        <w:t>interpretation</w:t>
      </w:r>
    </w:p>
    <w:p>
      <w:pPr>
        <w:pStyle w:val="BodyText"/>
        <w:spacing w:line="283" w:lineRule="auto" w:before="4"/>
        <w:ind w:left="233" w:right="1256" w:firstLine="0"/>
      </w:pPr>
      <w:r>
        <w:rPr/>
        <w:br w:type="column"/>
      </w:r>
      <w:r>
        <w:rPr>
          <w:w w:val="105"/>
        </w:rPr>
        <w:t>ER Nurse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Johns Hopkins All Children’s Hospital, St. Petersburg, FL, July 2016 </w:t>
      </w:r>
      <w:r>
        <w:rPr>
          <w:w w:val="130"/>
        </w:rPr>
        <w:t>– </w:t>
      </w:r>
      <w:r>
        <w:rPr>
          <w:w w:val="105"/>
        </w:rPr>
        <w:t>February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566" w:right="566"/>
          <w:cols w:num="2" w:equalWidth="0">
            <w:col w:w="2440" w:space="871"/>
            <w:col w:w="7477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32" w:after="0"/>
        <w:ind w:left="529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Emotional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32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infants,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children,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teens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Participated</w:t>
      </w:r>
      <w:r>
        <w:rPr>
          <w:spacing w:val="48"/>
          <w:sz w:val="18"/>
        </w:rPr>
        <w:t> </w:t>
      </w:r>
      <w:r>
        <w:rPr>
          <w:sz w:val="18"/>
        </w:rPr>
        <w:t>in</w:t>
      </w:r>
      <w:r>
        <w:rPr>
          <w:spacing w:val="49"/>
          <w:sz w:val="18"/>
        </w:rPr>
        <w:t> </w:t>
      </w:r>
      <w:r>
        <w:rPr>
          <w:sz w:val="18"/>
        </w:rPr>
        <w:t>pediatric</w:t>
      </w:r>
      <w:r>
        <w:rPr>
          <w:spacing w:val="48"/>
          <w:sz w:val="18"/>
        </w:rPr>
        <w:t> </w:t>
      </w:r>
      <w:r>
        <w:rPr>
          <w:sz w:val="18"/>
        </w:rPr>
        <w:t>trauma</w:t>
      </w:r>
      <w:r>
        <w:rPr>
          <w:spacing w:val="49"/>
          <w:sz w:val="18"/>
        </w:rPr>
        <w:t> </w:t>
      </w:r>
      <w:r>
        <w:rPr>
          <w:sz w:val="18"/>
        </w:rPr>
        <w:t>drills</w:t>
      </w:r>
      <w:r>
        <w:rPr>
          <w:spacing w:val="48"/>
          <w:sz w:val="18"/>
        </w:rPr>
        <w:t> </w:t>
      </w:r>
      <w:r>
        <w:rPr>
          <w:sz w:val="18"/>
        </w:rPr>
        <w:t>and</w:t>
      </w:r>
      <w:r>
        <w:rPr>
          <w:spacing w:val="49"/>
          <w:sz w:val="18"/>
        </w:rPr>
        <w:t> </w:t>
      </w:r>
      <w:r>
        <w:rPr>
          <w:sz w:val="18"/>
        </w:rPr>
        <w:t>continuing</w:t>
      </w:r>
      <w:r>
        <w:rPr>
          <w:spacing w:val="48"/>
          <w:sz w:val="18"/>
        </w:rPr>
        <w:t> </w:t>
      </w:r>
      <w:r>
        <w:rPr>
          <w:sz w:val="18"/>
        </w:rPr>
        <w:t>education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nonverbal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2229" w:space="1286"/>
            <w:col w:w="7273"/>
          </w:cols>
        </w:sectPr>
      </w:pPr>
    </w:p>
    <w:p>
      <w:pPr>
        <w:pStyle w:val="Heading1"/>
        <w:spacing w:before="1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28887"/>
                            <a:ext cx="9525" cy="827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77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62"/>
                                </a:lnTo>
                                <a:lnTo>
                                  <a:pt x="0" y="5667362"/>
                                </a:lnTo>
                                <a:lnTo>
                                  <a:pt x="0" y="8277199"/>
                                </a:lnTo>
                                <a:lnTo>
                                  <a:pt x="9525" y="8277199"/>
                                </a:lnTo>
                                <a:lnTo>
                                  <a:pt x="9525" y="5667362"/>
                                </a:lnTo>
                                <a:lnTo>
                                  <a:pt x="9525" y="180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89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28874"/>
                            <a:ext cx="9525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67275">
                                <a:moveTo>
                                  <a:pt x="9524" y="4867274"/>
                                </a:moveTo>
                                <a:lnTo>
                                  <a:pt x="0" y="4867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6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146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146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410199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410199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809;top:3825;width:15;height:13035" id="docshape2" coordorigin="3810,3825" coordsize="15,13035" path="m3825,3825l3810,3825,3810,4110,3810,12750,3810,16860,3825,16860,3825,12750,3825,4110,3825,3825xe" filled="true" fillcolor="#c18f00" stroked="false">
                  <v:path arrowok="t"/>
                  <v:fill type="solid"/>
                </v:shape>
                <v:rect style="position:absolute;left:0;top:0;width:11919;height:3825" id="docshape3" filled="true" fillcolor="#2bd879" stroked="false">
                  <v:fill type="solid"/>
                </v:rect>
                <v:shape style="position:absolute;left:11220;top:3290;width:699;height:550" id="docshape4" coordorigin="11220,3290" coordsize="699,550" path="m11918,3840l11220,3840,11918,3290,11918,3840xe" filled="true" fillcolor="#ffffff" stroked="false">
                  <v:path arrowok="t"/>
                  <v:fill type="solid"/>
                </v:shape>
                <v:rect style="position:absolute;left:3810;top:3825;width:15;height:7665" id="docshape5" filled="true" fillcolor="#c18f00" stroked="false">
                  <v:fill type="solid"/>
                </v:rect>
                <v:rect style="position:absolute;left:480;top:4275;width:3120;height:525" id="docshape6" filled="true" fillcolor="#2bd879" stroked="false">
                  <v:fill opacity="32899f" type="solid"/>
                </v:rect>
                <v:rect style="position:absolute;left:0;top:4275;width:480;height:525" id="docshape7" filled="true" fillcolor="#fae4cc" stroked="false">
                  <v:fill type="solid"/>
                </v:rect>
                <v:rect style="position:absolute;left:480;top:8520;width:3120;height:525" id="docshape8" filled="true" fillcolor="#2bd879" stroked="false">
                  <v:fill opacity="32899f" type="solid"/>
                </v:rect>
                <v:rect style="position:absolute;left:0;top:8520;width:480;height:52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  <w:w w:val="130"/>
        </w:rPr>
        <w:t>EDUCATION</w:t>
      </w:r>
    </w:p>
    <w:p>
      <w:pPr>
        <w:pStyle w:val="BodyText"/>
        <w:spacing w:before="208"/>
        <w:ind w:left="0" w:firstLine="0"/>
        <w:rPr>
          <w:rFonts w:ascii="Calibri"/>
          <w:b/>
          <w:sz w:val="20"/>
        </w:rPr>
      </w:pPr>
    </w:p>
    <w:p>
      <w:pPr>
        <w:pStyle w:val="BodyText"/>
        <w:spacing w:line="276" w:lineRule="auto"/>
        <w:ind w:left="233" w:firstLine="0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before="75"/>
        <w:ind w:left="0" w:firstLine="0"/>
      </w:pPr>
    </w:p>
    <w:p>
      <w:pPr>
        <w:pStyle w:val="BodyText"/>
        <w:spacing w:line="276" w:lineRule="auto" w:before="1"/>
        <w:ind w:left="233" w:firstLine="0"/>
      </w:pPr>
      <w:r>
        <w:rPr/>
        <w:t>University of South Florida, Tampa, FL </w:t>
      </w:r>
      <w:r>
        <w:rPr>
          <w:w w:val="85"/>
        </w:rPr>
        <w:t>| </w:t>
      </w:r>
      <w:r>
        <w:rPr/>
        <w:t>2016</w:t>
      </w:r>
    </w:p>
    <w:p>
      <w:pPr>
        <w:pStyle w:val="BodyText"/>
        <w:spacing w:before="82"/>
        <w:ind w:left="0" w:firstLin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</w:pPr>
      <w:r>
        <w:rPr>
          <w:color w:val="2BD879"/>
          <w:spacing w:val="-2"/>
          <w:w w:val="13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45" w:after="0"/>
        <w:ind w:left="362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Registered</w:t>
      </w:r>
      <w:r>
        <w:rPr>
          <w:spacing w:val="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Nurse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(RN)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–</w:t>
      </w:r>
      <w:r>
        <w:rPr>
          <w:spacing w:val="10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Florida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0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Pediatric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(PALS)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0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Basic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Trauma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Nursing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Core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Course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(TNCC)</w:t>
      </w:r>
    </w:p>
    <w:sectPr>
      <w:type w:val="continuous"/>
      <w:pgSz w:w="11920" w:h="16860"/>
      <w:pgMar w:top="400" w:bottom="280" w:left="566" w:right="566"/>
      <w:cols w:num="2" w:equalWidth="0">
        <w:col w:w="2861" w:space="617"/>
        <w:col w:w="73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5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279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2026-02-13T16:05:55Z</dcterms:created>
  <dcterms:modified xsi:type="dcterms:W3CDTF">2026-02-13T16:05:55Z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