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Blake</w:t>
      </w:r>
      <w:r>
        <w:rPr>
          <w:rFonts w:ascii="Calibri"/>
          <w:b/>
          <w:color w:val="FFFFFF"/>
          <w:spacing w:val="-33"/>
          <w:w w:val="125"/>
          <w:sz w:val="78"/>
        </w:rPr>
        <w:t>  </w:t>
      </w:r>
      <w:r>
        <w:rPr>
          <w:rFonts w:ascii="Calibri"/>
          <w:color w:val="FFFFFF"/>
          <w:spacing w:val="9"/>
          <w:w w:val="125"/>
          <w:sz w:val="78"/>
        </w:rPr>
        <w:t>Allen</w:t>
      </w:r>
    </w:p>
    <w:p>
      <w:pPr>
        <w:pStyle w:val="Heading2"/>
      </w:pPr>
      <w:r>
        <w:rPr>
          <w:color w:val="FFFFFF"/>
          <w:spacing w:val="10"/>
          <w:w w:val="130"/>
        </w:rPr>
        <w:t>Data</w:t>
      </w:r>
      <w:r>
        <w:rPr>
          <w:color w:val="FFFFFF"/>
          <w:spacing w:val="23"/>
          <w:w w:val="130"/>
        </w:rPr>
        <w:t> </w:t>
      </w:r>
      <w:r>
        <w:rPr>
          <w:color w:val="FFFFFF"/>
          <w:spacing w:val="12"/>
          <w:w w:val="130"/>
        </w:rPr>
        <w:t>Entry</w:t>
      </w:r>
      <w:r>
        <w:rPr>
          <w:color w:val="FFFFFF"/>
          <w:spacing w:val="24"/>
          <w:w w:val="130"/>
        </w:rPr>
        <w:t> </w:t>
      </w:r>
      <w:r>
        <w:rPr>
          <w:color w:val="FFFFFF"/>
          <w:spacing w:val="9"/>
          <w:w w:val="130"/>
        </w:rPr>
        <w:t>Technician</w:t>
      </w:r>
    </w:p>
    <w:p>
      <w:pPr>
        <w:pStyle w:val="BodyText"/>
        <w:spacing w:line="266" w:lineRule="auto" w:before="222"/>
        <w:ind w:left="4415"/>
      </w:pPr>
      <w:r>
        <w:rPr>
          <w:color w:val="FFFFFF"/>
          <w:w w:val="105"/>
        </w:rPr>
        <w:t>Data Entry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Technician with 5 years of experience ensuring data accuracy for engineering and compliance teams. Comfortable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 structured formats, version control systems, and field team data collection processes.</w:t>
      </w:r>
    </w:p>
    <w:p>
      <w:pPr>
        <w:pStyle w:val="BodyText"/>
        <w:rPr>
          <w:sz w:val="20"/>
        </w:rPr>
      </w:pPr>
    </w:p>
    <w:p>
      <w:pPr>
        <w:pStyle w:val="BodyText"/>
        <w:spacing w:before="1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283"/>
        </w:sectPr>
      </w:pPr>
    </w:p>
    <w:p>
      <w:pPr>
        <w:pStyle w:val="Heading1"/>
        <w:spacing w:line="556" w:lineRule="exact" w:before="111"/>
      </w:pPr>
      <w:r>
        <w:rPr>
          <w:color w:val="073762"/>
          <w:spacing w:val="-2"/>
          <w:w w:val="135"/>
          <w:sz w:val="48"/>
        </w:rPr>
        <w:t>P</w:t>
      </w:r>
      <w:r>
        <w:rPr>
          <w:color w:val="073762"/>
          <w:spacing w:val="-2"/>
          <w:w w:val="135"/>
        </w:rPr>
        <w:t>ERSONAL</w:t>
      </w:r>
    </w:p>
    <w:p>
      <w:pPr>
        <w:spacing w:line="324" w:lineRule="exact" w:before="0"/>
        <w:ind w:left="100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073762"/>
          <w:spacing w:val="-2"/>
          <w:w w:val="125"/>
          <w:sz w:val="29"/>
        </w:rPr>
        <w:t>INFORMATION</w:t>
      </w:r>
    </w:p>
    <w:p>
      <w:pPr>
        <w:pStyle w:val="BodyText"/>
        <w:spacing w:before="78"/>
        <w:rPr>
          <w:rFonts w:ascii="Calibri"/>
          <w:b/>
          <w:sz w:val="29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19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St. Louis, MO 63101</w:t>
      </w:r>
    </w:p>
    <w:p>
      <w:pPr>
        <w:pStyle w:val="Heading1"/>
        <w:spacing w:before="130"/>
      </w:pPr>
      <w:r>
        <w:rPr>
          <w:color w:val="073762"/>
          <w:w w:val="135"/>
          <w:sz w:val="48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4"/>
          <w:w w:val="140"/>
        </w:rPr>
        <w:t> </w:t>
      </w:r>
      <w:r>
        <w:rPr>
          <w:color w:val="073762"/>
          <w:spacing w:val="-2"/>
          <w:w w:val="140"/>
        </w:rPr>
        <w:t>SKILLS</w:t>
      </w:r>
    </w:p>
    <w:p>
      <w:pPr>
        <w:spacing w:before="156"/>
        <w:ind w:left="100" w:right="0" w:firstLine="0"/>
        <w:jc w:val="left"/>
        <w:rPr>
          <w:rFonts w:ascii="Calibri"/>
          <w:b/>
          <w:sz w:val="29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8"/>
        </w:rPr>
        <w:t>P</w:t>
      </w:r>
      <w:r>
        <w:rPr>
          <w:rFonts w:ascii="Calibri"/>
          <w:b/>
          <w:color w:val="073762"/>
          <w:w w:val="130"/>
          <w:sz w:val="29"/>
        </w:rPr>
        <w:t>ROFESSIONAL</w:t>
      </w:r>
      <w:r>
        <w:rPr>
          <w:rFonts w:ascii="Calibri"/>
          <w:b/>
          <w:color w:val="073762"/>
          <w:spacing w:val="61"/>
          <w:w w:val="135"/>
          <w:sz w:val="29"/>
        </w:rPr>
        <w:t> </w:t>
      </w:r>
      <w:r>
        <w:rPr>
          <w:rFonts w:ascii="Calibri"/>
          <w:b/>
          <w:color w:val="073762"/>
          <w:spacing w:val="-2"/>
          <w:w w:val="135"/>
          <w:sz w:val="29"/>
        </w:rPr>
        <w:t>EXPERIENCE</w:t>
      </w:r>
    </w:p>
    <w:p>
      <w:pPr>
        <w:pStyle w:val="BodyText"/>
        <w:spacing w:line="259" w:lineRule="auto" w:before="302"/>
        <w:ind w:left="100" w:right="408"/>
      </w:pPr>
      <w:r>
        <w:rPr/>
        <w:t>DATA</w:t>
      </w:r>
      <w:r>
        <w:rPr>
          <w:spacing w:val="24"/>
        </w:rPr>
        <w:t> </w:t>
      </w:r>
      <w:r>
        <w:rPr/>
        <w:t>ENTRY</w:t>
      </w:r>
      <w:r>
        <w:rPr>
          <w:spacing w:val="11"/>
        </w:rPr>
        <w:t> </w:t>
      </w:r>
      <w:r>
        <w:rPr/>
        <w:t>TECHNICIAN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MIDSTATE</w:t>
      </w:r>
      <w:r>
        <w:rPr>
          <w:spacing w:val="35"/>
        </w:rPr>
        <w:t> </w:t>
      </w:r>
      <w:r>
        <w:rPr/>
        <w:t>ENGINEERING</w:t>
      </w:r>
      <w:r>
        <w:rPr>
          <w:spacing w:val="35"/>
        </w:rPr>
        <w:t> </w:t>
      </w:r>
      <w:r>
        <w:rPr/>
        <w:t>&amp;</w:t>
      </w:r>
      <w:r>
        <w:rPr>
          <w:spacing w:val="35"/>
        </w:rPr>
        <w:t> </w:t>
      </w:r>
      <w:r>
        <w:rPr/>
        <w:t>SURVEY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ST.</w:t>
      </w:r>
      <w:r>
        <w:rPr>
          <w:spacing w:val="35"/>
        </w:rPr>
        <w:t> </w:t>
      </w:r>
      <w:r>
        <w:rPr/>
        <w:t>LOUIS, </w:t>
      </w:r>
      <w:r>
        <w:rPr>
          <w:spacing w:val="-6"/>
        </w:rPr>
        <w:t>MO</w:t>
      </w:r>
    </w:p>
    <w:p>
      <w:pPr>
        <w:pStyle w:val="BodyText"/>
        <w:spacing w:before="74"/>
        <w:ind w:left="100"/>
      </w:pPr>
      <w:r>
        <w:rPr>
          <w:w w:val="115"/>
        </w:rPr>
        <w:t>AUGUST</w:t>
      </w:r>
      <w:r>
        <w:rPr>
          <w:spacing w:val="-17"/>
          <w:w w:val="115"/>
        </w:rPr>
        <w:t> </w:t>
      </w:r>
      <w:r>
        <w:rPr>
          <w:w w:val="115"/>
        </w:rPr>
        <w:t>2020</w:t>
      </w:r>
      <w:r>
        <w:rPr>
          <w:spacing w:val="-10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46"/>
      </w:pPr>
    </w:p>
    <w:p>
      <w:pPr>
        <w:pStyle w:val="BodyText"/>
        <w:spacing w:line="276" w:lineRule="auto" w:before="1"/>
        <w:ind w:left="658"/>
      </w:pPr>
      <w:r>
        <w:rPr>
          <w:w w:val="105"/>
        </w:rPr>
        <w:t>Transcribed</w:t>
      </w:r>
      <w:r>
        <w:rPr>
          <w:spacing w:val="-5"/>
          <w:w w:val="105"/>
        </w:rPr>
        <w:t> </w:t>
      </w:r>
      <w:r>
        <w:rPr>
          <w:w w:val="105"/>
        </w:rPr>
        <w:t>site</w:t>
      </w:r>
      <w:r>
        <w:rPr>
          <w:spacing w:val="-5"/>
          <w:w w:val="105"/>
        </w:rPr>
        <w:t> </w:t>
      </w:r>
      <w:r>
        <w:rPr>
          <w:w w:val="105"/>
        </w:rPr>
        <w:t>inspection</w:t>
      </w:r>
      <w:r>
        <w:rPr>
          <w:spacing w:val="-5"/>
          <w:w w:val="105"/>
        </w:rPr>
        <w:t> </w:t>
      </w:r>
      <w:r>
        <w:rPr>
          <w:w w:val="105"/>
        </w:rPr>
        <w:t>notes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survey</w:t>
      </w:r>
      <w:r>
        <w:rPr>
          <w:spacing w:val="-11"/>
          <w:w w:val="105"/>
        </w:rPr>
        <w:t> </w:t>
      </w:r>
      <w:r>
        <w:rPr>
          <w:w w:val="105"/>
        </w:rPr>
        <w:t>data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400+</w:t>
      </w:r>
      <w:r>
        <w:rPr>
          <w:spacing w:val="-5"/>
          <w:w w:val="105"/>
        </w:rPr>
        <w:t> </w:t>
      </w:r>
      <w:r>
        <w:rPr>
          <w:w w:val="105"/>
        </w:rPr>
        <w:t>projects annually, standardizing inputs into GIS software</w:t>
      </w:r>
    </w:p>
    <w:p>
      <w:pPr>
        <w:pStyle w:val="BodyText"/>
        <w:spacing w:line="259" w:lineRule="auto" w:before="89"/>
        <w:ind w:left="658" w:right="408"/>
      </w:pPr>
      <w:r>
        <w:rPr>
          <w:w w:val="105"/>
        </w:rPr>
        <w:t>Caught</w:t>
      </w:r>
      <w:r>
        <w:rPr>
          <w:spacing w:val="-8"/>
          <w:w w:val="105"/>
        </w:rPr>
        <w:t> </w:t>
      </w:r>
      <w:r>
        <w:rPr>
          <w:w w:val="105"/>
        </w:rPr>
        <w:t>inconsistencies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field</w:t>
      </w:r>
      <w:r>
        <w:rPr>
          <w:spacing w:val="-8"/>
          <w:w w:val="105"/>
        </w:rPr>
        <w:t> </w:t>
      </w:r>
      <w:r>
        <w:rPr>
          <w:w w:val="105"/>
        </w:rPr>
        <w:t>data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prevented</w:t>
      </w:r>
      <w:r>
        <w:rPr>
          <w:spacing w:val="-8"/>
          <w:w w:val="105"/>
        </w:rPr>
        <w:t> </w:t>
      </w:r>
      <w:r>
        <w:rPr>
          <w:w w:val="105"/>
        </w:rPr>
        <w:t>two</w:t>
      </w:r>
      <w:r>
        <w:rPr>
          <w:spacing w:val="-8"/>
          <w:w w:val="105"/>
        </w:rPr>
        <w:t> </w:t>
      </w:r>
      <w:r>
        <w:rPr>
          <w:w w:val="105"/>
        </w:rPr>
        <w:t>high-profile permit</w:t>
      </w:r>
      <w:r>
        <w:rPr>
          <w:spacing w:val="-3"/>
          <w:w w:val="105"/>
        </w:rPr>
        <w:t> </w:t>
      </w:r>
      <w:r>
        <w:rPr>
          <w:w w:val="105"/>
        </w:rPr>
        <w:t>rejections</w:t>
      </w:r>
    </w:p>
    <w:p>
      <w:pPr>
        <w:pStyle w:val="BodyText"/>
        <w:spacing w:line="276" w:lineRule="auto" w:before="103"/>
        <w:ind w:left="658" w:right="1104"/>
      </w:pPr>
      <w:r>
        <w:rPr>
          <w:w w:val="105"/>
        </w:rPr>
        <w:t>Liaised between survey</w:t>
      </w:r>
      <w:r>
        <w:rPr>
          <w:spacing w:val="-3"/>
          <w:w w:val="105"/>
        </w:rPr>
        <w:t> </w:t>
      </w:r>
      <w:r>
        <w:rPr>
          <w:w w:val="105"/>
        </w:rPr>
        <w:t>teams and database administrators to streamline real-time record updates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40" w:bottom="280" w:left="141" w:right="283"/>
          <w:cols w:num="2" w:equalWidth="0">
            <w:col w:w="2746" w:space="1681"/>
            <w:col w:w="7069"/>
          </w:cols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4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33625">
                                <a:moveTo>
                                  <a:pt x="7568183" y="2333624"/>
                                </a:moveTo>
                                <a:lnTo>
                                  <a:pt x="0" y="2333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333625"/>
                            <a:ext cx="4758690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10250">
                                <a:moveTo>
                                  <a:pt x="4758308" y="5810249"/>
                                </a:move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81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762374"/>
                            <a:ext cx="219075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36232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219075" h="3362325">
                                <a:moveTo>
                                  <a:pt x="219075" y="2496972"/>
                                </a:moveTo>
                                <a:lnTo>
                                  <a:pt x="198615" y="2476500"/>
                                </a:lnTo>
                                <a:lnTo>
                                  <a:pt x="191922" y="2476500"/>
                                </a:lnTo>
                                <a:lnTo>
                                  <a:pt x="171450" y="2496972"/>
                                </a:lnTo>
                                <a:lnTo>
                                  <a:pt x="171450" y="2500541"/>
                                </a:lnTo>
                                <a:lnTo>
                                  <a:pt x="171450" y="2503665"/>
                                </a:lnTo>
                                <a:lnTo>
                                  <a:pt x="191922" y="2524125"/>
                                </a:lnTo>
                                <a:lnTo>
                                  <a:pt x="198615" y="2524125"/>
                                </a:lnTo>
                                <a:lnTo>
                                  <a:pt x="219075" y="2503665"/>
                                </a:lnTo>
                                <a:lnTo>
                                  <a:pt x="219075" y="2496972"/>
                                </a:lnTo>
                                <a:close/>
                              </a:path>
                              <a:path w="219075" h="3362325">
                                <a:moveTo>
                                  <a:pt x="219075" y="2144547"/>
                                </a:moveTo>
                                <a:lnTo>
                                  <a:pt x="198615" y="212407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71450" y="2144547"/>
                                </a:lnTo>
                                <a:lnTo>
                                  <a:pt x="171450" y="2148116"/>
                                </a:lnTo>
                                <a:lnTo>
                                  <a:pt x="171450" y="2151240"/>
                                </a:lnTo>
                                <a:lnTo>
                                  <a:pt x="191922" y="2171700"/>
                                </a:lnTo>
                                <a:lnTo>
                                  <a:pt x="198615" y="2171700"/>
                                </a:lnTo>
                                <a:lnTo>
                                  <a:pt x="219075" y="2151240"/>
                                </a:lnTo>
                                <a:lnTo>
                                  <a:pt x="219075" y="2144547"/>
                                </a:lnTo>
                                <a:close/>
                              </a:path>
                              <a:path w="219075" h="3362325">
                                <a:moveTo>
                                  <a:pt x="219075" y="1792122"/>
                                </a:moveTo>
                                <a:lnTo>
                                  <a:pt x="198615" y="1771650"/>
                                </a:lnTo>
                                <a:lnTo>
                                  <a:pt x="191922" y="1771650"/>
                                </a:lnTo>
                                <a:lnTo>
                                  <a:pt x="171450" y="1792122"/>
                                </a:lnTo>
                                <a:lnTo>
                                  <a:pt x="171450" y="1795691"/>
                                </a:lnTo>
                                <a:lnTo>
                                  <a:pt x="171450" y="179881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98615" y="1819275"/>
                                </a:lnTo>
                                <a:lnTo>
                                  <a:pt x="219075" y="1798815"/>
                                </a:lnTo>
                                <a:lnTo>
                                  <a:pt x="219075" y="1792122"/>
                                </a:lnTo>
                                <a:close/>
                              </a:path>
                              <a:path w="219075" h="3362325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362325">
                                <a:moveTo>
                                  <a:pt x="219075" y="382422"/>
                                </a:moveTo>
                                <a:lnTo>
                                  <a:pt x="198615" y="361950"/>
                                </a:lnTo>
                                <a:lnTo>
                                  <a:pt x="191922" y="361950"/>
                                </a:lnTo>
                                <a:lnTo>
                                  <a:pt x="171450" y="382422"/>
                                </a:lnTo>
                                <a:lnTo>
                                  <a:pt x="171450" y="385991"/>
                                </a:lnTo>
                                <a:lnTo>
                                  <a:pt x="171450" y="389115"/>
                                </a:lnTo>
                                <a:lnTo>
                                  <a:pt x="191922" y="409575"/>
                                </a:lnTo>
                                <a:lnTo>
                                  <a:pt x="198615" y="409575"/>
                                </a:lnTo>
                                <a:lnTo>
                                  <a:pt x="219075" y="389115"/>
                                </a:lnTo>
                                <a:lnTo>
                                  <a:pt x="219075" y="382422"/>
                                </a:lnTo>
                                <a:close/>
                              </a:path>
                              <a:path w="219075" h="33623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19374"/>
                            <a:ext cx="2809875" cy="421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210050">
                                <a:moveTo>
                                  <a:pt x="2809862" y="3943350"/>
                                </a:moveTo>
                                <a:lnTo>
                                  <a:pt x="0" y="3943350"/>
                                </a:lnTo>
                                <a:lnTo>
                                  <a:pt x="0" y="4210050"/>
                                </a:lnTo>
                                <a:lnTo>
                                  <a:pt x="2809862" y="4210050"/>
                                </a:lnTo>
                                <a:lnTo>
                                  <a:pt x="2809862" y="3943350"/>
                                </a:lnTo>
                                <a:close/>
                              </a:path>
                              <a:path w="2809875" h="421005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42100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67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675;width:7494;height:9150" id="docshape5" filled="true" fillcolor="#f5f5f5" stroked="false">
                  <v:fill type="solid"/>
                </v:rect>
                <v:shape style="position:absolute;left:4664;top:5925;width:345;height:5295" id="docshape6" coordorigin="4665,5925" coordsize="345,5295" path="m4740,11177l4739,11172,4735,11163,4733,11159,4726,11152,4722,11150,4713,11146,4708,11145,4697,11145,4692,11146,4683,11150,4679,11152,4672,11159,4670,11163,4666,11172,4665,11177,4665,11183,4665,11188,4666,11193,4670,11202,4672,11206,4679,11213,4683,11215,4692,11219,4697,11220,4708,11220,4713,11219,4722,11215,4726,11213,4733,11206,4735,11202,4739,11193,4740,11188,4740,11177xm5010,9857l5009,9852,5005,9843,5003,9839,4996,9832,4992,9830,4983,9826,4978,9825,4967,9825,4962,9826,4953,9830,4949,9832,4942,9839,4940,9843,4936,9852,4935,9857,4935,9863,4935,9868,4936,9873,4940,9882,4942,9886,4949,9893,4953,9895,4962,9899,4967,9900,4978,9900,4983,9899,4992,9895,4996,9893,5003,9886,5005,9882,5009,9873,5010,9868,5010,9857xm5010,9302l5009,9297,5005,9288,5003,9284,4996,9277,4992,9275,4983,9271,4978,9270,4967,9270,4962,9271,4953,9275,4949,9277,4942,9284,4940,9288,4936,9297,4935,9302,4935,9308,4935,9313,4936,9318,4940,9327,4942,9331,4949,9338,4953,9340,4962,9344,4967,9345,4978,9345,4983,9344,4992,9340,4996,9338,5003,9331,5005,9327,5009,9318,5010,9313,5010,9302xm5010,8747l5009,8742,5005,8733,5003,8729,4996,8722,4992,8720,4983,8716,4978,8715,4967,8715,4962,8716,4953,8720,4949,8722,4942,8729,4940,8733,4936,8742,4935,8747,4935,8753,4935,8758,4936,8763,4940,8772,4942,8776,4949,8783,4953,8785,4962,8789,4967,8790,4978,8790,4983,8789,4992,8785,4996,8783,5003,8776,5005,8772,5009,8763,5010,8758,5010,8747xm5010,7082l5009,7077,5005,7068,5003,7064,4996,7057,4992,7055,4983,7051,4978,7050,4967,7050,4962,7051,4953,7055,4949,7057,4942,7064,4940,7068,4936,7077,4935,7082,4935,7088,4935,7093,4936,7098,4940,7107,4942,7111,4949,7118,4953,7120,4962,7124,4967,7125,4978,7125,4983,7124,4992,7120,4996,7118,5003,7111,5005,7107,5009,7098,5010,7093,5010,7082xm5010,6527l5009,6522,5005,6513,5003,6509,4996,6502,4992,6500,4983,6496,4978,6495,4967,6495,4962,6496,4953,6500,4949,6502,4942,6509,4940,6513,4936,6522,4935,6527,4935,6533,4935,6538,4936,6543,4940,6552,4942,6556,4949,6563,4953,6565,4962,6569,4967,6570,4978,6570,4983,6569,4992,6565,4996,6563,5003,6556,5005,6552,5009,6543,5010,6538,5010,6527xm5010,5957l5009,5952,5005,5943,5003,5939,4996,5932,4992,5930,4983,5926,4978,5925,4967,5925,4962,5926,4953,5930,4949,5932,4942,5939,4940,5943,4936,5952,4935,5957,4935,5963,4935,5968,4936,5973,4940,5982,4942,5986,4949,5993,4953,5995,4962,5999,4967,6000,4978,6000,4983,5999,4992,5995,4996,5993,5003,5986,5005,5982,5009,5973,5010,5968,5010,5957xe" filled="true" fillcolor="#000000" stroked="false">
                  <v:path arrowok="t"/>
                  <v:fill type="solid"/>
                </v:shape>
                <v:shape style="position:absolute;left:0;top:4125;width:4425;height:6630" id="docshape7" coordorigin="0,4125" coordsize="4425,6630" path="m4425,10335l0,10335,0,10755,4425,10755,4425,10335xm4425,6900l0,6900,0,7320,4425,7320,4425,6900xm4425,4125l0,4125,0,4875,4425,4875,4425,412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AutoCAD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records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input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Civil</w:t>
      </w:r>
      <w:r>
        <w:rPr>
          <w:spacing w:val="-12"/>
          <w:sz w:val="18"/>
        </w:rPr>
        <w:t> </w:t>
      </w:r>
      <w:r>
        <w:rPr>
          <w:sz w:val="18"/>
        </w:rPr>
        <w:t>project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GIS</w:t>
      </w:r>
      <w:r>
        <w:rPr>
          <w:spacing w:val="19"/>
          <w:sz w:val="18"/>
        </w:rPr>
        <w:t> </w:t>
      </w:r>
      <w:r>
        <w:rPr>
          <w:sz w:val="18"/>
        </w:rPr>
        <w:t>platform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familiarity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Excel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Permit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Survey</w:t>
      </w:r>
      <w:r>
        <w:rPr>
          <w:spacing w:val="14"/>
          <w:sz w:val="18"/>
        </w:rPr>
        <w:t> </w:t>
      </w:r>
      <w:r>
        <w:rPr>
          <w:sz w:val="18"/>
        </w:rPr>
        <w:t>field</w:t>
      </w:r>
      <w:r>
        <w:rPr>
          <w:spacing w:val="23"/>
          <w:sz w:val="18"/>
        </w:rPr>
        <w:t> </w:t>
      </w:r>
      <w:r>
        <w:rPr>
          <w:sz w:val="18"/>
        </w:rPr>
        <w:t>notes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Technical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indexing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073762"/>
          <w:spacing w:val="-2"/>
          <w:w w:val="130"/>
          <w:sz w:val="48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38"/>
        <w:rPr>
          <w:rFonts w:ascii="Calibri"/>
          <w:b/>
          <w:sz w:val="29"/>
        </w:rPr>
      </w:pPr>
    </w:p>
    <w:p>
      <w:pPr>
        <w:pStyle w:val="BodyText"/>
        <w:spacing w:line="276" w:lineRule="auto"/>
        <w:ind w:left="435" w:right="38"/>
        <w:jc w:val="both"/>
      </w:pPr>
      <w:r>
        <w:rPr/>
        <w:t>Bachelor of Science (B.S.) in Information Systems University of Missouri, St. Louis, </w:t>
      </w:r>
      <w:r>
        <w:rPr>
          <w:spacing w:val="-6"/>
        </w:rPr>
        <w:t>MO</w:t>
      </w:r>
    </w:p>
    <w:p>
      <w:pPr>
        <w:pStyle w:val="BodyText"/>
        <w:spacing w:before="74"/>
        <w:ind w:left="435"/>
        <w:jc w:val="both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BodyText"/>
        <w:spacing w:before="77"/>
      </w:pPr>
      <w:r>
        <w:rPr/>
        <w:br w:type="column"/>
      </w:r>
      <w:r>
        <w:rPr/>
      </w:r>
    </w:p>
    <w:p>
      <w:pPr>
        <w:pStyle w:val="BodyText"/>
        <w:spacing w:line="326" w:lineRule="auto"/>
        <w:ind w:left="100" w:right="1324"/>
      </w:pPr>
      <w:r>
        <w:rPr>
          <w:w w:val="105"/>
        </w:rPr>
        <w:t>OFFICE DATA CLERK </w:t>
      </w:r>
      <w:r>
        <w:rPr>
          <w:w w:val="85"/>
        </w:rPr>
        <w:t>| </w:t>
      </w:r>
      <w:r>
        <w:rPr>
          <w:w w:val="105"/>
        </w:rPr>
        <w:t>RIVERWAY CIVIL SERVICES </w:t>
      </w:r>
      <w:r>
        <w:rPr>
          <w:w w:val="85"/>
        </w:rPr>
        <w:t>| </w:t>
      </w:r>
      <w:r>
        <w:rPr>
          <w:w w:val="105"/>
        </w:rPr>
        <w:t>ST. LOUIS, MO MAY 2018 </w:t>
      </w:r>
      <w:r>
        <w:rPr>
          <w:w w:val="130"/>
        </w:rPr>
        <w:t>– </w:t>
      </w:r>
      <w:r>
        <w:rPr>
          <w:w w:val="105"/>
        </w:rPr>
        <w:t>JULY 2020</w:t>
      </w:r>
    </w:p>
    <w:p>
      <w:pPr>
        <w:pStyle w:val="BodyText"/>
        <w:spacing w:line="259" w:lineRule="auto" w:before="196"/>
        <w:ind w:left="658" w:right="149"/>
      </w:pPr>
      <w:r>
        <w:rPr>
          <w:w w:val="105"/>
        </w:rPr>
        <w:t>Entered</w:t>
      </w:r>
      <w:r>
        <w:rPr>
          <w:spacing w:val="-3"/>
          <w:w w:val="105"/>
        </w:rPr>
        <w:t> </w:t>
      </w:r>
      <w:r>
        <w:rPr>
          <w:w w:val="105"/>
        </w:rPr>
        <w:t>permits,</w:t>
      </w:r>
      <w:r>
        <w:rPr>
          <w:spacing w:val="-3"/>
          <w:w w:val="105"/>
        </w:rPr>
        <w:t> </w:t>
      </w:r>
      <w:r>
        <w:rPr>
          <w:w w:val="105"/>
        </w:rPr>
        <w:t>utility</w:t>
      </w:r>
      <w:r>
        <w:rPr>
          <w:spacing w:val="-9"/>
          <w:w w:val="105"/>
        </w:rPr>
        <w:t> </w:t>
      </w:r>
      <w:r>
        <w:rPr>
          <w:w w:val="105"/>
        </w:rPr>
        <w:t>easements,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zoning</w:t>
      </w:r>
      <w:r>
        <w:rPr>
          <w:spacing w:val="-3"/>
          <w:w w:val="105"/>
        </w:rPr>
        <w:t> </w:t>
      </w:r>
      <w:r>
        <w:rPr>
          <w:w w:val="105"/>
        </w:rPr>
        <w:t>changes</w:t>
      </w:r>
      <w:r>
        <w:rPr>
          <w:spacing w:val="-3"/>
          <w:w w:val="105"/>
        </w:rPr>
        <w:t> </w:t>
      </w:r>
      <w:r>
        <w:rPr>
          <w:w w:val="105"/>
        </w:rPr>
        <w:t>into</w:t>
      </w:r>
      <w:r>
        <w:rPr>
          <w:spacing w:val="-3"/>
          <w:w w:val="105"/>
        </w:rPr>
        <w:t> </w:t>
      </w:r>
      <w:r>
        <w:rPr>
          <w:w w:val="105"/>
        </w:rPr>
        <w:t>shared system for planning and legal review</w:t>
      </w:r>
    </w:p>
    <w:p>
      <w:pPr>
        <w:pStyle w:val="BodyText"/>
        <w:spacing w:line="276" w:lineRule="auto" w:before="104"/>
        <w:ind w:left="658" w:right="149"/>
      </w:pPr>
      <w:r>
        <w:rPr>
          <w:w w:val="105"/>
        </w:rPr>
        <w:t>Implemented</w:t>
      </w:r>
      <w:r>
        <w:rPr>
          <w:spacing w:val="-11"/>
          <w:w w:val="105"/>
        </w:rPr>
        <w:t> </w:t>
      </w:r>
      <w:r>
        <w:rPr>
          <w:w w:val="105"/>
        </w:rPr>
        <w:t>versioning</w:t>
      </w:r>
      <w:r>
        <w:rPr>
          <w:spacing w:val="-6"/>
          <w:w w:val="105"/>
        </w:rPr>
        <w:t> </w:t>
      </w:r>
      <w:r>
        <w:rPr>
          <w:w w:val="105"/>
        </w:rPr>
        <w:t>structure</w:t>
      </w:r>
      <w:r>
        <w:rPr>
          <w:spacing w:val="-6"/>
          <w:w w:val="105"/>
        </w:rPr>
        <w:t> </w:t>
      </w:r>
      <w:r>
        <w:rPr>
          <w:w w:val="105"/>
        </w:rPr>
        <w:t>that</w:t>
      </w:r>
      <w:r>
        <w:rPr>
          <w:spacing w:val="-6"/>
          <w:w w:val="105"/>
        </w:rPr>
        <w:t> </w:t>
      </w:r>
      <w:r>
        <w:rPr>
          <w:w w:val="105"/>
        </w:rPr>
        <w:t>improved</w:t>
      </w:r>
      <w:r>
        <w:rPr>
          <w:spacing w:val="-6"/>
          <w:w w:val="105"/>
        </w:rPr>
        <w:t> </w:t>
      </w:r>
      <w:r>
        <w:rPr>
          <w:w w:val="105"/>
        </w:rPr>
        <w:t>revision</w:t>
      </w:r>
      <w:r>
        <w:rPr>
          <w:spacing w:val="-6"/>
          <w:w w:val="105"/>
        </w:rPr>
        <w:t> </w:t>
      </w:r>
      <w:r>
        <w:rPr>
          <w:w w:val="105"/>
        </w:rPr>
        <w:t>tracking</w:t>
      </w:r>
      <w:r>
        <w:rPr>
          <w:spacing w:val="-6"/>
          <w:w w:val="105"/>
        </w:rPr>
        <w:t> </w:t>
      </w:r>
      <w:r>
        <w:rPr>
          <w:w w:val="105"/>
        </w:rPr>
        <w:t>for drawings and forms</w:t>
      </w:r>
    </w:p>
    <w:p>
      <w:pPr>
        <w:pStyle w:val="BodyText"/>
        <w:spacing w:before="74"/>
        <w:ind w:left="658"/>
      </w:pPr>
      <w:r>
        <w:rPr/>
        <w:t>Supported</w:t>
      </w:r>
      <w:r>
        <w:rPr>
          <w:spacing w:val="26"/>
        </w:rPr>
        <w:t> </w:t>
      </w:r>
      <w:r>
        <w:rPr/>
        <w:t>weekly</w:t>
      </w:r>
      <w:r>
        <w:rPr>
          <w:spacing w:val="28"/>
        </w:rPr>
        <w:t> </w:t>
      </w:r>
      <w:r>
        <w:rPr/>
        <w:t>audits</w:t>
      </w:r>
      <w:r>
        <w:rPr>
          <w:spacing w:val="38"/>
        </w:rPr>
        <w:t> </w:t>
      </w:r>
      <w:r>
        <w:rPr/>
        <w:t>by</w:t>
      </w:r>
      <w:r>
        <w:rPr>
          <w:spacing w:val="28"/>
        </w:rPr>
        <w:t> </w:t>
      </w:r>
      <w:r>
        <w:rPr/>
        <w:t>preparing</w:t>
      </w:r>
      <w:r>
        <w:rPr>
          <w:spacing w:val="38"/>
        </w:rPr>
        <w:t> </w:t>
      </w:r>
      <w:r>
        <w:rPr/>
        <w:t>source</w:t>
      </w:r>
      <w:r>
        <w:rPr>
          <w:spacing w:val="38"/>
        </w:rPr>
        <w:t> </w:t>
      </w:r>
      <w:r>
        <w:rPr/>
        <w:t>documents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field</w:t>
      </w:r>
      <w:r>
        <w:rPr>
          <w:spacing w:val="38"/>
        </w:rPr>
        <w:t> </w:t>
      </w:r>
      <w:r>
        <w:rPr>
          <w:spacing w:val="-4"/>
        </w:rPr>
        <w:t>logs</w:t>
      </w:r>
    </w:p>
    <w:p>
      <w:pPr>
        <w:pStyle w:val="BodyText"/>
        <w:spacing w:before="14"/>
      </w:pPr>
    </w:p>
    <w:p>
      <w:pPr>
        <w:pStyle w:val="Heading1"/>
      </w:pPr>
      <w:r>
        <w:rPr>
          <w:color w:val="073762"/>
          <w:spacing w:val="-2"/>
          <w:w w:val="130"/>
          <w:sz w:val="48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302"/>
        <w:ind w:left="398"/>
      </w:pPr>
      <w:r>
        <w:rPr>
          <w:w w:val="105"/>
        </w:rPr>
        <w:t>Autodesk</w:t>
      </w:r>
      <w:r>
        <w:rPr>
          <w:spacing w:val="-7"/>
          <w:w w:val="105"/>
        </w:rPr>
        <w:t> </w:t>
      </w:r>
      <w:r>
        <w:rPr>
          <w:w w:val="105"/>
        </w:rPr>
        <w:t>Certified</w:t>
      </w:r>
      <w:r>
        <w:rPr>
          <w:spacing w:val="-7"/>
          <w:w w:val="105"/>
        </w:rPr>
        <w:t> </w:t>
      </w:r>
      <w:r>
        <w:rPr>
          <w:w w:val="105"/>
        </w:rPr>
        <w:t>User</w:t>
      </w:r>
      <w:r>
        <w:rPr>
          <w:spacing w:val="-12"/>
          <w:w w:val="105"/>
        </w:rPr>
        <w:t> </w:t>
      </w:r>
      <w:r>
        <w:rPr>
          <w:w w:val="130"/>
        </w:rPr>
        <w:t>–</w:t>
      </w:r>
      <w:r>
        <w:rPr>
          <w:spacing w:val="-27"/>
          <w:w w:val="130"/>
        </w:rPr>
        <w:t> </w:t>
      </w:r>
      <w:r>
        <w:rPr>
          <w:w w:val="105"/>
        </w:rPr>
        <w:t>AutoCAD:</w:t>
      </w:r>
      <w:r>
        <w:rPr>
          <w:spacing w:val="-7"/>
          <w:w w:val="105"/>
        </w:rPr>
        <w:t> </w:t>
      </w:r>
      <w:r>
        <w:rPr>
          <w:w w:val="105"/>
        </w:rPr>
        <w:t>Certiport,</w:t>
      </w:r>
      <w:r>
        <w:rPr>
          <w:spacing w:val="-7"/>
          <w:w w:val="105"/>
        </w:rPr>
        <w:t> </w:t>
      </w:r>
      <w:r>
        <w:rPr>
          <w:w w:val="105"/>
        </w:rPr>
        <w:t>October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840" w:bottom="280" w:left="141" w:right="283"/>
      <w:cols w:num="2" w:equalWidth="0">
        <w:col w:w="3913" w:space="513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4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6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7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441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2026-02-12T17:11:06Z</dcterms:created>
  <dcterms:modified xsi:type="dcterms:W3CDTF">2026-02-12T17:11:06Z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