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19" w:lineRule="exact" w:before="0"/>
        <w:ind w:left="3968" w:right="15" w:firstLine="0"/>
        <w:jc w:val="center"/>
        <w:rPr>
          <w:sz w:val="74"/>
        </w:rPr>
      </w:pPr>
      <w:r>
        <w:rPr>
          <w:b/>
          <w:color w:val="FFFFFF"/>
          <w:spacing w:val="12"/>
          <w:sz w:val="74"/>
        </w:rPr>
        <w:t>Jonathan</w:t>
      </w:r>
      <w:r>
        <w:rPr>
          <w:b/>
          <w:color w:val="FFFFFF"/>
          <w:spacing w:val="33"/>
          <w:sz w:val="74"/>
        </w:rPr>
        <w:t> </w:t>
      </w:r>
      <w:r>
        <w:rPr>
          <w:color w:val="FFFFFF"/>
          <w:spacing w:val="9"/>
          <w:sz w:val="74"/>
        </w:rPr>
        <w:t>Parker</w:t>
      </w:r>
    </w:p>
    <w:p>
      <w:pPr>
        <w:pStyle w:val="Heading1"/>
        <w:spacing w:before="207"/>
        <w:ind w:left="3968"/>
        <w:jc w:val="center"/>
      </w:pPr>
      <w:r>
        <w:rPr>
          <w:color w:val="FFFFFF"/>
        </w:rPr>
        <w:t>District </w:t>
      </w:r>
      <w:r>
        <w:rPr>
          <w:color w:val="FFFFFF"/>
          <w:spacing w:val="-2"/>
        </w:rPr>
        <w:t>Manager</w:t>
      </w:r>
    </w:p>
    <w:p>
      <w:pPr>
        <w:pStyle w:val="Heading2"/>
        <w:spacing w:line="249" w:lineRule="auto" w:before="155"/>
      </w:pPr>
      <w:r>
        <w:rPr>
          <w:color w:val="FFFFFF"/>
        </w:rPr>
        <w:t>District manager with expertise in multi-unit operations and team </w:t>
      </w:r>
      <w:r>
        <w:rPr>
          <w:color w:val="FFFFFF"/>
          <w:spacing w:val="-2"/>
        </w:rPr>
        <w:t>leadership</w:t>
      </w:r>
    </w:p>
    <w:p>
      <w:pPr>
        <w:spacing w:line="249" w:lineRule="auto" w:before="2"/>
        <w:ind w:left="4065" w:right="313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Experienced district manager with 15+ years of overseeing multi-location operations, optimizing sales strategies, and developing high-performing teams. Skilled in process improvement and business </w:t>
      </w:r>
      <w:r>
        <w:rPr>
          <w:b/>
          <w:color w:val="FFFFFF"/>
          <w:spacing w:val="-2"/>
          <w:sz w:val="20"/>
        </w:rPr>
        <w:t>growth.</w:t>
      </w:r>
    </w:p>
    <w:p>
      <w:pPr>
        <w:pStyle w:val="BodyText"/>
        <w:rPr>
          <w:b/>
        </w:rPr>
      </w:pPr>
    </w:p>
    <w:p>
      <w:pPr>
        <w:pStyle w:val="BodyText"/>
        <w:spacing w:before="133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880" w:bottom="280" w:left="566" w:right="141"/>
        </w:sectPr>
      </w:pPr>
    </w:p>
    <w:p>
      <w:pPr>
        <w:spacing w:before="149"/>
        <w:ind w:left="921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r>
        <w:rPr>
          <w:w w:val="105"/>
          <w:sz w:val="18"/>
        </w:rPr>
        <w:t>(123)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456-</w:t>
      </w:r>
      <w:r>
        <w:rPr>
          <w:spacing w:val="-4"/>
          <w:w w:val="105"/>
          <w:sz w:val="18"/>
        </w:rPr>
        <w:t>7890</w:t>
      </w:r>
    </w:p>
    <w:p>
      <w:pPr>
        <w:spacing w:before="70"/>
        <w:ind w:left="1144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24560F"/>
          <w:spacing w:val="2"/>
          <w:sz w:val="20"/>
        </w:rPr>
        <w:t>PROFESSIONAL</w:t>
      </w:r>
      <w:r>
        <w:rPr>
          <w:b/>
          <w:color w:val="24560F"/>
          <w:spacing w:val="46"/>
          <w:sz w:val="20"/>
        </w:rPr>
        <w:t> </w:t>
      </w:r>
      <w:r>
        <w:rPr>
          <w:b/>
          <w:color w:val="24560F"/>
          <w:spacing w:val="-2"/>
          <w:sz w:val="20"/>
        </w:rPr>
        <w:t>EXPERIENCE</w:t>
      </w:r>
    </w:p>
    <w:p>
      <w:pPr>
        <w:pStyle w:val="BodyText"/>
        <w:spacing w:before="145"/>
        <w:rPr>
          <w:b/>
        </w:rPr>
      </w:pPr>
    </w:p>
    <w:p>
      <w:pPr>
        <w:spacing w:before="0"/>
        <w:ind w:left="921" w:right="0" w:firstLine="0"/>
        <w:jc w:val="left"/>
        <w:rPr>
          <w:sz w:val="20"/>
        </w:rPr>
      </w:pPr>
      <w:r>
        <w:rPr>
          <w:sz w:val="20"/>
        </w:rPr>
        <w:t>DISTRICT</w:t>
      </w:r>
      <w:r>
        <w:rPr>
          <w:spacing w:val="29"/>
          <w:sz w:val="20"/>
        </w:rPr>
        <w:t> </w:t>
      </w:r>
      <w:r>
        <w:rPr>
          <w:sz w:val="20"/>
        </w:rPr>
        <w:t>MANAGER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8"/>
          <w:position w:val="2"/>
          <w:sz w:val="20"/>
        </w:rPr>
        <w:t> </w:t>
      </w:r>
      <w:r>
        <w:rPr>
          <w:sz w:val="20"/>
        </w:rPr>
        <w:t>RETAIL</w:t>
      </w:r>
      <w:r>
        <w:rPr>
          <w:spacing w:val="24"/>
          <w:sz w:val="20"/>
        </w:rPr>
        <w:t> </w:t>
      </w:r>
      <w:r>
        <w:rPr>
          <w:sz w:val="20"/>
        </w:rPr>
        <w:t>SOLUTIONS</w:t>
      </w:r>
      <w:r>
        <w:rPr>
          <w:spacing w:val="34"/>
          <w:sz w:val="20"/>
        </w:rPr>
        <w:t> </w:t>
      </w:r>
      <w:r>
        <w:rPr>
          <w:sz w:val="20"/>
        </w:rPr>
        <w:t>INC.</w:t>
      </w:r>
      <w:r>
        <w:rPr>
          <w:spacing w:val="35"/>
          <w:sz w:val="20"/>
        </w:rPr>
        <w:t> </w:t>
      </w:r>
      <w:r>
        <w:rPr>
          <w:sz w:val="20"/>
        </w:rPr>
        <w:t>|</w:t>
      </w:r>
      <w:r>
        <w:rPr>
          <w:spacing w:val="35"/>
          <w:sz w:val="20"/>
        </w:rPr>
        <w:t> </w:t>
      </w:r>
      <w:r>
        <w:rPr>
          <w:sz w:val="20"/>
        </w:rPr>
        <w:t>CHICAGO,</w:t>
      </w:r>
      <w:r>
        <w:rPr>
          <w:spacing w:val="34"/>
          <w:sz w:val="20"/>
        </w:rPr>
        <w:t> </w:t>
      </w:r>
      <w:r>
        <w:rPr>
          <w:spacing w:val="-5"/>
          <w:sz w:val="20"/>
        </w:rPr>
        <w:t>IL</w:t>
      </w:r>
    </w:p>
    <w:p>
      <w:pPr>
        <w:pStyle w:val="Heading3"/>
        <w:spacing w:before="15"/>
        <w:ind w:left="921"/>
      </w:pPr>
      <w:r>
        <w:rPr/>
        <w:t>JANUARY</w:t>
      </w:r>
      <w:r>
        <w:rPr>
          <w:spacing w:val="11"/>
        </w:rPr>
        <w:t> </w:t>
      </w:r>
      <w:r>
        <w:rPr/>
        <w:t>2018</w:t>
      </w:r>
      <w:r>
        <w:rPr>
          <w:spacing w:val="14"/>
        </w:rPr>
        <w:t> </w:t>
      </w:r>
      <w:r>
        <w:rPr/>
        <w:t>–</w:t>
      </w:r>
      <w:r>
        <w:rPr>
          <w:spacing w:val="14"/>
        </w:rPr>
        <w:t> </w:t>
      </w:r>
      <w:r>
        <w:rPr>
          <w:spacing w:val="-2"/>
        </w:rPr>
        <w:t>PRESENT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2281" w:space="862"/>
            <w:col w:w="8070"/>
          </w:cols>
        </w:sectPr>
      </w:pPr>
    </w:p>
    <w:p>
      <w:pPr>
        <w:pStyle w:val="BodyText"/>
        <w:spacing w:before="47"/>
        <w:rPr>
          <w:sz w:val="18"/>
        </w:rPr>
      </w:pPr>
    </w:p>
    <w:p>
      <w:pPr>
        <w:spacing w:before="0"/>
        <w:ind w:left="921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61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17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43" w:lineRule="exact" w:before="207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Multi-unit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23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Sales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growth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15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Staff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hiring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294" w:lineRule="exact" w:before="0" w:after="0"/>
        <w:ind w:left="659" w:right="0" w:hanging="296"/>
        <w:jc w:val="left"/>
        <w:rPr>
          <w:position w:val="-4"/>
          <w:sz w:val="31"/>
        </w:rPr>
      </w:pPr>
      <w:r>
        <w:rPr>
          <w:spacing w:val="2"/>
          <w:sz w:val="18"/>
        </w:rPr>
        <w:t>Performance</w:t>
      </w:r>
      <w:r>
        <w:rPr>
          <w:spacing w:val="55"/>
          <w:sz w:val="18"/>
        </w:rPr>
        <w:t> </w:t>
      </w:r>
      <w:r>
        <w:rPr>
          <w:spacing w:val="-2"/>
          <w:sz w:val="18"/>
        </w:rPr>
        <w:t>improvement</w:t>
      </w:r>
    </w:p>
    <w:p>
      <w:pPr>
        <w:pStyle w:val="ListParagraph"/>
        <w:numPr>
          <w:ilvl w:val="0"/>
          <w:numId w:val="1"/>
        </w:numPr>
        <w:tabs>
          <w:tab w:pos="622" w:val="left" w:leader="none"/>
        </w:tabs>
        <w:spacing w:line="351" w:lineRule="exact" w:before="147" w:after="0"/>
        <w:ind w:left="622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Managed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10+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retail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locations,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increasing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overall</w:t>
      </w:r>
      <w:r>
        <w:rPr>
          <w:spacing w:val="15"/>
          <w:w w:val="105"/>
          <w:sz w:val="20"/>
        </w:rPr>
        <w:t> </w:t>
      </w:r>
      <w:r>
        <w:rPr>
          <w:w w:val="105"/>
          <w:sz w:val="20"/>
        </w:rPr>
        <w:t>sales</w:t>
      </w:r>
      <w:r>
        <w:rPr>
          <w:spacing w:val="16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5"/>
          <w:w w:val="105"/>
          <w:sz w:val="20"/>
        </w:rPr>
        <w:t> </w:t>
      </w:r>
      <w:r>
        <w:rPr>
          <w:spacing w:val="-5"/>
          <w:w w:val="105"/>
          <w:sz w:val="20"/>
        </w:rPr>
        <w:t>20%</w:t>
      </w:r>
    </w:p>
    <w:p>
      <w:pPr>
        <w:pStyle w:val="ListParagraph"/>
        <w:numPr>
          <w:ilvl w:val="0"/>
          <w:numId w:val="1"/>
        </w:numPr>
        <w:tabs>
          <w:tab w:pos="621" w:val="left" w:leader="none"/>
          <w:tab w:pos="623" w:val="left" w:leader="none"/>
        </w:tabs>
        <w:spacing w:line="216" w:lineRule="auto" w:before="21" w:after="0"/>
        <w:ind w:left="623" w:right="1015" w:hanging="298"/>
        <w:jc w:val="left"/>
        <w:rPr>
          <w:position w:val="-2"/>
          <w:sz w:val="31"/>
        </w:rPr>
      </w:pPr>
      <w:r>
        <w:rPr>
          <w:w w:val="105"/>
          <w:sz w:val="20"/>
        </w:rPr>
        <w:t>Developed staff training programs that improved employee performance by 35%</w:t>
      </w:r>
    </w:p>
    <w:p>
      <w:pPr>
        <w:pStyle w:val="ListParagraph"/>
        <w:numPr>
          <w:ilvl w:val="0"/>
          <w:numId w:val="1"/>
        </w:numPr>
        <w:tabs>
          <w:tab w:pos="621" w:val="left" w:leader="none"/>
          <w:tab w:pos="623" w:val="left" w:leader="none"/>
        </w:tabs>
        <w:spacing w:line="204" w:lineRule="auto" w:before="85" w:after="0"/>
        <w:ind w:left="623" w:right="46" w:hanging="298"/>
        <w:jc w:val="left"/>
        <w:rPr>
          <w:position w:val="-2"/>
          <w:sz w:val="31"/>
        </w:rPr>
      </w:pPr>
      <w:r>
        <w:rPr>
          <w:w w:val="105"/>
          <w:sz w:val="20"/>
        </w:rPr>
        <w:t>Implemented operational improvements that reduced overhead costs by 18%</w:t>
      </w:r>
    </w:p>
    <w:p>
      <w:pPr>
        <w:pStyle w:val="BodyText"/>
        <w:spacing w:before="180"/>
      </w:pPr>
    </w:p>
    <w:p>
      <w:pPr>
        <w:spacing w:before="0"/>
        <w:ind w:left="103" w:right="0" w:firstLine="0"/>
        <w:jc w:val="left"/>
        <w:rPr>
          <w:sz w:val="20"/>
        </w:rPr>
      </w:pPr>
      <w:r>
        <w:rPr>
          <w:sz w:val="20"/>
        </w:rPr>
        <w:t>REGIONAL</w:t>
      </w:r>
      <w:r>
        <w:rPr>
          <w:spacing w:val="19"/>
          <w:sz w:val="20"/>
        </w:rPr>
        <w:t> </w:t>
      </w:r>
      <w:r>
        <w:rPr>
          <w:sz w:val="20"/>
        </w:rPr>
        <w:t>STORE</w:t>
      </w:r>
      <w:r>
        <w:rPr>
          <w:spacing w:val="31"/>
          <w:sz w:val="20"/>
        </w:rPr>
        <w:t> </w:t>
      </w:r>
      <w:r>
        <w:rPr>
          <w:sz w:val="20"/>
        </w:rPr>
        <w:t>MANAGER</w:t>
      </w:r>
      <w:r>
        <w:rPr>
          <w:spacing w:val="24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4"/>
          <w:position w:val="2"/>
          <w:sz w:val="20"/>
        </w:rPr>
        <w:t> </w:t>
      </w:r>
      <w:r>
        <w:rPr>
          <w:sz w:val="20"/>
        </w:rPr>
        <w:t>FAST</w:t>
      </w:r>
      <w:r>
        <w:rPr>
          <w:spacing w:val="25"/>
          <w:sz w:val="20"/>
        </w:rPr>
        <w:t> </w:t>
      </w:r>
      <w:r>
        <w:rPr>
          <w:sz w:val="20"/>
        </w:rPr>
        <w:t>FASHION</w:t>
      </w:r>
      <w:r>
        <w:rPr>
          <w:spacing w:val="31"/>
          <w:sz w:val="20"/>
        </w:rPr>
        <w:t> </w:t>
      </w:r>
      <w:r>
        <w:rPr>
          <w:sz w:val="20"/>
        </w:rPr>
        <w:t>CO.</w:t>
      </w:r>
      <w:r>
        <w:rPr>
          <w:spacing w:val="30"/>
          <w:sz w:val="20"/>
        </w:rPr>
        <w:t> </w:t>
      </w:r>
      <w:r>
        <w:rPr>
          <w:sz w:val="20"/>
        </w:rPr>
        <w:t>|</w:t>
      </w:r>
      <w:r>
        <w:rPr>
          <w:spacing w:val="31"/>
          <w:sz w:val="20"/>
        </w:rPr>
        <w:t> </w:t>
      </w:r>
      <w:r>
        <w:rPr>
          <w:sz w:val="20"/>
        </w:rPr>
        <w:t>CHICAGO,</w:t>
      </w:r>
      <w:r>
        <w:rPr>
          <w:spacing w:val="30"/>
          <w:sz w:val="20"/>
        </w:rPr>
        <w:t> </w:t>
      </w:r>
      <w:r>
        <w:rPr>
          <w:spacing w:val="-5"/>
          <w:sz w:val="20"/>
        </w:rPr>
        <w:t>IL</w:t>
      </w:r>
    </w:p>
    <w:p>
      <w:pPr>
        <w:pStyle w:val="Heading3"/>
        <w:spacing w:before="15"/>
      </w:pPr>
      <w:r>
        <w:rPr/>
        <w:t>JUNE</w:t>
      </w:r>
      <w:r>
        <w:rPr>
          <w:spacing w:val="14"/>
        </w:rPr>
        <w:t> </w:t>
      </w:r>
      <w:r>
        <w:rPr/>
        <w:t>2012</w:t>
      </w:r>
      <w:r>
        <w:rPr>
          <w:spacing w:val="14"/>
        </w:rPr>
        <w:t> </w:t>
      </w:r>
      <w:r>
        <w:rPr/>
        <w:t>–</w:t>
      </w:r>
      <w:r>
        <w:rPr>
          <w:spacing w:val="15"/>
        </w:rPr>
        <w:t> </w:t>
      </w:r>
      <w:r>
        <w:rPr/>
        <w:t>JANUARY</w:t>
      </w:r>
      <w:r>
        <w:rPr>
          <w:spacing w:val="14"/>
        </w:rPr>
        <w:t> </w:t>
      </w:r>
      <w:r>
        <w:rPr>
          <w:spacing w:val="-4"/>
        </w:rPr>
        <w:t>2018</w:t>
      </w:r>
    </w:p>
    <w:p>
      <w:pPr>
        <w:pStyle w:val="Heading3"/>
        <w:spacing w:after="0"/>
        <w:sectPr>
          <w:type w:val="continuous"/>
          <w:pgSz w:w="11920" w:h="16860"/>
          <w:pgMar w:top="880" w:bottom="280" w:left="566" w:right="141"/>
          <w:cols w:num="2" w:equalWidth="0">
            <w:col w:w="3195" w:space="767"/>
            <w:col w:w="7251"/>
          </w:cols>
        </w:sectPr>
      </w:pP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240" w:lineRule="auto" w:before="1" w:after="0"/>
        <w:ind w:left="65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Budget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cost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51" w:lineRule="exact" w:before="11" w:after="0"/>
        <w:ind w:left="659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Led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150+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employees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across</w:t>
      </w:r>
      <w:r>
        <w:rPr>
          <w:spacing w:val="10"/>
          <w:w w:val="105"/>
          <w:sz w:val="20"/>
        </w:rPr>
        <w:t> </w:t>
      </w:r>
      <w:r>
        <w:rPr>
          <w:w w:val="105"/>
          <w:sz w:val="20"/>
        </w:rPr>
        <w:t>multiple</w:t>
      </w:r>
      <w:r>
        <w:rPr>
          <w:spacing w:val="11"/>
          <w:w w:val="105"/>
          <w:sz w:val="20"/>
        </w:rPr>
        <w:t> </w:t>
      </w:r>
      <w:r>
        <w:rPr>
          <w:spacing w:val="-2"/>
          <w:w w:val="105"/>
          <w:sz w:val="20"/>
        </w:rPr>
        <w:t>locations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</w:tabs>
        <w:spacing w:line="345" w:lineRule="exact" w:before="0" w:after="0"/>
        <w:ind w:left="659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Improved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inventory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turnover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rates,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reducing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stock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shortages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7"/>
          <w:w w:val="105"/>
          <w:sz w:val="20"/>
        </w:rPr>
        <w:t> </w:t>
      </w:r>
      <w:r>
        <w:rPr>
          <w:spacing w:val="-5"/>
          <w:w w:val="105"/>
          <w:sz w:val="20"/>
        </w:rPr>
        <w:t>22%</w:t>
      </w:r>
    </w:p>
    <w:p>
      <w:pPr>
        <w:pStyle w:val="ListParagraph"/>
        <w:numPr>
          <w:ilvl w:val="0"/>
          <w:numId w:val="1"/>
        </w:numPr>
        <w:tabs>
          <w:tab w:pos="659" w:val="left" w:leader="none"/>
          <w:tab w:pos="661" w:val="left" w:leader="none"/>
        </w:tabs>
        <w:spacing w:line="216" w:lineRule="auto" w:before="20" w:after="0"/>
        <w:ind w:left="661" w:right="232" w:hanging="298"/>
        <w:jc w:val="left"/>
        <w:rPr>
          <w:position w:val="-2"/>
          <w:sz w:val="31"/>
        </w:rPr>
      </w:pPr>
      <w:r>
        <w:rPr>
          <w:w w:val="105"/>
          <w:sz w:val="20"/>
        </w:rPr>
        <w:t>Introduced a customer loyalty program, increasing repeat business by 15%</w:t>
      </w:r>
    </w:p>
    <w:p>
      <w:pPr>
        <w:pStyle w:val="ListParagraph"/>
        <w:spacing w:after="0" w:line="216" w:lineRule="auto"/>
        <w:jc w:val="left"/>
        <w:rPr>
          <w:position w:val="-2"/>
          <w:sz w:val="31"/>
        </w:rPr>
        <w:sectPr>
          <w:type w:val="continuous"/>
          <w:pgSz w:w="11920" w:h="16860"/>
          <w:pgMar w:top="880" w:bottom="280" w:left="566" w:right="141"/>
          <w:cols w:num="2" w:equalWidth="0">
            <w:col w:w="2784" w:space="1140"/>
            <w:col w:w="7289"/>
          </w:cols>
        </w:sectPr>
      </w:pPr>
    </w:p>
    <w:p>
      <w:pPr>
        <w:pStyle w:val="BodyText"/>
        <w:spacing w:before="14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4905375"/>
                                </a:moveTo>
                                <a:lnTo>
                                  <a:pt x="247637" y="490537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490537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7496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749617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7496175"/>
                                </a:lnTo>
                                <a:lnTo>
                                  <a:pt x="2466975" y="749617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749617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0337" y="2752724"/>
                            <a:ext cx="4768215" cy="370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705225">
                                <a:moveTo>
                                  <a:pt x="4767834" y="3419475"/>
                                </a:moveTo>
                                <a:lnTo>
                                  <a:pt x="142875" y="3419475"/>
                                </a:lnTo>
                                <a:lnTo>
                                  <a:pt x="135864" y="3419652"/>
                                </a:lnTo>
                                <a:lnTo>
                                  <a:pt x="94754" y="3427831"/>
                                </a:lnTo>
                                <a:lnTo>
                                  <a:pt x="57759" y="3447605"/>
                                </a:lnTo>
                                <a:lnTo>
                                  <a:pt x="28130" y="3477234"/>
                                </a:lnTo>
                                <a:lnTo>
                                  <a:pt x="8356" y="3514229"/>
                                </a:lnTo>
                                <a:lnTo>
                                  <a:pt x="177" y="3555339"/>
                                </a:lnTo>
                                <a:lnTo>
                                  <a:pt x="0" y="3562350"/>
                                </a:lnTo>
                                <a:lnTo>
                                  <a:pt x="177" y="3569373"/>
                                </a:lnTo>
                                <a:lnTo>
                                  <a:pt x="8356" y="3610483"/>
                                </a:lnTo>
                                <a:lnTo>
                                  <a:pt x="28130" y="3647478"/>
                                </a:lnTo>
                                <a:lnTo>
                                  <a:pt x="57759" y="3677107"/>
                                </a:lnTo>
                                <a:lnTo>
                                  <a:pt x="94754" y="3696881"/>
                                </a:lnTo>
                                <a:lnTo>
                                  <a:pt x="135864" y="3705060"/>
                                </a:lnTo>
                                <a:lnTo>
                                  <a:pt x="142875" y="3705225"/>
                                </a:lnTo>
                                <a:lnTo>
                                  <a:pt x="4767834" y="3705225"/>
                                </a:lnTo>
                                <a:lnTo>
                                  <a:pt x="4767834" y="3419475"/>
                                </a:lnTo>
                                <a:close/>
                              </a:path>
                              <a:path w="4768215" h="3705225">
                                <a:moveTo>
                                  <a:pt x="4767834" y="0"/>
                                </a:moveTo>
                                <a:lnTo>
                                  <a:pt x="138112" y="0"/>
                                </a:lnTo>
                                <a:lnTo>
                                  <a:pt x="131330" y="177"/>
                                </a:lnTo>
                                <a:lnTo>
                                  <a:pt x="91592" y="8077"/>
                                </a:lnTo>
                                <a:lnTo>
                                  <a:pt x="55841" y="27190"/>
                                </a:lnTo>
                                <a:lnTo>
                                  <a:pt x="27190" y="55841"/>
                                </a:lnTo>
                                <a:lnTo>
                                  <a:pt x="8077" y="91592"/>
                                </a:lnTo>
                                <a:lnTo>
                                  <a:pt x="177" y="131330"/>
                                </a:lnTo>
                                <a:lnTo>
                                  <a:pt x="0" y="138112"/>
                                </a:lnTo>
                                <a:lnTo>
                                  <a:pt x="177" y="144907"/>
                                </a:lnTo>
                                <a:lnTo>
                                  <a:pt x="8077" y="184645"/>
                                </a:lnTo>
                                <a:lnTo>
                                  <a:pt x="27190" y="220395"/>
                                </a:lnTo>
                                <a:lnTo>
                                  <a:pt x="55841" y="249047"/>
                                </a:lnTo>
                                <a:lnTo>
                                  <a:pt x="91592" y="268160"/>
                                </a:lnTo>
                                <a:lnTo>
                                  <a:pt x="131330" y="276059"/>
                                </a:lnTo>
                                <a:lnTo>
                                  <a:pt x="138112" y="276225"/>
                                </a:lnTo>
                                <a:lnTo>
                                  <a:pt x="4767834" y="276225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2672" id="docshapegroup1" coordorigin="0,0" coordsize="11919,16860">
                <v:shape style="position:absolute;left:0;top:4080;width:4275;height:12780" id="docshape2" coordorigin="0,4080" coordsize="4275,12780" path="m4275,11805l390,11805,390,16860,4275,16860,4275,11805xm4275,4080l0,4080,0,4095,4275,4095,4275,4080xe" filled="true" fillcolor="#24560f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24560f" stroked="false">
                  <v:path arrowok="t"/>
                  <v:fill type="solid"/>
                </v:shape>
                <v:shape style="position:absolute;left:389;top:0;width:3885;height:11805" id="docshape4" coordorigin="390,0" coordsize="3885,11805" path="m4275,4095l390,4095,390,11805,4275,11805,4275,4095xm4275,0l390,0,390,4080,4275,4080,4275,0xe" filled="true" fillcolor="#24560f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24560f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4409;top:4335;width:7509;height:5835" id="docshape8" coordorigin="4410,4335" coordsize="7509,5835" path="m11918,9720l4635,9720,4624,9720,4613,9721,4602,9722,4591,9724,4580,9727,4570,9730,4559,9733,4549,9737,4539,9742,4529,9747,4519,9752,4510,9758,4501,9764,4492,9771,4484,9778,4476,9786,4468,9794,4461,9802,4454,9811,4448,9820,4442,9829,4437,9839,4432,9849,4427,9859,4423,9869,4420,9880,4417,9890,4414,9901,4412,9912,4411,9923,4410,9934,4410,9945,4410,9956,4411,9967,4412,9978,4414,9989,4417,10000,4420,10010,4423,10021,4427,10031,4432,10041,4437,10051,4442,10061,4448,10070,4454,10079,4461,10088,4468,10096,4476,10104,4484,10112,4492,10119,4501,10126,4510,10132,4519,10138,4529,10143,4539,10148,4549,10153,4559,10157,4570,10160,4580,10163,4591,10166,4602,10168,4613,10169,4624,10170,4635,10170,11918,10170,11918,9720xm11918,4335l4627,4335,4617,4335,4606,4336,4596,4337,4585,4339,4575,4342,4564,4344,4554,4348,4544,4352,4534,4356,4525,4361,4516,4366,4507,4372,4498,4378,4490,4384,4481,4391,4474,4399,4466,4406,4459,4415,4453,4423,4447,4432,4441,4441,4436,4450,4431,4459,4427,4469,4423,4479,4419,4489,4417,4500,4414,4510,4412,4521,4411,4531,4410,4542,4410,4552,4410,4563,4411,4574,4412,4584,4414,4595,4417,4605,4419,4616,4423,4626,4427,4636,4431,4646,4436,4655,4441,4664,4447,4673,4453,4682,4459,4690,4466,4699,4474,4706,4481,4714,4490,4721,4498,4727,4507,4733,4516,4739,4525,4744,4534,4749,4544,4753,4554,4757,4564,4761,4575,4763,4585,4766,4596,4768,4606,4769,4617,4770,4627,4770,11918,4770,11918,4335xe" filled="true" fillcolor="#24560f" stroked="false">
                  <v:path arrowok="t"/>
                  <v:fill opacity="32899f" type="solid"/>
                </v:shape>
                <v:shape style="position:absolute;left:720;top:445;width:3225;height:3200" type="#_x0000_t75" id="docshape9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68" w:right="5368" w:firstLine="0"/>
        <w:jc w:val="center"/>
        <w:rPr>
          <w:b/>
          <w:sz w:val="20"/>
        </w:rPr>
      </w:pPr>
      <w:r>
        <w:rPr>
          <w:b/>
          <w:color w:val="24560F"/>
          <w:spacing w:val="-2"/>
          <w:sz w:val="20"/>
        </w:rPr>
        <w:t>EDUCATION</w:t>
      </w:r>
    </w:p>
    <w:p>
      <w:pPr>
        <w:pStyle w:val="BodyText"/>
        <w:spacing w:before="78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360" w:val="left" w:leader="none"/>
          <w:tab w:pos="4362" w:val="left" w:leader="none"/>
        </w:tabs>
        <w:spacing w:line="216" w:lineRule="auto" w:before="0" w:after="0"/>
        <w:ind w:left="4362" w:right="2787" w:hanging="298"/>
        <w:jc w:val="left"/>
        <w:rPr>
          <w:sz w:val="20"/>
        </w:rPr>
      </w:pPr>
      <w:r>
        <w:rPr>
          <w:sz w:val="20"/>
        </w:rPr>
        <w:t>Bachelor of Business Administration (BBA)</w:t>
      </w:r>
      <w:r>
        <w:rPr>
          <w:spacing w:val="40"/>
          <w:sz w:val="20"/>
        </w:rPr>
        <w:t> </w:t>
      </w:r>
      <w:r>
        <w:rPr>
          <w:sz w:val="20"/>
        </w:rPr>
        <w:t>University of Chicago | 2012</w:t>
      </w:r>
    </w:p>
    <w:sectPr>
      <w:type w:val="continuous"/>
      <w:pgSz w:w="11920" w:h="16860"/>
      <w:pgMar w:top="880" w:bottom="280" w:left="566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2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36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3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4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7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5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45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3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65" w:right="313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03"/>
      <w:outlineLvl w:val="3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2026-02-28T13:31:36Z</dcterms:created>
  <dcterms:modified xsi:type="dcterms:W3CDTF">2026-02-28T13:31:36Z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