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6" w:right="17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DEVON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YOUNG</w:t>
      </w:r>
    </w:p>
    <w:p>
      <w:pPr>
        <w:spacing w:before="194"/>
        <w:ind w:left="4016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Emergency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Medicine</w:t>
      </w:r>
      <w:r>
        <w:rPr>
          <w:b/>
          <w:color w:val="FFFFFF"/>
          <w:spacing w:val="13"/>
          <w:sz w:val="20"/>
        </w:rPr>
        <w:t> </w:t>
      </w:r>
      <w:r>
        <w:rPr>
          <w:b/>
          <w:color w:val="FFFFFF"/>
          <w:sz w:val="20"/>
        </w:rPr>
        <w:t>Physician</w:t>
      </w:r>
      <w:r>
        <w:rPr>
          <w:b/>
          <w:color w:val="FFFFFF"/>
          <w:spacing w:val="3"/>
          <w:sz w:val="20"/>
        </w:rPr>
        <w:t> </w:t>
      </w:r>
      <w:r>
        <w:rPr>
          <w:b/>
          <w:color w:val="FFFFFF"/>
          <w:spacing w:val="-2"/>
          <w:sz w:val="20"/>
        </w:rPr>
        <w:t>Assistant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24674"/>
                            <a:ext cx="952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81150">
                                <a:moveTo>
                                  <a:pt x="0" y="1581149"/>
                                </a:moveTo>
                                <a:lnTo>
                                  <a:pt x="9524" y="15811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81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92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924675">
                                <a:moveTo>
                                  <a:pt x="9524" y="6924674"/>
                                </a:moveTo>
                                <a:lnTo>
                                  <a:pt x="0" y="6924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924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2128" id="docshapegroup1" coordorigin="3855,128" coordsize="15,13395">
                <v:rect style="position:absolute;left:3855;top:11032;width:15;height:2490" id="docshape2" filled="true" fillcolor="#1f1f1f" stroked="false">
                  <v:fill opacity="15420f" type="solid"/>
                </v:rect>
                <v:rect style="position:absolute;left:3855;top:127;width:15;height:1090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75700"/>
          <w:sz w:val="20"/>
        </w:rPr>
        <w:t>ABOUT</w:t>
      </w:r>
      <w:r>
        <w:rPr>
          <w:b/>
          <w:color w:val="075700"/>
          <w:spacing w:val="11"/>
          <w:sz w:val="20"/>
        </w:rPr>
        <w:t> </w:t>
      </w:r>
      <w:r>
        <w:rPr>
          <w:b/>
          <w:color w:val="075700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PERSONAL</w:t>
      </w:r>
      <w:r>
        <w:rPr>
          <w:b/>
          <w:color w:val="075700"/>
          <w:spacing w:val="12"/>
          <w:sz w:val="20"/>
        </w:rPr>
        <w:t> </w:t>
      </w:r>
      <w:r>
        <w:rPr>
          <w:b/>
          <w:color w:val="075700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386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devon.young@email.com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LinkedIn | Portfolio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  <w:spacing w:val="-4"/>
          <w:w w:val="105"/>
        </w:rPr>
        <w:t>Denver,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4"/>
          <w:w w:val="105"/>
        </w:rPr>
        <w:t>CO 80203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KEY</w:t>
      </w:r>
      <w:r>
        <w:rPr>
          <w:b/>
          <w:color w:val="075700"/>
          <w:spacing w:val="3"/>
          <w:sz w:val="20"/>
        </w:rPr>
        <w:t> </w:t>
      </w:r>
      <w:r>
        <w:rPr>
          <w:b/>
          <w:color w:val="075700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Airway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management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Emergency</w:t>
      </w:r>
      <w:r>
        <w:rPr>
          <w:color w:val="1F1F1F"/>
          <w:spacing w:val="-1"/>
          <w:w w:val="105"/>
        </w:rPr>
        <w:t> </w:t>
      </w:r>
      <w:r>
        <w:rPr>
          <w:color w:val="1F1F1F"/>
          <w:spacing w:val="-2"/>
          <w:w w:val="105"/>
        </w:rPr>
        <w:t>triage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Fracture</w:t>
      </w:r>
      <w:r>
        <w:rPr>
          <w:color w:val="1F1F1F"/>
          <w:spacing w:val="11"/>
        </w:rPr>
        <w:t> </w:t>
      </w:r>
      <w:r>
        <w:rPr>
          <w:color w:val="1F1F1F"/>
          <w:spacing w:val="-2"/>
        </w:rPr>
        <w:t>stabilization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High-acuity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decision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making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Suturing</w:t>
      </w:r>
      <w:r>
        <w:rPr>
          <w:color w:val="1F1F1F"/>
          <w:spacing w:val="-10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9"/>
          <w:w w:val="105"/>
        </w:rPr>
        <w:t> </w:t>
      </w:r>
      <w:r>
        <w:rPr>
          <w:color w:val="1F1F1F"/>
          <w:w w:val="105"/>
        </w:rPr>
        <w:t>wound</w:t>
      </w:r>
      <w:r>
        <w:rPr>
          <w:color w:val="1F1F1F"/>
          <w:spacing w:val="-10"/>
          <w:w w:val="105"/>
        </w:rPr>
        <w:t> </w:t>
      </w:r>
      <w:r>
        <w:rPr>
          <w:color w:val="1F1F1F"/>
          <w:spacing w:val="-4"/>
          <w:w w:val="105"/>
        </w:rPr>
        <w:t>care</w:t>
      </w:r>
    </w:p>
    <w:p>
      <w:pPr>
        <w:pStyle w:val="BodyText"/>
      </w:pPr>
    </w:p>
    <w:p>
      <w:pPr>
        <w:pStyle w:val="BodyText"/>
        <w:spacing w:before="35"/>
      </w:pPr>
    </w:p>
    <w:p>
      <w:pPr>
        <w:spacing w:before="1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pacing w:val="-2"/>
          <w:sz w:val="20"/>
        </w:rPr>
        <w:t>CERTIFICATIONS</w:t>
      </w:r>
    </w:p>
    <w:p>
      <w:pPr>
        <w:pStyle w:val="BodyText"/>
        <w:tabs>
          <w:tab w:pos="696" w:val="left" w:leader="none"/>
        </w:tabs>
        <w:spacing w:line="213" w:lineRule="auto" w:before="212"/>
        <w:ind w:left="696" w:right="203" w:hanging="298"/>
      </w:pPr>
      <w:r>
        <w:rPr>
          <w:position w:val="-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 w:hAnsi="Times New Roman"/>
          <w:sz w:val="20"/>
        </w:rPr>
        <w:tab/>
      </w:r>
      <w:r>
        <w:rPr>
          <w:color w:val="1F1F1F"/>
          <w:w w:val="105"/>
        </w:rPr>
        <w:t>Certiﬁed Physician Assistant (PA-C) | 2018, National Commission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Certiﬁcation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of </w:t>
      </w:r>
      <w:r>
        <w:rPr>
          <w:color w:val="1F1F1F"/>
        </w:rPr>
        <w:t>Physician</w:t>
      </w:r>
      <w:r>
        <w:rPr>
          <w:color w:val="1F1F1F"/>
          <w:spacing w:val="15"/>
        </w:rPr>
        <w:t> </w:t>
      </w:r>
      <w:r>
        <w:rPr>
          <w:color w:val="1F1F1F"/>
        </w:rPr>
        <w:t>Assistants</w:t>
      </w:r>
      <w:r>
        <w:rPr>
          <w:color w:val="1F1F1F"/>
          <w:spacing w:val="16"/>
        </w:rPr>
        <w:t> </w:t>
      </w:r>
      <w:r>
        <w:rPr>
          <w:color w:val="1F1F1F"/>
          <w:spacing w:val="-2"/>
        </w:rPr>
        <w:t>(NCCPA)</w:t>
      </w:r>
    </w:p>
    <w:p>
      <w:pPr>
        <w:pStyle w:val="BodyText"/>
        <w:tabs>
          <w:tab w:pos="696" w:val="left" w:leader="none"/>
        </w:tabs>
        <w:spacing w:line="213" w:lineRule="auto" w:before="109"/>
        <w:ind w:left="696" w:right="38" w:hanging="298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color w:val="1F1F1F"/>
          <w:w w:val="105"/>
          <w:position w:val="1"/>
        </w:rPr>
        <w:t>Advanced Trauma Life Support </w:t>
      </w:r>
      <w:r>
        <w:rPr>
          <w:color w:val="1F1F1F"/>
          <w:spacing w:val="-2"/>
          <w:w w:val="105"/>
        </w:rPr>
        <w:t>(ATLS)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|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2022,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American</w:t>
      </w:r>
      <w:r>
        <w:rPr>
          <w:color w:val="1F1F1F"/>
          <w:spacing w:val="-11"/>
          <w:w w:val="105"/>
        </w:rPr>
        <w:t> </w:t>
      </w:r>
      <w:r>
        <w:rPr>
          <w:color w:val="1F1F1F"/>
          <w:spacing w:val="-2"/>
          <w:w w:val="105"/>
        </w:rPr>
        <w:t>College </w:t>
      </w:r>
      <w:r>
        <w:rPr>
          <w:color w:val="1F1F1F"/>
          <w:w w:val="105"/>
        </w:rPr>
        <w:t>of Surgeons</w:t>
      </w:r>
    </w:p>
    <w:p>
      <w:pPr>
        <w:spacing w:line="292" w:lineRule="auto" w:before="70"/>
        <w:ind w:left="184" w:right="112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Emergency Medicine Physician Assistant with six years of experience in fast-paced urban trauma centers. Adept at rapid triage, acute care interventions, and high-stakes clinical decision making. Skilled in team collaboration under pressure, delivering timely and life-saving treatment to diverse patient </w:t>
      </w:r>
      <w:r>
        <w:rPr>
          <w:color w:val="1F1F1F"/>
          <w:spacing w:val="-2"/>
          <w:w w:val="105"/>
          <w:sz w:val="20"/>
        </w:rPr>
        <w:t>populations.</w:t>
      </w:r>
    </w:p>
    <w:p>
      <w:pPr>
        <w:pStyle w:val="BodyText"/>
        <w:spacing w:before="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133229</wp:posOffset>
                </wp:positionV>
                <wp:extent cx="4629150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49048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82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PROFESSIONAL</w:t>
      </w:r>
      <w:r>
        <w:rPr>
          <w:b/>
          <w:color w:val="075700"/>
          <w:spacing w:val="17"/>
          <w:sz w:val="20"/>
        </w:rPr>
        <w:t> </w:t>
      </w:r>
      <w:r>
        <w:rPr>
          <w:b/>
          <w:color w:val="075700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Physician</w:t>
      </w:r>
      <w:r>
        <w:rPr>
          <w:color w:val="1F1F1F"/>
          <w:spacing w:val="-5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–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Emergency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Medicine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St.</w:t>
      </w:r>
      <w:r>
        <w:rPr>
          <w:spacing w:val="3"/>
          <w:sz w:val="20"/>
        </w:rPr>
        <w:t> </w:t>
      </w:r>
      <w:r>
        <w:rPr>
          <w:sz w:val="20"/>
        </w:rPr>
        <w:t>Mary’s</w:t>
      </w:r>
      <w:r>
        <w:rPr>
          <w:spacing w:val="4"/>
          <w:sz w:val="20"/>
        </w:rPr>
        <w:t> </w:t>
      </w:r>
      <w:r>
        <w:rPr>
          <w:sz w:val="20"/>
        </w:rPr>
        <w:t>Medical</w:t>
      </w:r>
      <w:r>
        <w:rPr>
          <w:spacing w:val="4"/>
          <w:sz w:val="20"/>
        </w:rPr>
        <w:t> </w:t>
      </w:r>
      <w:r>
        <w:rPr>
          <w:sz w:val="20"/>
        </w:rPr>
        <w:t>Center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Denver,</w:t>
      </w:r>
      <w:r>
        <w:rPr>
          <w:spacing w:val="3"/>
          <w:sz w:val="20"/>
        </w:rPr>
        <w:t> </w:t>
      </w:r>
      <w:r>
        <w:rPr>
          <w:sz w:val="20"/>
        </w:rPr>
        <w:t>CO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August</w:t>
      </w:r>
      <w:r>
        <w:rPr>
          <w:spacing w:val="4"/>
          <w:sz w:val="20"/>
        </w:rPr>
        <w:t> </w:t>
      </w:r>
      <w:r>
        <w:rPr>
          <w:sz w:val="20"/>
        </w:rPr>
        <w:t>2019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3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4" w:after="0"/>
        <w:ind w:left="975" w:right="160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50+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per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shift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in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level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II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trauma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center,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performing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physical exams, ordering diagnostics, and initiating treatment protocols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72" w:hanging="302"/>
        <w:jc w:val="left"/>
        <w:rPr>
          <w:sz w:val="18"/>
        </w:rPr>
      </w:pPr>
      <w:r>
        <w:rPr>
          <w:color w:val="1F1F1F"/>
          <w:w w:val="105"/>
          <w:sz w:val="18"/>
        </w:rPr>
        <w:t>Delivered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wound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repair,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fracture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reduction,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airway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management,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reducing ER hold time by 22% through efﬁcient patient turnover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403" w:hanging="302"/>
        <w:jc w:val="left"/>
        <w:rPr>
          <w:sz w:val="18"/>
        </w:rPr>
      </w:pPr>
      <w:r>
        <w:rPr>
          <w:color w:val="1F1F1F"/>
          <w:w w:val="105"/>
          <w:sz w:val="18"/>
        </w:rPr>
        <w:t>Led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debrieﬁng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sessions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attending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Physicians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residents,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improving clinical workﬂow communication and patient handoff safety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Urgent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Physician</w:t>
      </w:r>
      <w:r>
        <w:rPr>
          <w:color w:val="1F1F1F"/>
          <w:spacing w:val="-5"/>
          <w:sz w:val="20"/>
        </w:rPr>
        <w:t> </w:t>
      </w:r>
      <w:r>
        <w:rPr>
          <w:color w:val="1F1F1F"/>
          <w:spacing w:val="-2"/>
          <w:sz w:val="20"/>
        </w:rPr>
        <w:t>Assistant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Rocky</w:t>
      </w:r>
      <w:r>
        <w:rPr>
          <w:spacing w:val="4"/>
          <w:sz w:val="20"/>
        </w:rPr>
        <w:t> </w:t>
      </w:r>
      <w:r>
        <w:rPr>
          <w:sz w:val="20"/>
        </w:rPr>
        <w:t>Mountain</w:t>
      </w:r>
      <w:r>
        <w:rPr>
          <w:spacing w:val="4"/>
          <w:sz w:val="20"/>
        </w:rPr>
        <w:t> </w:t>
      </w:r>
      <w:r>
        <w:rPr>
          <w:sz w:val="20"/>
        </w:rPr>
        <w:t>Health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Aurora,</w:t>
      </w:r>
      <w:r>
        <w:rPr>
          <w:spacing w:val="5"/>
          <w:sz w:val="20"/>
        </w:rPr>
        <w:t> </w:t>
      </w:r>
      <w:r>
        <w:rPr>
          <w:sz w:val="20"/>
        </w:rPr>
        <w:t>CO</w:t>
      </w:r>
      <w:r>
        <w:rPr>
          <w:spacing w:val="4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June</w:t>
      </w:r>
      <w:r>
        <w:rPr>
          <w:spacing w:val="4"/>
          <w:sz w:val="20"/>
        </w:rPr>
        <w:t> </w:t>
      </w:r>
      <w:r>
        <w:rPr>
          <w:sz w:val="20"/>
        </w:rPr>
        <w:t>2018</w:t>
      </w:r>
      <w:r>
        <w:rPr>
          <w:spacing w:val="4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July</w:t>
      </w:r>
      <w:r>
        <w:rPr>
          <w:spacing w:val="4"/>
          <w:sz w:val="20"/>
        </w:rPr>
        <w:t> </w:t>
      </w:r>
      <w:r>
        <w:rPr>
          <w:spacing w:val="-4"/>
          <w:sz w:val="20"/>
        </w:rPr>
        <w:t>2019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3" w:after="0"/>
        <w:ind w:left="975" w:right="754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urgent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non-emergent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conditions,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including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infections, lacerations,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orthopedic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injuries,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patient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panel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30+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047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Reduced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unnecessary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hospital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transfers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14%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resolving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acute presentations within the clinic’s scope of care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627" w:hanging="302"/>
        <w:jc w:val="left"/>
        <w:rPr>
          <w:sz w:val="18"/>
        </w:rPr>
      </w:pPr>
      <w:r>
        <w:rPr>
          <w:color w:val="1F1F1F"/>
          <w:w w:val="105"/>
          <w:sz w:val="18"/>
        </w:rPr>
        <w:t>Trained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new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PAs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charting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accuracy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procedural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skills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during onboarding rotations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437" w:space="413"/>
            <w:col w:w="7646"/>
          </w:cols>
        </w:sectPr>
      </w:pPr>
    </w:p>
    <w:p>
      <w:pPr>
        <w:pStyle w:val="BodyText"/>
        <w:spacing w:before="1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38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2640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1616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75700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75700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075700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Master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Physician</w:t>
      </w:r>
      <w:r>
        <w:rPr>
          <w:color w:val="1F1F1F"/>
          <w:spacing w:val="-6"/>
          <w:sz w:val="20"/>
        </w:rPr>
        <w:t> </w:t>
      </w:r>
      <w:r>
        <w:rPr>
          <w:color w:val="1F1F1F"/>
          <w:sz w:val="20"/>
        </w:rPr>
        <w:t>Assistant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Studies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10"/>
          <w:sz w:val="20"/>
        </w:rPr>
        <w:t> </w:t>
      </w:r>
      <w:r>
        <w:rPr>
          <w:sz w:val="20"/>
        </w:rPr>
        <w:t>of</w:t>
      </w:r>
      <w:r>
        <w:rPr>
          <w:spacing w:val="10"/>
          <w:sz w:val="20"/>
        </w:rPr>
        <w:t> </w:t>
      </w:r>
      <w:r>
        <w:rPr>
          <w:sz w:val="20"/>
        </w:rPr>
        <w:t>Colorado</w:t>
      </w:r>
      <w:r>
        <w:rPr>
          <w:spacing w:val="11"/>
          <w:sz w:val="20"/>
        </w:rPr>
        <w:t> </w:t>
      </w:r>
      <w:r>
        <w:rPr>
          <w:sz w:val="20"/>
        </w:rPr>
        <w:t>Anschutz</w:t>
      </w:r>
      <w:r>
        <w:rPr>
          <w:spacing w:val="10"/>
          <w:sz w:val="20"/>
        </w:rPr>
        <w:t> </w:t>
      </w:r>
      <w:r>
        <w:rPr>
          <w:sz w:val="20"/>
        </w:rPr>
        <w:t>Medical</w:t>
      </w:r>
      <w:r>
        <w:rPr>
          <w:spacing w:val="11"/>
          <w:sz w:val="20"/>
        </w:rPr>
        <w:t> </w:t>
      </w:r>
      <w:r>
        <w:rPr>
          <w:sz w:val="20"/>
        </w:rPr>
        <w:t>Campus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11"/>
          <w:sz w:val="20"/>
        </w:rPr>
        <w:t> </w:t>
      </w:r>
      <w:r>
        <w:rPr>
          <w:sz w:val="20"/>
        </w:rPr>
        <w:t>Aurora,</w:t>
      </w:r>
      <w:r>
        <w:rPr>
          <w:spacing w:val="10"/>
          <w:sz w:val="20"/>
        </w:rPr>
        <w:t> </w:t>
      </w:r>
      <w:r>
        <w:rPr>
          <w:sz w:val="20"/>
        </w:rPr>
        <w:t>CO</w:t>
      </w:r>
      <w:r>
        <w:rPr>
          <w:spacing w:val="10"/>
          <w:sz w:val="20"/>
        </w:rPr>
        <w:t> </w:t>
      </w:r>
      <w:r>
        <w:rPr>
          <w:sz w:val="20"/>
        </w:rPr>
        <w:t>|</w:t>
      </w:r>
      <w:r>
        <w:rPr>
          <w:spacing w:val="11"/>
          <w:sz w:val="20"/>
        </w:rPr>
        <w:t> </w:t>
      </w:r>
      <w:r>
        <w:rPr>
          <w:sz w:val="20"/>
        </w:rPr>
        <w:t>May</w:t>
      </w:r>
      <w:r>
        <w:rPr>
          <w:spacing w:val="10"/>
          <w:sz w:val="20"/>
        </w:rPr>
        <w:t> </w:t>
      </w:r>
      <w:r>
        <w:rPr>
          <w:spacing w:val="-4"/>
          <w:sz w:val="20"/>
        </w:rPr>
        <w:t>2018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(B.S.)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Sciences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Colorado</w:t>
      </w:r>
      <w:r>
        <w:rPr>
          <w:spacing w:val="3"/>
          <w:sz w:val="20"/>
        </w:rPr>
        <w:t> </w:t>
      </w:r>
      <w:r>
        <w:rPr>
          <w:sz w:val="20"/>
        </w:rPr>
        <w:t>State</w:t>
      </w:r>
      <w:r>
        <w:rPr>
          <w:spacing w:val="4"/>
          <w:sz w:val="20"/>
        </w:rPr>
        <w:t> </w:t>
      </w:r>
      <w:r>
        <w:rPr>
          <w:sz w:val="20"/>
        </w:rPr>
        <w:t>University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Fort</w:t>
      </w:r>
      <w:r>
        <w:rPr>
          <w:spacing w:val="3"/>
          <w:sz w:val="20"/>
        </w:rPr>
        <w:t> </w:t>
      </w:r>
      <w:r>
        <w:rPr>
          <w:sz w:val="20"/>
        </w:rPr>
        <w:t>Collins,</w:t>
      </w:r>
      <w:r>
        <w:rPr>
          <w:spacing w:val="4"/>
          <w:sz w:val="20"/>
        </w:rPr>
        <w:t> </w:t>
      </w:r>
      <w:r>
        <w:rPr>
          <w:sz w:val="20"/>
        </w:rPr>
        <w:t>CO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4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2015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7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right="160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devon.young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8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2026-02-12T16:48:10Z</dcterms:created>
  <dcterms:modified xsi:type="dcterms:W3CDTF">2026-02-12T16:48:10Z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