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017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BLAKE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9"/>
          <w:sz w:val="89"/>
        </w:rPr>
        <w:t>ALLEN</w:t>
      </w:r>
    </w:p>
    <w:p>
      <w:pPr>
        <w:spacing w:before="194"/>
        <w:ind w:left="4017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Home</w:t>
      </w:r>
      <w:r>
        <w:rPr>
          <w:b/>
          <w:color w:val="FFFFFF"/>
          <w:spacing w:val="10"/>
          <w:sz w:val="20"/>
        </w:rPr>
        <w:t> </w:t>
      </w:r>
      <w:r>
        <w:rPr>
          <w:b/>
          <w:color w:val="FFFFFF"/>
          <w:sz w:val="20"/>
        </w:rPr>
        <w:t>Health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z w:val="20"/>
        </w:rPr>
        <w:t>Occupational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pacing w:val="-2"/>
          <w:sz w:val="20"/>
        </w:rPr>
        <w:t>Therapist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276849"/>
                            <a:ext cx="95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28975">
                                <a:moveTo>
                                  <a:pt x="0" y="3228974"/>
                                </a:moveTo>
                                <a:lnTo>
                                  <a:pt x="9524" y="3228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76850">
                                <a:moveTo>
                                  <a:pt x="9524" y="5276849"/>
                                </a:moveTo>
                                <a:lnTo>
                                  <a:pt x="0" y="5276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7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85984" id="docshapegroup1" coordorigin="3855,128" coordsize="15,13395">
                <v:rect style="position:absolute;left:3855;top:8437;width:15;height:5085" id="docshape2" filled="true" fillcolor="#1f1f1f" stroked="false">
                  <v:fill opacity="15420f" type="solid"/>
                </v:rect>
                <v:rect style="position:absolute;left:3855;top:127;width:15;height:831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8B3C4A"/>
          <w:sz w:val="20"/>
        </w:rPr>
        <w:t>ABOUT</w:t>
      </w:r>
      <w:r>
        <w:rPr>
          <w:b/>
          <w:color w:val="8B3C4A"/>
          <w:spacing w:val="11"/>
          <w:sz w:val="20"/>
        </w:rPr>
        <w:t> </w:t>
      </w:r>
      <w:r>
        <w:rPr>
          <w:b/>
          <w:color w:val="8B3C4A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283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PERSONAL</w:t>
      </w:r>
      <w:r>
        <w:rPr>
          <w:b/>
          <w:color w:val="8B3C4A"/>
          <w:spacing w:val="12"/>
          <w:sz w:val="20"/>
        </w:rPr>
        <w:t> </w:t>
      </w:r>
      <w:r>
        <w:rPr>
          <w:b/>
          <w:color w:val="8B3C4A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(555)</w:t>
      </w:r>
      <w:r>
        <w:rPr>
          <w:color w:val="1F1F1F"/>
          <w:spacing w:val="16"/>
        </w:rPr>
        <w:t> </w:t>
      </w:r>
      <w:r>
        <w:rPr>
          <w:color w:val="1F1F1F"/>
        </w:rPr>
        <w:t>555-</w:t>
      </w:r>
      <w:r>
        <w:rPr>
          <w:color w:val="1F1F1F"/>
          <w:spacing w:val="-4"/>
        </w:rPr>
        <w:t>5555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279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blakeallen@email.com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</w:rPr>
        <w:t>Portfolio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Tampa,</w:t>
      </w:r>
      <w:r>
        <w:rPr>
          <w:color w:val="1F1F1F"/>
          <w:spacing w:val="-6"/>
        </w:rPr>
        <w:t> </w:t>
      </w:r>
      <w:r>
        <w:rPr>
          <w:color w:val="1F1F1F"/>
          <w:spacing w:val="-5"/>
        </w:rPr>
        <w:t>FL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KEY</w:t>
      </w:r>
      <w:r>
        <w:rPr>
          <w:b/>
          <w:color w:val="8B3C4A"/>
          <w:spacing w:val="3"/>
          <w:sz w:val="20"/>
        </w:rPr>
        <w:t> </w:t>
      </w:r>
      <w:r>
        <w:rPr>
          <w:b/>
          <w:color w:val="8B3C4A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In-home</w:t>
      </w:r>
      <w:r>
        <w:rPr>
          <w:color w:val="1F1F1F"/>
          <w:spacing w:val="14"/>
        </w:rPr>
        <w:t> </w:t>
      </w:r>
      <w:r>
        <w:rPr>
          <w:color w:val="1F1F1F"/>
          <w:spacing w:val="-2"/>
        </w:rPr>
        <w:t>assessments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Fall</w:t>
      </w:r>
      <w:r>
        <w:rPr>
          <w:color w:val="1F1F1F"/>
          <w:spacing w:val="-4"/>
        </w:rPr>
        <w:t> </w:t>
      </w:r>
      <w:r>
        <w:rPr>
          <w:color w:val="1F1F1F"/>
          <w:spacing w:val="-2"/>
        </w:rPr>
        <w:t>prevention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Geriatric</w:t>
      </w:r>
      <w:r>
        <w:rPr>
          <w:color w:val="1F1F1F"/>
          <w:spacing w:val="4"/>
          <w:w w:val="105"/>
        </w:rPr>
        <w:t> </w:t>
      </w:r>
      <w:r>
        <w:rPr>
          <w:color w:val="1F1F1F"/>
          <w:spacing w:val="-4"/>
          <w:w w:val="105"/>
        </w:rPr>
        <w:t>care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Patient</w:t>
      </w:r>
      <w:r>
        <w:rPr>
          <w:color w:val="1F1F1F"/>
          <w:spacing w:val="1"/>
        </w:rPr>
        <w:t> </w:t>
      </w:r>
      <w:r>
        <w:rPr>
          <w:color w:val="1F1F1F"/>
          <w:spacing w:val="-2"/>
        </w:rPr>
        <w:t>documentation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Adaptive</w:t>
      </w:r>
      <w:r>
        <w:rPr>
          <w:color w:val="1F1F1F"/>
          <w:spacing w:val="-5"/>
          <w:w w:val="105"/>
        </w:rPr>
        <w:t> </w:t>
      </w:r>
      <w:r>
        <w:rPr>
          <w:color w:val="1F1F1F"/>
          <w:w w:val="105"/>
        </w:rPr>
        <w:t>equipment</w:t>
      </w:r>
      <w:r>
        <w:rPr>
          <w:color w:val="1F1F1F"/>
          <w:spacing w:val="-4"/>
          <w:w w:val="105"/>
        </w:rPr>
        <w:t> </w:t>
      </w:r>
      <w:r>
        <w:rPr>
          <w:color w:val="1F1F1F"/>
          <w:spacing w:val="-2"/>
          <w:w w:val="105"/>
        </w:rPr>
        <w:t>training</w:t>
      </w:r>
    </w:p>
    <w:p>
      <w:pPr>
        <w:spacing w:line="297" w:lineRule="auto" w:before="70"/>
        <w:ind w:left="284" w:right="212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Home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Occupational</w:t>
      </w:r>
      <w:r>
        <w:rPr>
          <w:color w:val="1F1F1F"/>
          <w:spacing w:val="39"/>
          <w:sz w:val="20"/>
        </w:rPr>
        <w:t> </w:t>
      </w:r>
      <w:r>
        <w:rPr>
          <w:color w:val="1F1F1F"/>
          <w:sz w:val="20"/>
        </w:rPr>
        <w:t>Therapist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six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years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experience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delivering in-home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care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to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geriatric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post-surgical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patients</w:t>
      </w:r>
    </w:p>
    <w:p>
      <w:pPr>
        <w:spacing w:line="280" w:lineRule="auto" w:before="89"/>
        <w:ind w:left="435" w:right="363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Well-versed in ADL assessments, caregiver education, and home safety modifications to support patient independence in home environments.</w:t>
      </w:r>
    </w:p>
    <w:p>
      <w:pPr>
        <w:pStyle w:val="BodyText"/>
        <w:spacing w:before="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149342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75923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B3C4A"/>
          <w:sz w:val="20"/>
        </w:rPr>
        <w:t>PROFESSIONAL</w:t>
      </w:r>
      <w:r>
        <w:rPr>
          <w:b/>
          <w:color w:val="8B3C4A"/>
          <w:spacing w:val="17"/>
          <w:sz w:val="20"/>
        </w:rPr>
        <w:t> </w:t>
      </w:r>
      <w:r>
        <w:rPr>
          <w:b/>
          <w:color w:val="8B3C4A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Occupational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Therapist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Bay</w:t>
      </w:r>
      <w:r>
        <w:rPr>
          <w:spacing w:val="1"/>
          <w:sz w:val="20"/>
        </w:rPr>
        <w:t> </w:t>
      </w:r>
      <w:r>
        <w:rPr>
          <w:sz w:val="20"/>
        </w:rPr>
        <w:t>Area</w:t>
      </w:r>
      <w:r>
        <w:rPr>
          <w:spacing w:val="1"/>
          <w:sz w:val="20"/>
        </w:rPr>
        <w:t> </w:t>
      </w:r>
      <w:r>
        <w:rPr>
          <w:sz w:val="20"/>
        </w:rPr>
        <w:t>Home</w:t>
      </w:r>
      <w:r>
        <w:rPr>
          <w:spacing w:val="1"/>
          <w:sz w:val="20"/>
        </w:rPr>
        <w:t> </w:t>
      </w:r>
      <w:r>
        <w:rPr>
          <w:sz w:val="20"/>
        </w:rPr>
        <w:t>Care,</w:t>
      </w:r>
      <w:r>
        <w:rPr>
          <w:spacing w:val="1"/>
          <w:sz w:val="20"/>
        </w:rPr>
        <w:t> </w:t>
      </w:r>
      <w:r>
        <w:rPr>
          <w:sz w:val="20"/>
        </w:rPr>
        <w:t>Tampa,</w:t>
      </w:r>
      <w:r>
        <w:rPr>
          <w:spacing w:val="1"/>
          <w:sz w:val="20"/>
        </w:rPr>
        <w:t> </w:t>
      </w:r>
      <w:r>
        <w:rPr>
          <w:sz w:val="20"/>
        </w:rPr>
        <w:t>FL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1"/>
          <w:sz w:val="20"/>
        </w:rPr>
        <w:t> </w:t>
      </w:r>
      <w:r>
        <w:rPr>
          <w:sz w:val="20"/>
        </w:rPr>
        <w:t>July</w:t>
      </w:r>
      <w:r>
        <w:rPr>
          <w:spacing w:val="1"/>
          <w:sz w:val="20"/>
        </w:rPr>
        <w:t> </w:t>
      </w:r>
      <w:r>
        <w:rPr>
          <w:sz w:val="20"/>
        </w:rPr>
        <w:t>2020</w:t>
      </w:r>
      <w:r>
        <w:rPr>
          <w:spacing w:val="1"/>
          <w:sz w:val="20"/>
        </w:rPr>
        <w:t> </w:t>
      </w:r>
      <w:r>
        <w:rPr>
          <w:sz w:val="20"/>
        </w:rPr>
        <w:t>-</w:t>
      </w:r>
      <w:r>
        <w:rPr>
          <w:spacing w:val="1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Provide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in-home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therapy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services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caseload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18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patients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weekly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8" w:after="0"/>
        <w:ind w:left="975" w:right="348" w:hanging="302"/>
        <w:jc w:val="left"/>
        <w:rPr>
          <w:sz w:val="18"/>
        </w:rPr>
      </w:pPr>
      <w:r>
        <w:rPr>
          <w:color w:val="1F1F1F"/>
          <w:w w:val="105"/>
          <w:sz w:val="18"/>
        </w:rPr>
        <w:t>Recommend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adaptive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equipment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train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families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safe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usage,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reducing fall risk by 30%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Document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daily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progress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coordinate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physicians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care</w:t>
      </w:r>
      <w:r>
        <w:rPr>
          <w:color w:val="1F1F1F"/>
          <w:spacing w:val="-7"/>
          <w:w w:val="105"/>
          <w:sz w:val="18"/>
        </w:rPr>
        <w:t> </w:t>
      </w:r>
      <w:r>
        <w:rPr>
          <w:color w:val="1F1F1F"/>
          <w:w w:val="105"/>
          <w:sz w:val="18"/>
        </w:rPr>
        <w:t>plan</w:t>
      </w:r>
      <w:r>
        <w:rPr>
          <w:color w:val="1F1F1F"/>
          <w:spacing w:val="-6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updates</w:t>
      </w:r>
    </w:p>
    <w:p>
      <w:pPr>
        <w:pStyle w:val="BodyText"/>
        <w:spacing w:before="17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Occupational</w:t>
      </w:r>
      <w:r>
        <w:rPr>
          <w:color w:val="1F1F1F"/>
          <w:spacing w:val="9"/>
          <w:sz w:val="20"/>
        </w:rPr>
        <w:t> </w:t>
      </w:r>
      <w:r>
        <w:rPr>
          <w:color w:val="1F1F1F"/>
          <w:spacing w:val="-2"/>
          <w:sz w:val="20"/>
        </w:rPr>
        <w:t>Therapist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ClearPath</w:t>
      </w:r>
      <w:r>
        <w:rPr>
          <w:spacing w:val="4"/>
          <w:sz w:val="20"/>
        </w:rPr>
        <w:t> </w:t>
      </w:r>
      <w:r>
        <w:rPr>
          <w:sz w:val="20"/>
        </w:rPr>
        <w:t>Therapy</w:t>
      </w:r>
      <w:r>
        <w:rPr>
          <w:spacing w:val="5"/>
          <w:sz w:val="20"/>
        </w:rPr>
        <w:t> </w:t>
      </w:r>
      <w:r>
        <w:rPr>
          <w:sz w:val="20"/>
        </w:rPr>
        <w:t>Services,</w:t>
      </w:r>
      <w:r>
        <w:rPr>
          <w:spacing w:val="5"/>
          <w:sz w:val="20"/>
        </w:rPr>
        <w:t> </w:t>
      </w:r>
      <w:r>
        <w:rPr>
          <w:sz w:val="20"/>
        </w:rPr>
        <w:t>St.</w:t>
      </w:r>
      <w:r>
        <w:rPr>
          <w:spacing w:val="5"/>
          <w:sz w:val="20"/>
        </w:rPr>
        <w:t> </w:t>
      </w:r>
      <w:r>
        <w:rPr>
          <w:sz w:val="20"/>
        </w:rPr>
        <w:t>Petersburg,</w:t>
      </w:r>
      <w:r>
        <w:rPr>
          <w:spacing w:val="5"/>
          <w:sz w:val="20"/>
        </w:rPr>
        <w:t> </w:t>
      </w:r>
      <w:r>
        <w:rPr>
          <w:sz w:val="20"/>
        </w:rPr>
        <w:t>FL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5"/>
          <w:sz w:val="20"/>
        </w:rPr>
        <w:t> </w:t>
      </w:r>
      <w:r>
        <w:rPr>
          <w:sz w:val="20"/>
        </w:rPr>
        <w:t>August</w:t>
      </w:r>
      <w:r>
        <w:rPr>
          <w:spacing w:val="5"/>
          <w:sz w:val="20"/>
        </w:rPr>
        <w:t> </w:t>
      </w:r>
      <w:r>
        <w:rPr>
          <w:sz w:val="20"/>
        </w:rPr>
        <w:t>2017</w:t>
      </w:r>
      <w:r>
        <w:rPr>
          <w:spacing w:val="5"/>
          <w:sz w:val="20"/>
        </w:rPr>
        <w:t> </w:t>
      </w:r>
      <w:r>
        <w:rPr>
          <w:sz w:val="20"/>
        </w:rPr>
        <w:t>-</w:t>
      </w:r>
      <w:r>
        <w:rPr>
          <w:spacing w:val="5"/>
          <w:sz w:val="20"/>
        </w:rPr>
        <w:t> </w:t>
      </w:r>
      <w:r>
        <w:rPr>
          <w:sz w:val="20"/>
        </w:rPr>
        <w:t>June</w:t>
      </w:r>
      <w:r>
        <w:rPr>
          <w:spacing w:val="5"/>
          <w:sz w:val="20"/>
        </w:rPr>
        <w:t> </w:t>
      </w:r>
      <w:r>
        <w:rPr>
          <w:spacing w:val="-4"/>
          <w:sz w:val="20"/>
        </w:rPr>
        <w:t>2020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Conducted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home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evaluations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stroke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joint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w w:val="105"/>
          <w:sz w:val="18"/>
        </w:rPr>
        <w:t>replacement</w:t>
      </w:r>
      <w:r>
        <w:rPr>
          <w:color w:val="1F1F1F"/>
          <w:spacing w:val="-12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patients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Taught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ADL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techniques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using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assistive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devices,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improving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compliance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5"/>
          <w:w w:val="105"/>
          <w:sz w:val="18"/>
        </w:rPr>
        <w:t>22%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283"/>
          <w:cols w:num="2" w:equalWidth="0">
            <w:col w:w="3092" w:space="758"/>
            <w:col w:w="7646"/>
          </w:cols>
        </w:sectPr>
      </w:pPr>
    </w:p>
    <w:p>
      <w:pPr>
        <w:pStyle w:val="BodyText"/>
        <w:spacing w:before="21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649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8547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8b3c4a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8b3c4a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B3C4A"/>
          <w:spacing w:val="-2"/>
          <w:sz w:val="20"/>
        </w:rPr>
        <w:t>EDUCATION</w:t>
      </w:r>
    </w:p>
    <w:p>
      <w:pPr>
        <w:spacing w:before="220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Master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Occupational</w:t>
      </w:r>
      <w:r>
        <w:rPr>
          <w:color w:val="1F1F1F"/>
          <w:spacing w:val="4"/>
          <w:sz w:val="20"/>
        </w:rPr>
        <w:t> </w:t>
      </w:r>
      <w:r>
        <w:rPr>
          <w:color w:val="1F1F1F"/>
          <w:spacing w:val="-2"/>
          <w:sz w:val="20"/>
        </w:rPr>
        <w:t>Therapy</w:t>
      </w:r>
    </w:p>
    <w:p>
      <w:pPr>
        <w:spacing w:before="115"/>
        <w:ind w:left="3989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1"/>
          <w:sz w:val="20"/>
        </w:rPr>
        <w:t> </w:t>
      </w:r>
      <w:r>
        <w:rPr>
          <w:sz w:val="20"/>
        </w:rPr>
        <w:t>of</w:t>
      </w:r>
      <w:r>
        <w:rPr>
          <w:spacing w:val="2"/>
          <w:sz w:val="20"/>
        </w:rPr>
        <w:t> </w:t>
      </w:r>
      <w:r>
        <w:rPr>
          <w:sz w:val="20"/>
        </w:rPr>
        <w:t>South</w:t>
      </w:r>
      <w:r>
        <w:rPr>
          <w:spacing w:val="2"/>
          <w:sz w:val="20"/>
        </w:rPr>
        <w:t> </w:t>
      </w:r>
      <w:r>
        <w:rPr>
          <w:sz w:val="20"/>
        </w:rPr>
        <w:t>Florida</w:t>
      </w:r>
      <w:r>
        <w:rPr>
          <w:spacing w:val="2"/>
          <w:sz w:val="20"/>
        </w:rPr>
        <w:t> </w:t>
      </w:r>
      <w:r>
        <w:rPr>
          <w:sz w:val="20"/>
        </w:rPr>
        <w:t>|</w:t>
      </w:r>
      <w:r>
        <w:rPr>
          <w:spacing w:val="2"/>
          <w:sz w:val="20"/>
        </w:rPr>
        <w:t> </w:t>
      </w:r>
      <w:r>
        <w:rPr>
          <w:spacing w:val="-4"/>
          <w:sz w:val="20"/>
        </w:rPr>
        <w:t>2017</w:t>
      </w:r>
    </w:p>
    <w:sectPr>
      <w:type w:val="continuous"/>
      <w:pgSz w:w="11920" w:h="16860"/>
      <w:pgMar w:top="0" w:bottom="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6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12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9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45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12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8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11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blakeallen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2026-02-12T09:25:46Z</dcterms:created>
  <dcterms:modified xsi:type="dcterms:W3CDTF">2026-02-12T09:25:46Z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