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62"/>
        <w:rPr>
          <w:rFonts w:ascii="Times New Roman"/>
          <w:sz w:val="70"/>
        </w:rPr>
      </w:pPr>
    </w:p>
    <w:p>
      <w:pPr>
        <w:pStyle w:val="Heading1"/>
      </w:pPr>
      <w:r>
        <w:rPr>
          <w:color w:val="618553"/>
          <w:spacing w:val="12"/>
          <w:w w:val="105"/>
        </w:rPr>
        <w:t>Natalie</w:t>
      </w:r>
      <w:r>
        <w:rPr>
          <w:color w:val="618553"/>
          <w:spacing w:val="-9"/>
          <w:w w:val="105"/>
        </w:rPr>
        <w:t> </w:t>
      </w:r>
      <w:r>
        <w:rPr>
          <w:color w:val="618553"/>
          <w:spacing w:val="6"/>
          <w:w w:val="105"/>
        </w:rPr>
        <w:t>Chen</w:t>
      </w:r>
    </w:p>
    <w:p>
      <w:pPr>
        <w:spacing w:before="90"/>
        <w:ind w:left="4378" w:right="897" w:firstLine="0"/>
        <w:jc w:val="center"/>
        <w:rPr>
          <w:rFonts w:ascii="Microsoft Sans Serif"/>
          <w:sz w:val="15"/>
        </w:rPr>
      </w:pPr>
      <w:r>
        <w:rPr>
          <w:rFonts w:ascii="Microsoft Sans Serif"/>
          <w:color w:val="618553"/>
          <w:sz w:val="15"/>
        </w:rPr>
        <w:t>Travel</w:t>
      </w:r>
      <w:r>
        <w:rPr>
          <w:rFonts w:ascii="Microsoft Sans Serif"/>
          <w:color w:val="618553"/>
          <w:spacing w:val="10"/>
          <w:sz w:val="15"/>
        </w:rPr>
        <w:t> </w:t>
      </w:r>
      <w:r>
        <w:rPr>
          <w:rFonts w:ascii="Microsoft Sans Serif"/>
          <w:color w:val="618553"/>
          <w:sz w:val="15"/>
        </w:rPr>
        <w:t>Customer</w:t>
      </w:r>
      <w:r>
        <w:rPr>
          <w:rFonts w:ascii="Microsoft Sans Serif"/>
          <w:color w:val="618553"/>
          <w:spacing w:val="10"/>
          <w:sz w:val="15"/>
        </w:rPr>
        <w:t> </w:t>
      </w:r>
      <w:r>
        <w:rPr>
          <w:rFonts w:ascii="Microsoft Sans Serif"/>
          <w:color w:val="618553"/>
          <w:sz w:val="15"/>
        </w:rPr>
        <w:t>Service</w:t>
      </w:r>
      <w:r>
        <w:rPr>
          <w:rFonts w:ascii="Microsoft Sans Serif"/>
          <w:color w:val="618553"/>
          <w:spacing w:val="10"/>
          <w:sz w:val="15"/>
        </w:rPr>
        <w:t> </w:t>
      </w:r>
      <w:r>
        <w:rPr>
          <w:rFonts w:ascii="Microsoft Sans Serif"/>
          <w:color w:val="618553"/>
          <w:spacing w:val="-2"/>
          <w:sz w:val="15"/>
        </w:rPr>
        <w:t>Representative</w:t>
      </w:r>
    </w:p>
    <w:p>
      <w:pPr>
        <w:pStyle w:val="BodyText"/>
        <w:spacing w:before="38"/>
        <w:rPr>
          <w:rFonts w:ascii="Microsoft Sans Serif"/>
          <w:sz w:val="15"/>
        </w:rPr>
      </w:pPr>
    </w:p>
    <w:p>
      <w:pPr>
        <w:spacing w:line="271" w:lineRule="auto" w:before="0"/>
        <w:ind w:left="4378" w:right="895" w:firstLine="0"/>
        <w:jc w:val="center"/>
        <w:rPr>
          <w:b/>
          <w:sz w:val="16"/>
        </w:rPr>
      </w:pPr>
      <w:r>
        <w:rPr>
          <w:b/>
          <w:color w:val="618553"/>
          <w:w w:val="105"/>
          <w:sz w:val="16"/>
        </w:rPr>
        <w:t>Travel Consultant With Expertise in Customer Service and Itinerary</w:t>
      </w:r>
      <w:r>
        <w:rPr>
          <w:b/>
          <w:color w:val="618553"/>
          <w:spacing w:val="40"/>
          <w:w w:val="105"/>
          <w:sz w:val="16"/>
        </w:rPr>
        <w:t> </w:t>
      </w:r>
      <w:r>
        <w:rPr>
          <w:b/>
          <w:color w:val="618553"/>
          <w:spacing w:val="-2"/>
          <w:w w:val="105"/>
          <w:sz w:val="16"/>
        </w:rPr>
        <w:t>Management</w:t>
      </w:r>
    </w:p>
    <w:p>
      <w:pPr>
        <w:spacing w:line="271" w:lineRule="auto" w:before="105"/>
        <w:ind w:left="4378" w:right="895" w:firstLine="0"/>
        <w:jc w:val="center"/>
        <w:rPr>
          <w:sz w:val="16"/>
        </w:rPr>
      </w:pPr>
      <w:r>
        <w:rPr>
          <w:color w:val="618553"/>
          <w:w w:val="105"/>
          <w:sz w:val="16"/>
        </w:rPr>
        <w:t>Customer service</w:t>
      </w:r>
      <w:r>
        <w:rPr>
          <w:color w:val="618553"/>
          <w:spacing w:val="30"/>
          <w:w w:val="105"/>
          <w:sz w:val="16"/>
        </w:rPr>
        <w:t> </w:t>
      </w:r>
      <w:r>
        <w:rPr>
          <w:color w:val="618553"/>
          <w:w w:val="105"/>
          <w:sz w:val="16"/>
        </w:rPr>
        <w:t>professional with</w:t>
      </w:r>
      <w:r>
        <w:rPr>
          <w:color w:val="618553"/>
          <w:spacing w:val="30"/>
          <w:w w:val="105"/>
          <w:sz w:val="16"/>
        </w:rPr>
        <w:t> </w:t>
      </w:r>
      <w:r>
        <w:rPr>
          <w:color w:val="618553"/>
          <w:w w:val="105"/>
          <w:sz w:val="16"/>
        </w:rPr>
        <w:t>five years</w:t>
      </w:r>
      <w:r>
        <w:rPr>
          <w:color w:val="618553"/>
          <w:spacing w:val="30"/>
          <w:w w:val="105"/>
          <w:sz w:val="16"/>
        </w:rPr>
        <w:t> </w:t>
      </w:r>
      <w:r>
        <w:rPr>
          <w:color w:val="618553"/>
          <w:w w:val="105"/>
          <w:sz w:val="16"/>
        </w:rPr>
        <w:t>of experience</w:t>
      </w:r>
      <w:r>
        <w:rPr>
          <w:color w:val="618553"/>
          <w:spacing w:val="30"/>
          <w:w w:val="105"/>
          <w:sz w:val="16"/>
        </w:rPr>
        <w:t> </w:t>
      </w:r>
      <w:r>
        <w:rPr>
          <w:color w:val="618553"/>
          <w:w w:val="105"/>
          <w:sz w:val="16"/>
        </w:rPr>
        <w:t>in</w:t>
      </w:r>
      <w:r>
        <w:rPr>
          <w:color w:val="618553"/>
          <w:spacing w:val="30"/>
          <w:w w:val="105"/>
          <w:sz w:val="16"/>
        </w:rPr>
        <w:t> </w:t>
      </w:r>
      <w:r>
        <w:rPr>
          <w:color w:val="618553"/>
          <w:w w:val="105"/>
          <w:sz w:val="16"/>
        </w:rPr>
        <w:t>travel coordination,</w:t>
      </w:r>
      <w:r>
        <w:rPr>
          <w:color w:val="618553"/>
          <w:spacing w:val="39"/>
          <w:w w:val="105"/>
          <w:sz w:val="16"/>
        </w:rPr>
        <w:t> </w:t>
      </w:r>
      <w:r>
        <w:rPr>
          <w:color w:val="618553"/>
          <w:w w:val="105"/>
          <w:sz w:val="16"/>
        </w:rPr>
        <w:t>booking</w:t>
      </w:r>
      <w:r>
        <w:rPr>
          <w:color w:val="618553"/>
          <w:spacing w:val="39"/>
          <w:w w:val="105"/>
          <w:sz w:val="16"/>
        </w:rPr>
        <w:t> </w:t>
      </w:r>
      <w:r>
        <w:rPr>
          <w:color w:val="618553"/>
          <w:w w:val="105"/>
          <w:sz w:val="16"/>
        </w:rPr>
        <w:t>systems,</w:t>
      </w:r>
      <w:r>
        <w:rPr>
          <w:color w:val="618553"/>
          <w:spacing w:val="39"/>
          <w:w w:val="105"/>
          <w:sz w:val="16"/>
        </w:rPr>
        <w:t> </w:t>
      </w:r>
      <w:r>
        <w:rPr>
          <w:color w:val="618553"/>
          <w:w w:val="105"/>
          <w:sz w:val="16"/>
        </w:rPr>
        <w:t>and</w:t>
      </w:r>
      <w:r>
        <w:rPr>
          <w:color w:val="618553"/>
          <w:spacing w:val="39"/>
          <w:w w:val="105"/>
          <w:sz w:val="16"/>
        </w:rPr>
        <w:t> </w:t>
      </w:r>
      <w:r>
        <w:rPr>
          <w:color w:val="618553"/>
          <w:w w:val="105"/>
          <w:sz w:val="16"/>
        </w:rPr>
        <w:t>client</w:t>
      </w:r>
      <w:r>
        <w:rPr>
          <w:color w:val="618553"/>
          <w:spacing w:val="39"/>
          <w:w w:val="105"/>
          <w:sz w:val="16"/>
        </w:rPr>
        <w:t> </w:t>
      </w:r>
      <w:r>
        <w:rPr>
          <w:color w:val="618553"/>
          <w:w w:val="105"/>
          <w:sz w:val="16"/>
        </w:rPr>
        <w:t>support.</w:t>
      </w:r>
    </w:p>
    <w:p>
      <w:pPr>
        <w:pStyle w:val="BodyText"/>
        <w:spacing w:before="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152972</wp:posOffset>
                </wp:positionV>
                <wp:extent cx="49206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228600"/>
                        </a:xfrm>
                        <a:prstGeom prst="rect">
                          <a:avLst/>
                        </a:prstGeom>
                        <a:solidFill>
                          <a:srgbClr val="618553"/>
                        </a:solidFill>
                      </wps:spPr>
                      <wps:txbx>
                        <w:txbxContent>
                          <w:p>
                            <w:pPr>
                              <w:spacing w:before="101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6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2.045064pt;width:387.45pt;height:18pt;mso-position-horizontal-relative:page;mso-position-vertical-relative:paragraph;z-index:-15728640;mso-wrap-distance-left:0;mso-wrap-distance-right:0" type="#_x0000_t202" id="docshape1" filled="true" fillcolor="#618553" stroked="false">
                <v:textbox inset="0,0,0,0">
                  <w:txbxContent>
                    <w:p>
                      <w:pPr>
                        <w:spacing w:before="101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"/>
        <w:rPr>
          <w:sz w:val="7"/>
        </w:rPr>
      </w:pPr>
    </w:p>
    <w:p>
      <w:pPr>
        <w:pStyle w:val="BodyText"/>
        <w:spacing w:after="0"/>
        <w:rPr>
          <w:sz w:val="7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3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86325"/>
                                </a:moveTo>
                                <a:lnTo>
                                  <a:pt x="0" y="488632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8863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05125"/>
                                </a:moveTo>
                                <a:lnTo>
                                  <a:pt x="0" y="2905125"/>
                                </a:lnTo>
                                <a:lnTo>
                                  <a:pt x="0" y="4648200"/>
                                </a:lnTo>
                                <a:lnTo>
                                  <a:pt x="2571737" y="4648200"/>
                                </a:lnTo>
                                <a:lnTo>
                                  <a:pt x="2571737" y="29051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66999"/>
                            <a:ext cx="2571750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19325">
                                <a:moveTo>
                                  <a:pt x="2571737" y="1981200"/>
                                </a:moveTo>
                                <a:lnTo>
                                  <a:pt x="0" y="1981200"/>
                                </a:lnTo>
                                <a:lnTo>
                                  <a:pt x="0" y="2219325"/>
                                </a:lnTo>
                                <a:lnTo>
                                  <a:pt x="2571737" y="2219325"/>
                                </a:lnTo>
                                <a:lnTo>
                                  <a:pt x="2571737" y="1981200"/>
                                </a:lnTo>
                                <a:close/>
                              </a:path>
                              <a:path w="2571750" h="221932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571737" y="23812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6" y="311467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438525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7639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05274"/>
                            <a:ext cx="161394" cy="1653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523862" y="5153024"/>
                            <a:ext cx="47625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71575">
                                <a:moveTo>
                                  <a:pt x="47625" y="1144422"/>
                                </a:moveTo>
                                <a:lnTo>
                                  <a:pt x="27165" y="1123950"/>
                                </a:lnTo>
                                <a:lnTo>
                                  <a:pt x="20472" y="1123950"/>
                                </a:lnTo>
                                <a:lnTo>
                                  <a:pt x="0" y="1144422"/>
                                </a:lnTo>
                                <a:lnTo>
                                  <a:pt x="0" y="1147991"/>
                                </a:lnTo>
                                <a:lnTo>
                                  <a:pt x="0" y="1151115"/>
                                </a:lnTo>
                                <a:lnTo>
                                  <a:pt x="20472" y="1171575"/>
                                </a:lnTo>
                                <a:lnTo>
                                  <a:pt x="27165" y="1171575"/>
                                </a:lnTo>
                                <a:lnTo>
                                  <a:pt x="47625" y="1151115"/>
                                </a:lnTo>
                                <a:lnTo>
                                  <a:pt x="47625" y="1144422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782472"/>
                                </a:moveTo>
                                <a:lnTo>
                                  <a:pt x="27165" y="762000"/>
                                </a:lnTo>
                                <a:lnTo>
                                  <a:pt x="20472" y="762000"/>
                                </a:lnTo>
                                <a:lnTo>
                                  <a:pt x="0" y="782472"/>
                                </a:lnTo>
                                <a:lnTo>
                                  <a:pt x="0" y="786041"/>
                                </a:lnTo>
                                <a:lnTo>
                                  <a:pt x="0" y="789165"/>
                                </a:lnTo>
                                <a:lnTo>
                                  <a:pt x="20472" y="809625"/>
                                </a:lnTo>
                                <a:lnTo>
                                  <a:pt x="27165" y="809625"/>
                                </a:lnTo>
                                <a:lnTo>
                                  <a:pt x="47625" y="789165"/>
                                </a:lnTo>
                                <a:lnTo>
                                  <a:pt x="47625" y="782472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1376" id="docshapegroup2" coordorigin="0,0" coordsize="4050,16860">
                <v:shape style="position:absolute;left:0;top:0;width:4050;height:16860" id="docshape3" coordorigin="0,0" coordsize="4050,16860" path="m4050,7695l0,7695,0,12750,0,16860,4050,16860,4050,12750,4050,7695xm4050,4575l0,4575,0,7320,4050,7320,4050,4575xm4050,0l0,0,0,4110,0,4200,4050,4200,4050,4110,4050,0xe" filled="true" fillcolor="#618553" stroked="false">
                  <v:path arrowok="t"/>
                  <v:fill type="solid"/>
                </v:shape>
                <v:shape style="position:absolute;left:0;top:4200;width:4050;height:3495" id="docshape4" coordorigin="0,4200" coordsize="4050,3495" path="m4050,7320l0,7320,0,7695,4050,7695,4050,7320xm4050,4200l0,4200,0,4575,4050,4575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5" o:title=""/>
                </v:shape>
                <v:shape style="position:absolute;left:825;top:4905;width:255;height:261" type="#_x0000_t75" id="docshape7" stroked="false">
                  <v:imagedata r:id="rId6" o:title=""/>
                </v:shape>
                <v:shape style="position:absolute;left:842;top:5415;width:226;height:255" type="#_x0000_t75" id="docshape8" stroked="false">
                  <v:imagedata r:id="rId7" o:title=""/>
                </v:shape>
                <v:shape style="position:absolute;left:825;top:5927;width:256;height:226" type="#_x0000_t75" id="docshape9" stroked="false">
                  <v:imagedata r:id="rId8" o:title=""/>
                </v:shape>
                <v:shape style="position:absolute;left:825;top:6465;width:255;height:261" type="#_x0000_t75" id="docshape10" stroked="false">
                  <v:imagedata r:id="rId9" o:title=""/>
                </v:shape>
                <v:shape style="position:absolute;left:824;top:8115;width:75;height:1845" id="docshape11" coordorigin="825,8115" coordsize="75,1845" path="m900,9917l899,9912,895,9903,893,9899,886,9892,882,9890,873,9886,868,9885,857,9885,852,9886,843,9890,839,9892,832,9899,830,9903,826,9912,825,9917,825,9923,825,9928,826,9933,830,9942,832,9946,839,9953,843,9955,852,9959,857,9960,868,9960,873,9959,882,9955,886,9953,893,9946,895,9942,899,9933,900,9928,900,9917xm900,9347l899,9342,895,9333,893,9329,886,9322,882,9320,873,9316,868,9315,857,9315,852,9316,843,9320,839,9322,832,9329,830,9333,826,9342,825,9347,825,9353,825,9358,826,9363,830,9372,832,9376,839,9383,843,9385,852,9389,857,9390,868,9390,873,9389,882,9385,886,9383,893,9376,895,9372,899,9363,900,9358,900,9347xm900,9032l899,9027,895,9018,893,9014,886,9007,882,9005,873,9001,868,9000,857,9000,852,9001,843,9005,839,9007,832,9014,830,9018,826,9027,825,9032,825,9038,825,9043,826,9048,830,9057,832,9061,839,9068,843,9070,852,9074,857,9075,868,9075,873,9074,882,9070,886,9068,893,9061,895,9057,899,9048,900,9043,900,9032xm900,8702l899,8697,895,8688,893,8684,886,8677,882,8675,873,8671,868,8670,857,8670,852,8671,843,8675,839,8677,832,8684,830,8688,826,8697,825,8702,825,8708,825,8713,826,8718,830,8727,832,8731,839,8738,843,8740,852,8744,857,8745,868,8745,873,8744,882,8740,886,8738,893,8731,895,8727,899,8718,900,8713,900,8702xm900,8147l899,8142,895,8133,893,8129,886,8122,882,8120,873,8116,868,8115,857,8115,852,8116,843,8120,839,8122,832,8129,830,8133,826,8142,825,8147,825,8153,825,8158,826,8163,830,8172,832,8176,839,8183,843,8185,852,8189,857,8190,868,8190,873,8189,882,8185,886,8183,893,8176,895,8172,899,8163,900,8158,900,81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618553"/>
        </w:rPr>
        <w:t>PERSONAL</w:t>
      </w:r>
      <w:r>
        <w:rPr>
          <w:color w:val="618553"/>
          <w:spacing w:val="8"/>
        </w:rPr>
        <w:t> </w:t>
      </w:r>
      <w:r>
        <w:rPr>
          <w:color w:val="618553"/>
          <w:spacing w:val="-2"/>
        </w:rPr>
        <w:t>INFORMATION</w:t>
      </w:r>
    </w:p>
    <w:p>
      <w:pPr>
        <w:pStyle w:val="BodyText"/>
        <w:spacing w:before="200"/>
        <w:rPr>
          <w:rFonts w:ascii="Arial"/>
          <w:b/>
        </w:rPr>
      </w:pPr>
    </w:p>
    <w:p>
      <w:pPr>
        <w:pStyle w:val="BodyText"/>
        <w:ind w:left="820"/>
      </w:pPr>
      <w:r>
        <w:rPr>
          <w:color w:val="FFFFFF"/>
        </w:rPr>
        <w:t>(123)</w:t>
      </w:r>
      <w:r>
        <w:rPr>
          <w:color w:val="FFFFFF"/>
          <w:spacing w:val="17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92"/>
      </w:pPr>
    </w:p>
    <w:p>
      <w:pPr>
        <w:pStyle w:val="BodyText"/>
        <w:spacing w:line="619" w:lineRule="auto"/>
        <w:ind w:left="839" w:right="131" w:hanging="19"/>
      </w:pPr>
      <w:hyperlink r:id="rId10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81" w:lineRule="exact"/>
        <w:ind w:left="820"/>
      </w:pPr>
      <w:r>
        <w:rPr>
          <w:color w:val="FFFFFF"/>
        </w:rPr>
        <w:t>City,</w:t>
      </w:r>
      <w:r>
        <w:rPr>
          <w:color w:val="FFFFFF"/>
          <w:spacing w:val="11"/>
        </w:rPr>
        <w:t> </w:t>
      </w:r>
      <w:r>
        <w:rPr>
          <w:color w:val="FFFFFF"/>
        </w:rPr>
        <w:t>ST</w:t>
      </w:r>
      <w:r>
        <w:rPr>
          <w:color w:val="FFFFFF"/>
          <w:spacing w:val="5"/>
        </w:rPr>
        <w:t> </w:t>
      </w:r>
      <w:r>
        <w:rPr>
          <w:color w:val="FFFFFF"/>
          <w:spacing w:val="-2"/>
        </w:rPr>
        <w:t>98765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9"/>
      </w:pPr>
    </w:p>
    <w:p>
      <w:pPr>
        <w:pStyle w:val="Heading2"/>
      </w:pPr>
      <w:r>
        <w:rPr>
          <w:color w:val="618553"/>
        </w:rPr>
        <w:t>KEY</w:t>
      </w:r>
      <w:r>
        <w:rPr>
          <w:color w:val="618553"/>
          <w:spacing w:val="-1"/>
        </w:rPr>
        <w:t> </w:t>
      </w:r>
      <w:r>
        <w:rPr>
          <w:color w:val="618553"/>
          <w:spacing w:val="-2"/>
        </w:rPr>
        <w:t>SKILLS</w:t>
      </w:r>
    </w:p>
    <w:p>
      <w:pPr>
        <w:pStyle w:val="BodyText"/>
        <w:spacing w:before="200"/>
        <w:rPr>
          <w:rFonts w:ascii="Arial"/>
          <w:b/>
        </w:rPr>
      </w:pPr>
    </w:p>
    <w:p>
      <w:pPr>
        <w:pStyle w:val="BodyText"/>
        <w:spacing w:line="259" w:lineRule="auto"/>
        <w:ind w:left="690"/>
      </w:pPr>
      <w:r>
        <w:rPr>
          <w:color w:val="FFFFFF"/>
          <w:w w:val="110"/>
        </w:rPr>
        <w:t>Booking</w:t>
      </w:r>
      <w:r>
        <w:rPr>
          <w:color w:val="FFFFFF"/>
          <w:spacing w:val="-2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2"/>
          <w:w w:val="110"/>
        </w:rPr>
        <w:t> </w:t>
      </w:r>
      <w:r>
        <w:rPr>
          <w:color w:val="FFFFFF"/>
          <w:w w:val="110"/>
        </w:rPr>
        <w:t>reservation </w:t>
      </w:r>
      <w:r>
        <w:rPr>
          <w:color w:val="FFFFFF"/>
          <w:spacing w:val="-2"/>
          <w:w w:val="110"/>
        </w:rPr>
        <w:t>management</w:t>
      </w:r>
    </w:p>
    <w:p>
      <w:pPr>
        <w:pStyle w:val="BodyText"/>
        <w:spacing w:before="104"/>
        <w:ind w:left="690"/>
      </w:pPr>
      <w:r>
        <w:rPr>
          <w:color w:val="FFFFFF"/>
        </w:rPr>
        <w:t>Travel</w:t>
      </w:r>
      <w:r>
        <w:rPr>
          <w:color w:val="FFFFFF"/>
          <w:spacing w:val="14"/>
        </w:rPr>
        <w:t> </w:t>
      </w:r>
      <w:r>
        <w:rPr>
          <w:color w:val="FFFFFF"/>
        </w:rPr>
        <w:t>itinerary</w:t>
      </w:r>
      <w:r>
        <w:rPr>
          <w:color w:val="FFFFFF"/>
          <w:spacing w:val="16"/>
        </w:rPr>
        <w:t> </w:t>
      </w:r>
      <w:r>
        <w:rPr>
          <w:color w:val="FFFFFF"/>
          <w:spacing w:val="-2"/>
        </w:rPr>
        <w:t>planning</w:t>
      </w:r>
    </w:p>
    <w:p>
      <w:pPr>
        <w:pStyle w:val="BodyText"/>
        <w:spacing w:before="121"/>
        <w:ind w:left="690"/>
      </w:pPr>
      <w:r>
        <w:rPr>
          <w:color w:val="FFFFFF"/>
          <w:w w:val="105"/>
        </w:rPr>
        <w:t>Airline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hotel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partnerships</w:t>
      </w:r>
    </w:p>
    <w:p>
      <w:pPr>
        <w:pStyle w:val="BodyText"/>
        <w:spacing w:line="276" w:lineRule="auto" w:before="106"/>
        <w:ind w:left="690"/>
      </w:pPr>
      <w:r>
        <w:rPr>
          <w:color w:val="FFFFFF"/>
          <w:w w:val="110"/>
        </w:rPr>
        <w:t>Problem</w:t>
      </w:r>
      <w:r>
        <w:rPr>
          <w:color w:val="FFFFFF"/>
          <w:spacing w:val="-7"/>
          <w:w w:val="110"/>
        </w:rPr>
        <w:t> </w:t>
      </w:r>
      <w:r>
        <w:rPr>
          <w:color w:val="FFFFFF"/>
          <w:w w:val="110"/>
        </w:rPr>
        <w:t>resolution</w:t>
      </w:r>
      <w:r>
        <w:rPr>
          <w:color w:val="FFFFFF"/>
          <w:spacing w:val="-7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7"/>
          <w:w w:val="110"/>
        </w:rPr>
        <w:t> </w:t>
      </w:r>
      <w:r>
        <w:rPr>
          <w:color w:val="FFFFFF"/>
          <w:w w:val="110"/>
        </w:rPr>
        <w:t>crisis </w:t>
      </w:r>
      <w:r>
        <w:rPr>
          <w:color w:val="FFFFFF"/>
          <w:spacing w:val="-2"/>
          <w:w w:val="110"/>
        </w:rPr>
        <w:t>management</w:t>
      </w:r>
    </w:p>
    <w:p>
      <w:pPr>
        <w:pStyle w:val="BodyText"/>
        <w:spacing w:line="259" w:lineRule="auto" w:before="89"/>
        <w:ind w:left="690" w:right="131"/>
      </w:pPr>
      <w:r>
        <w:rPr>
          <w:color w:val="FFFFFF"/>
          <w:w w:val="110"/>
        </w:rPr>
        <w:t>CRM and GDS systems (Sabre,</w:t>
      </w:r>
      <w:r>
        <w:rPr>
          <w:color w:val="FFFFFF"/>
          <w:spacing w:val="-4"/>
          <w:w w:val="110"/>
        </w:rPr>
        <w:t> </w:t>
      </w:r>
      <w:r>
        <w:rPr>
          <w:color w:val="FFFFFF"/>
          <w:w w:val="110"/>
        </w:rPr>
        <w:t>Amadeus)</w:t>
      </w:r>
    </w:p>
    <w:p>
      <w:pPr>
        <w:pStyle w:val="BodyText"/>
        <w:spacing w:before="106"/>
        <w:ind w:left="114"/>
      </w:pPr>
      <w:r>
        <w:rPr/>
        <w:br w:type="column"/>
      </w:r>
      <w:r>
        <w:rPr>
          <w:w w:val="110"/>
        </w:rPr>
        <w:t>June</w:t>
      </w:r>
      <w:r>
        <w:rPr>
          <w:spacing w:val="2"/>
          <w:w w:val="110"/>
        </w:rPr>
        <w:t> </w:t>
      </w:r>
      <w:r>
        <w:rPr>
          <w:w w:val="110"/>
        </w:rPr>
        <w:t>2020</w:t>
      </w:r>
      <w:r>
        <w:rPr>
          <w:spacing w:val="3"/>
          <w:w w:val="110"/>
        </w:rPr>
        <w:t> </w:t>
      </w:r>
      <w:r>
        <w:rPr>
          <w:w w:val="110"/>
        </w:rPr>
        <w:t>-</w:t>
      </w:r>
      <w:r>
        <w:rPr>
          <w:spacing w:val="2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76"/>
        <w:ind w:left="114"/>
      </w:pPr>
      <w:r>
        <w:rPr/>
        <w:t>Travel</w:t>
      </w:r>
      <w:r>
        <w:rPr>
          <w:spacing w:val="30"/>
        </w:rPr>
        <w:t> </w:t>
      </w:r>
      <w:r>
        <w:rPr/>
        <w:t>Customer</w:t>
      </w:r>
      <w:r>
        <w:rPr>
          <w:spacing w:val="34"/>
        </w:rPr>
        <w:t> </w:t>
      </w:r>
      <w:r>
        <w:rPr/>
        <w:t>Service</w:t>
      </w:r>
      <w:r>
        <w:rPr>
          <w:spacing w:val="41"/>
        </w:rPr>
        <w:t> </w:t>
      </w:r>
      <w:r>
        <w:rPr/>
        <w:t>Representative</w:t>
      </w:r>
      <w:r>
        <w:rPr>
          <w:spacing w:val="41"/>
        </w:rPr>
        <w:t> </w:t>
      </w:r>
      <w:r>
        <w:rPr>
          <w:w w:val="85"/>
        </w:rPr>
        <w:t>|</w:t>
      </w:r>
      <w:r>
        <w:rPr>
          <w:spacing w:val="42"/>
        </w:rPr>
        <w:t> </w:t>
      </w:r>
      <w:r>
        <w:rPr/>
        <w:t>XYZ</w:t>
      </w:r>
      <w:r>
        <w:rPr>
          <w:spacing w:val="32"/>
        </w:rPr>
        <w:t> </w:t>
      </w:r>
      <w:r>
        <w:rPr/>
        <w:t>Travel</w:t>
      </w:r>
      <w:r>
        <w:rPr>
          <w:spacing w:val="22"/>
        </w:rPr>
        <w:t> </w:t>
      </w:r>
      <w:r>
        <w:rPr/>
        <w:t>Agency</w:t>
      </w:r>
      <w:r>
        <w:rPr>
          <w:spacing w:val="32"/>
        </w:rPr>
        <w:t> </w:t>
      </w:r>
      <w:r>
        <w:rPr>
          <w:w w:val="85"/>
        </w:rPr>
        <w:t>|</w:t>
      </w:r>
      <w:r>
        <w:rPr>
          <w:spacing w:val="41"/>
        </w:rPr>
        <w:t> </w:t>
      </w:r>
      <w:r>
        <w:rPr/>
        <w:t>City,</w:t>
      </w:r>
      <w:r>
        <w:rPr>
          <w:spacing w:val="41"/>
        </w:rPr>
        <w:t> </w:t>
      </w:r>
      <w:r>
        <w:rPr>
          <w:spacing w:val="-5"/>
        </w:rPr>
        <w:t>ST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76" w:lineRule="auto" w:before="151" w:after="0"/>
        <w:ind w:left="895" w:right="858" w:hanging="304"/>
        <w:jc w:val="left"/>
        <w:rPr>
          <w:sz w:val="18"/>
        </w:rPr>
      </w:pPr>
      <w:r>
        <w:rPr>
          <w:w w:val="105"/>
          <w:sz w:val="18"/>
        </w:rPr>
        <w:t>Assisted clients in booking flights, hotels, and rental cars, reducing booking errors by 25%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76" w:lineRule="auto" w:before="75" w:after="0"/>
        <w:ind w:left="895" w:right="738" w:hanging="304"/>
        <w:jc w:val="left"/>
        <w:rPr>
          <w:sz w:val="18"/>
        </w:rPr>
      </w:pPr>
      <w:r>
        <w:rPr>
          <w:w w:val="105"/>
          <w:sz w:val="18"/>
        </w:rPr>
        <w:t>Resolve travel disruptions, securing alternative accommodations 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stranded travelers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59" w:lineRule="auto" w:before="89" w:after="0"/>
        <w:ind w:left="895" w:right="902" w:hanging="304"/>
        <w:jc w:val="left"/>
        <w:rPr>
          <w:sz w:val="18"/>
        </w:rPr>
      </w:pPr>
      <w:r>
        <w:rPr>
          <w:w w:val="105"/>
          <w:sz w:val="18"/>
        </w:rPr>
        <w:t>Maintained client satisfaction scores above 90% through proactive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BodyText"/>
        <w:spacing w:before="179"/>
        <w:ind w:left="114"/>
      </w:pPr>
      <w:r>
        <w:rPr>
          <w:w w:val="110"/>
        </w:rPr>
        <w:t>May</w:t>
      </w:r>
      <w:r>
        <w:rPr>
          <w:spacing w:val="-5"/>
          <w:w w:val="110"/>
        </w:rPr>
        <w:t> </w:t>
      </w:r>
      <w:r>
        <w:rPr>
          <w:w w:val="110"/>
        </w:rPr>
        <w:t>2018</w:t>
      </w:r>
      <w:r>
        <w:rPr>
          <w:spacing w:val="2"/>
          <w:w w:val="110"/>
        </w:rPr>
        <w:t> </w:t>
      </w:r>
      <w:r>
        <w:rPr>
          <w:w w:val="110"/>
        </w:rPr>
        <w:t>-</w:t>
      </w:r>
      <w:r>
        <w:rPr>
          <w:spacing w:val="-4"/>
          <w:w w:val="110"/>
        </w:rPr>
        <w:t> </w:t>
      </w:r>
      <w:r>
        <w:rPr>
          <w:w w:val="110"/>
        </w:rPr>
        <w:t>June</w:t>
      </w:r>
      <w:r>
        <w:rPr>
          <w:spacing w:val="1"/>
          <w:w w:val="110"/>
        </w:rPr>
        <w:t> </w:t>
      </w:r>
      <w:r>
        <w:rPr>
          <w:spacing w:val="-4"/>
          <w:w w:val="110"/>
        </w:rPr>
        <w:t>2020</w:t>
      </w:r>
    </w:p>
    <w:p>
      <w:pPr>
        <w:pStyle w:val="BodyText"/>
        <w:spacing w:before="76"/>
        <w:ind w:left="114"/>
      </w:pPr>
      <w:r>
        <w:rPr/>
        <w:t>Airline</w:t>
      </w:r>
      <w:r>
        <w:rPr>
          <w:spacing w:val="33"/>
        </w:rPr>
        <w:t> </w:t>
      </w:r>
      <w:r>
        <w:rPr/>
        <w:t>Customer</w:t>
      </w:r>
      <w:r>
        <w:rPr>
          <w:spacing w:val="28"/>
        </w:rPr>
        <w:t> </w:t>
      </w:r>
      <w:r>
        <w:rPr/>
        <w:t>Support</w:t>
      </w:r>
      <w:r>
        <w:rPr>
          <w:spacing w:val="24"/>
        </w:rPr>
        <w:t> </w:t>
      </w:r>
      <w:r>
        <w:rPr/>
        <w:t>Agent</w:t>
      </w:r>
      <w:r>
        <w:rPr>
          <w:spacing w:val="34"/>
        </w:rPr>
        <w:t> </w:t>
      </w:r>
      <w:r>
        <w:rPr>
          <w:w w:val="85"/>
        </w:rPr>
        <w:t>|</w:t>
      </w:r>
      <w:r>
        <w:rPr>
          <w:spacing w:val="33"/>
        </w:rPr>
        <w:t> </w:t>
      </w:r>
      <w:r>
        <w:rPr/>
        <w:t>ABC</w:t>
      </w:r>
      <w:r>
        <w:rPr>
          <w:spacing w:val="24"/>
        </w:rPr>
        <w:t> </w:t>
      </w:r>
      <w:r>
        <w:rPr/>
        <w:t>Airlines</w:t>
      </w:r>
      <w:r>
        <w:rPr>
          <w:spacing w:val="34"/>
        </w:rPr>
        <w:t> </w:t>
      </w:r>
      <w:r>
        <w:rPr>
          <w:w w:val="85"/>
        </w:rPr>
        <w:t>|</w:t>
      </w:r>
      <w:r>
        <w:rPr>
          <w:spacing w:val="34"/>
        </w:rPr>
        <w:t> </w:t>
      </w:r>
      <w:r>
        <w:rPr/>
        <w:t>City,</w:t>
      </w:r>
      <w:r>
        <w:rPr>
          <w:spacing w:val="34"/>
        </w:rPr>
        <w:t> </w:t>
      </w:r>
      <w:r>
        <w:rPr>
          <w:spacing w:val="-5"/>
        </w:rPr>
        <w:t>ST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59" w:lineRule="auto" w:before="166" w:after="0"/>
        <w:ind w:left="895" w:right="536" w:hanging="304"/>
        <w:jc w:val="left"/>
        <w:rPr>
          <w:sz w:val="18"/>
        </w:rPr>
      </w:pPr>
      <w:r>
        <w:rPr>
          <w:w w:val="105"/>
          <w:sz w:val="18"/>
        </w:rPr>
        <w:t>Handled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100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daily passenger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inquiries,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addressing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rebooking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flight cancellations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59" w:lineRule="auto" w:before="103" w:after="0"/>
        <w:ind w:left="895" w:right="529" w:hanging="304"/>
        <w:jc w:val="left"/>
        <w:rPr>
          <w:sz w:val="18"/>
        </w:rPr>
      </w:pPr>
      <w:r>
        <w:rPr>
          <w:w w:val="105"/>
          <w:sz w:val="18"/>
        </w:rPr>
        <w:t>Assisted in frequent flyer program enrollment, increasing membership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sign-ups by 15%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04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travel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advisories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policy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updates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passengers</w:t>
      </w:r>
    </w:p>
    <w:p>
      <w:pPr>
        <w:pStyle w:val="BodyText"/>
        <w:spacing w:before="27"/>
        <w:rPr>
          <w:sz w:val="20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3812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920615" cy="238125"/>
                        </a:xfrm>
                        <a:prstGeom prst="rect">
                          <a:avLst/>
                        </a:prstGeom>
                        <a:solidFill>
                          <a:srgbClr val="618553"/>
                        </a:solidFill>
                      </wps:spPr>
                      <wps:txbx>
                        <w:txbxContent>
                          <w:p>
                            <w:pPr>
                              <w:spacing w:before="101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18.75pt;mso-position-horizontal-relative:char;mso-position-vertical-relative:line" type="#_x0000_t202" id="docshape12" filled="true" fillcolor="#618553" stroked="false">
                <w10:anchorlock/>
                <v:textbox inset="0,0,0,0">
                  <w:txbxContent>
                    <w:p>
                      <w:pPr>
                        <w:spacing w:before="101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26" w:lineRule="auto" w:before="161"/>
        <w:ind w:left="114" w:right="2775"/>
      </w:pPr>
      <w:r>
        <w:rPr/>
        <w:t>Bachelor</w:t>
      </w:r>
      <w:r>
        <w:rPr>
          <w:spacing w:val="40"/>
        </w:rPr>
        <w:t> </w:t>
      </w:r>
      <w:r>
        <w:rPr/>
        <w:t>of</w:t>
      </w:r>
      <w:r>
        <w:rPr>
          <w:spacing w:val="29"/>
        </w:rPr>
        <w:t> </w:t>
      </w:r>
      <w:r>
        <w:rPr/>
        <w:t>Arts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Hospitality</w:t>
      </w:r>
      <w:r>
        <w:rPr>
          <w:spacing w:val="38"/>
        </w:rPr>
        <w:t> </w:t>
      </w:r>
      <w:r>
        <w:rPr/>
        <w:t>&amp;</w:t>
      </w:r>
      <w:r>
        <w:rPr>
          <w:spacing w:val="38"/>
        </w:rPr>
        <w:t> </w:t>
      </w:r>
      <w:r>
        <w:rPr/>
        <w:t>Tourism</w:t>
      </w:r>
      <w:r>
        <w:rPr>
          <w:spacing w:val="40"/>
        </w:rPr>
        <w:t> </w:t>
      </w:r>
      <w:r>
        <w:rPr/>
        <w:t>Management Florida</w:t>
      </w:r>
      <w:r>
        <w:rPr>
          <w:spacing w:val="40"/>
        </w:rPr>
        <w:t> </w:t>
      </w:r>
      <w:r>
        <w:rPr/>
        <w:t>International</w:t>
      </w:r>
      <w:r>
        <w:rPr>
          <w:spacing w:val="34"/>
        </w:rPr>
        <w:t> </w:t>
      </w:r>
      <w:r>
        <w:rPr/>
        <w:t>University</w:t>
      </w:r>
      <w:r>
        <w:rPr>
          <w:spacing w:val="36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May</w:t>
      </w:r>
      <w:r>
        <w:rPr>
          <w:spacing w:val="36"/>
        </w:rPr>
        <w:t> </w:t>
      </w:r>
      <w:r>
        <w:rPr/>
        <w:t>2018</w:t>
      </w:r>
    </w:p>
    <w:sectPr>
      <w:type w:val="continuous"/>
      <w:pgSz w:w="11920" w:h="16860"/>
      <w:pgMar w:top="0" w:bottom="0" w:left="425" w:right="0"/>
      <w:cols w:num="2" w:equalWidth="0">
        <w:col w:w="3348" w:space="465"/>
        <w:col w:w="76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5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6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8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6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378" w:right="908"/>
      <w:jc w:val="center"/>
      <w:outlineLvl w:val="1"/>
    </w:pPr>
    <w:rPr>
      <w:rFonts w:ascii="Microsoft Sans Serif" w:hAnsi="Microsoft Sans Serif" w:eastAsia="Microsoft Sans Serif" w:cs="Microsoft Sans Serif"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1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5"/>
      <w:ind w:left="895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2026-02-17T02:35:03Z</dcterms:created>
  <dcterms:modified xsi:type="dcterms:W3CDTF">2026-02-17T02:35:03Z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