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Sam</w:t>
      </w:r>
      <w:r>
        <w:rPr>
          <w:rFonts w:ascii="Calibri"/>
          <w:b/>
          <w:color w:val="FFFFFF"/>
          <w:spacing w:val="30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Wright</w:t>
      </w:r>
    </w:p>
    <w:p>
      <w:pPr>
        <w:pStyle w:val="Heading2"/>
      </w:pPr>
      <w:r>
        <w:rPr>
          <w:color w:val="FFFFFF"/>
          <w:w w:val="130"/>
        </w:rPr>
        <w:t>Education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Executive</w:t>
      </w:r>
      <w:r>
        <w:rPr>
          <w:color w:val="FFFFFF"/>
          <w:spacing w:val="10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spacing w:line="271" w:lineRule="auto" w:before="162"/>
        <w:ind w:left="448" w:right="485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Executive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11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deans,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provosts,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superintendents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higher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education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 </w:t>
      </w:r>
      <w:r>
        <w:rPr>
          <w:b/>
          <w:color w:val="FFFFFF"/>
          <w:w w:val="115"/>
          <w:sz w:val="16"/>
        </w:rPr>
        <w:t>K–</w:t>
      </w:r>
      <w:r>
        <w:rPr>
          <w:b/>
          <w:color w:val="FFFFFF"/>
          <w:w w:val="105"/>
          <w:sz w:val="16"/>
        </w:rPr>
        <w:t>12 districts</w:t>
      </w:r>
    </w:p>
    <w:p>
      <w:pPr>
        <w:spacing w:line="271" w:lineRule="auto" w:before="0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Organized,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thoughtful,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calendar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committee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 </w:t>
      </w:r>
      <w:r>
        <w:rPr>
          <w:color w:val="FFFFFF"/>
          <w:spacing w:val="-2"/>
          <w:w w:val="105"/>
          <w:sz w:val="16"/>
        </w:rPr>
        <w:t>confidentiality.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425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4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15"/>
        </w:rPr>
        <w:t>Personal</w:t>
      </w:r>
      <w:r>
        <w:rPr>
          <w:smallCaps/>
          <w:color w:val="F5F5F5"/>
          <w:spacing w:val="59"/>
          <w:w w:val="115"/>
        </w:rPr>
        <w:t> </w:t>
      </w:r>
      <w:r>
        <w:rPr>
          <w:smallCaps/>
          <w:color w:val="F5F5F5"/>
          <w:spacing w:val="-2"/>
          <w:w w:val="110"/>
        </w:rPr>
        <w:t>Information</w:t>
      </w:r>
    </w:p>
    <w:p>
      <w:pPr>
        <w:spacing w:before="106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color w:val="A38182"/>
          <w:spacing w:val="2"/>
          <w:w w:val="115"/>
          <w:sz w:val="24"/>
        </w:rPr>
        <w:t>Professional</w:t>
      </w:r>
      <w:r>
        <w:rPr>
          <w:rFonts w:ascii="Calibri"/>
          <w:b/>
          <w:smallCaps/>
          <w:color w:val="A38182"/>
          <w:spacing w:val="46"/>
          <w:w w:val="120"/>
          <w:sz w:val="24"/>
        </w:rPr>
        <w:t> </w:t>
      </w:r>
      <w:r>
        <w:rPr>
          <w:rFonts w:ascii="Calibri"/>
          <w:b/>
          <w:smallCaps/>
          <w:color w:val="A38182"/>
          <w:spacing w:val="-2"/>
          <w:w w:val="120"/>
          <w:sz w:val="24"/>
        </w:rPr>
        <w:t>Experience</w:t>
      </w:r>
    </w:p>
    <w:p>
      <w:pPr>
        <w:pStyle w:val="BodyText"/>
        <w:spacing w:before="49"/>
        <w:rPr>
          <w:rFonts w:ascii="Calibri"/>
          <w:b/>
          <w:sz w:val="16"/>
        </w:rPr>
      </w:pPr>
    </w:p>
    <w:p>
      <w:pPr>
        <w:pStyle w:val="BodyText"/>
        <w:spacing w:line="266" w:lineRule="auto"/>
        <w:ind w:left="170" w:right="326"/>
      </w:pPr>
      <w:r>
        <w:rPr>
          <w:w w:val="105"/>
        </w:rPr>
        <w:t>Executive Assistant to the Provost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Central Ohio University, Columbus, OH April 2016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425"/>
          <w:cols w:num="2" w:equalWidth="0">
            <w:col w:w="2514" w:space="1318"/>
            <w:col w:w="7238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07"/>
      </w:pPr>
    </w:p>
    <w:p>
      <w:pPr>
        <w:pStyle w:val="BodyText"/>
        <w:spacing w:line="602" w:lineRule="auto"/>
        <w:ind w:left="59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Columbus,</w:t>
      </w:r>
      <w:r>
        <w:rPr>
          <w:color w:val="424242"/>
          <w:spacing w:val="17"/>
          <w:w w:val="105"/>
        </w:rPr>
        <w:t> </w:t>
      </w:r>
      <w:r>
        <w:rPr>
          <w:color w:val="424242"/>
          <w:w w:val="105"/>
        </w:rPr>
        <w:t>OH</w:t>
      </w:r>
      <w:r>
        <w:rPr>
          <w:color w:val="424242"/>
          <w:spacing w:val="18"/>
          <w:w w:val="105"/>
        </w:rPr>
        <w:t> </w:t>
      </w:r>
      <w:r>
        <w:rPr>
          <w:color w:val="424242"/>
          <w:spacing w:val="-4"/>
          <w:w w:val="105"/>
        </w:rPr>
        <w:t>43215</w:t>
      </w:r>
    </w:p>
    <w:p>
      <w:pPr>
        <w:pStyle w:val="Heading1"/>
        <w:spacing w:line="249" w:lineRule="exact" w:before="136"/>
      </w:pPr>
      <w:r>
        <w:rPr>
          <w:smallCaps/>
          <w:color w:val="F5F5F5"/>
          <w:spacing w:val="-2"/>
          <w:w w:val="11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75" w:after="0"/>
        <w:ind w:left="355" w:right="16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Coordinates Provost’s calendar, meeting agendas, and academic council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materials for a university of 25,000 students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59" w:after="0"/>
        <w:ind w:left="355" w:right="855" w:hanging="298"/>
        <w:jc w:val="left"/>
        <w:rPr>
          <w:sz w:val="18"/>
        </w:rPr>
      </w:pPr>
      <w:r>
        <w:rPr>
          <w:w w:val="105"/>
          <w:sz w:val="18"/>
        </w:rPr>
        <w:t>Assists with accreditation reports, faculty onboarding, and policy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40" w:after="0"/>
        <w:ind w:left="355" w:right="710" w:hanging="298"/>
        <w:jc w:val="left"/>
        <w:rPr>
          <w:sz w:val="18"/>
        </w:rPr>
      </w:pPr>
      <w:r>
        <w:rPr>
          <w:w w:val="105"/>
          <w:sz w:val="18"/>
        </w:rPr>
        <w:t>Plans logistics for commencement, academic retreats, and faculty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recognition events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425"/>
          <w:cols w:num="2" w:equalWidth="0">
            <w:col w:w="2385" w:space="1726"/>
            <w:col w:w="6959"/>
          </w:cols>
        </w:sectPr>
      </w:pPr>
    </w:p>
    <w:p>
      <w:pPr>
        <w:pStyle w:val="BodyText"/>
        <w:spacing w:before="184"/>
        <w:rPr>
          <w:sz w:val="16"/>
        </w:rPr>
      </w:pPr>
    </w:p>
    <w:p>
      <w:pPr>
        <w:spacing w:line="271" w:lineRule="auto" w:before="0"/>
        <w:ind w:left="170" w:right="0" w:firstLine="0"/>
        <w:jc w:val="left"/>
        <w:rPr>
          <w:sz w:val="16"/>
        </w:rPr>
      </w:pPr>
      <w:r>
        <w:rPr>
          <w:color w:val="424242"/>
          <w:sz w:val="16"/>
        </w:rPr>
        <w:t>Bachelor of Arts (B.A.) in Education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Policy </w:t>
      </w:r>
      <w:r>
        <w:rPr>
          <w:color w:val="424242"/>
          <w:w w:val="85"/>
          <w:sz w:val="16"/>
        </w:rPr>
        <w:t>| </w:t>
      </w:r>
      <w:r>
        <w:rPr>
          <w:color w:val="424242"/>
          <w:sz w:val="16"/>
        </w:rPr>
        <w:t>May 2013</w:t>
      </w: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Ohio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University,</w:t>
      </w:r>
      <w:r>
        <w:rPr>
          <w:color w:val="424242"/>
          <w:spacing w:val="7"/>
          <w:w w:val="105"/>
          <w:sz w:val="16"/>
        </w:rPr>
        <w:t> </w:t>
      </w:r>
      <w:r>
        <w:rPr>
          <w:color w:val="424242"/>
          <w:w w:val="105"/>
          <w:sz w:val="16"/>
        </w:rPr>
        <w:t>Athens,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5"/>
          <w:w w:val="105"/>
          <w:sz w:val="16"/>
        </w:rPr>
        <w:t>OH</w:t>
      </w:r>
    </w:p>
    <w:p>
      <w:pPr>
        <w:pStyle w:val="BodyText"/>
        <w:rPr>
          <w:sz w:val="16"/>
        </w:rPr>
      </w:pPr>
    </w:p>
    <w:p>
      <w:pPr>
        <w:pStyle w:val="BodyText"/>
        <w:spacing w:before="69"/>
        <w:rPr>
          <w:sz w:val="16"/>
        </w:rPr>
      </w:pPr>
    </w:p>
    <w:p>
      <w:pPr>
        <w:pStyle w:val="Heading1"/>
        <w:spacing w:before="1"/>
      </w:pPr>
      <w:r>
        <w:rPr>
          <w:smallCaps/>
          <w:color w:val="F5F5F5"/>
          <w:w w:val="125"/>
        </w:rPr>
        <w:t>Key</w:t>
      </w:r>
      <w:r>
        <w:rPr>
          <w:smallCaps/>
          <w:color w:val="F5F5F5"/>
          <w:spacing w:val="8"/>
          <w:w w:val="125"/>
        </w:rPr>
        <w:t> </w:t>
      </w:r>
      <w:r>
        <w:rPr>
          <w:smallCaps/>
          <w:color w:val="F5F5F5"/>
          <w:spacing w:val="-2"/>
          <w:w w:val="125"/>
        </w:rPr>
        <w:t>Skills</w:t>
      </w:r>
    </w:p>
    <w:p>
      <w:pPr>
        <w:pStyle w:val="BodyText"/>
        <w:spacing w:before="49"/>
        <w:rPr>
          <w:rFonts w:ascii="Calibri"/>
          <w:b/>
          <w:sz w:val="16"/>
        </w:r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Academic</w:t>
      </w:r>
      <w:r>
        <w:rPr>
          <w:color w:val="424242"/>
          <w:spacing w:val="21"/>
          <w:w w:val="110"/>
          <w:sz w:val="16"/>
        </w:rPr>
        <w:t> </w:t>
      </w:r>
      <w:r>
        <w:rPr>
          <w:color w:val="424242"/>
          <w:w w:val="110"/>
          <w:sz w:val="16"/>
        </w:rPr>
        <w:t>calendar</w:t>
      </w:r>
      <w:r>
        <w:rPr>
          <w:color w:val="424242"/>
          <w:spacing w:val="15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support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Accreditation</w:t>
      </w:r>
      <w:r>
        <w:rPr>
          <w:color w:val="424242"/>
          <w:spacing w:val="3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prep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76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05"/>
          <w:sz w:val="16"/>
        </w:rPr>
        <w:t>Committee</w:t>
      </w:r>
      <w:r>
        <w:rPr>
          <w:color w:val="424242"/>
          <w:spacing w:val="3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coordination</w:t>
      </w:r>
    </w:p>
    <w:p>
      <w:pPr>
        <w:pStyle w:val="BodyText"/>
        <w:spacing w:line="266" w:lineRule="auto" w:before="5"/>
        <w:ind w:left="170" w:right="1010"/>
      </w:pPr>
      <w:r>
        <w:rPr/>
        <w:br w:type="column"/>
      </w:r>
      <w:r>
        <w:rPr>
          <w:w w:val="105"/>
        </w:rPr>
        <w:t>Administrative Assistant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Lincoln City School District, Columbus, OH August 2013 </w:t>
      </w:r>
      <w:r>
        <w:rPr>
          <w:w w:val="130"/>
        </w:rPr>
        <w:t>– </w:t>
      </w:r>
      <w:r>
        <w:rPr>
          <w:w w:val="105"/>
        </w:rPr>
        <w:t>March 2016</w:t>
      </w:r>
    </w:p>
    <w:p>
      <w:pPr>
        <w:pStyle w:val="ListParagraph"/>
        <w:numPr>
          <w:ilvl w:val="2"/>
          <w:numId w:val="1"/>
        </w:numPr>
        <w:tabs>
          <w:tab w:pos="632" w:val="left" w:leader="none"/>
          <w:tab w:pos="634" w:val="left" w:leader="none"/>
        </w:tabs>
        <w:spacing w:line="218" w:lineRule="auto" w:before="59" w:after="0"/>
        <w:ind w:left="634" w:right="726" w:hanging="298"/>
        <w:jc w:val="left"/>
        <w:rPr>
          <w:sz w:val="18"/>
        </w:rPr>
      </w:pPr>
      <w:r>
        <w:rPr>
          <w:w w:val="105"/>
          <w:sz w:val="18"/>
        </w:rPr>
        <w:t>Scheduled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superintendent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district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policy documentation and school board prep</w:t>
      </w:r>
    </w:p>
    <w:p>
      <w:pPr>
        <w:pStyle w:val="ListParagraph"/>
        <w:numPr>
          <w:ilvl w:val="2"/>
          <w:numId w:val="1"/>
        </w:numPr>
        <w:tabs>
          <w:tab w:pos="632" w:val="left" w:leader="none"/>
          <w:tab w:pos="634" w:val="left" w:leader="none"/>
        </w:tabs>
        <w:spacing w:line="218" w:lineRule="auto" w:before="40" w:after="0"/>
        <w:ind w:left="634" w:right="138" w:hanging="298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districtwide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school committee </w:t>
      </w:r>
      <w:r>
        <w:rPr>
          <w:spacing w:val="-2"/>
          <w:w w:val="105"/>
          <w:sz w:val="18"/>
        </w:rPr>
        <w:t>calendars</w:t>
      </w:r>
    </w:p>
    <w:p>
      <w:pPr>
        <w:pStyle w:val="ListParagraph"/>
        <w:numPr>
          <w:ilvl w:val="2"/>
          <w:numId w:val="1"/>
        </w:numPr>
        <w:tabs>
          <w:tab w:pos="632" w:val="left" w:leader="none"/>
          <w:tab w:pos="634" w:val="left" w:leader="none"/>
        </w:tabs>
        <w:spacing w:line="204" w:lineRule="auto" w:before="71" w:after="0"/>
        <w:ind w:left="634" w:right="684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development </w:t>
      </w:r>
      <w:r>
        <w:rPr>
          <w:spacing w:val="-2"/>
          <w:w w:val="105"/>
          <w:sz w:val="18"/>
        </w:rPr>
        <w:t>initiatives</w:t>
      </w:r>
    </w:p>
    <w:p>
      <w:pPr>
        <w:pStyle w:val="BodyText"/>
        <w:spacing w:before="54"/>
      </w:pPr>
    </w:p>
    <w:p>
      <w:pPr>
        <w:pStyle w:val="Heading1"/>
      </w:pPr>
      <w:r>
        <w:rPr>
          <w:smallCaps/>
          <w:color w:val="A38182"/>
          <w:spacing w:val="-2"/>
          <w:w w:val="11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40" w:bottom="280" w:left="425" w:right="425"/>
          <w:cols w:num="2" w:equalWidth="0">
            <w:col w:w="2931" w:space="900"/>
            <w:col w:w="7239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4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rFonts w:ascii="Arial" w:hAnsi="Arial"/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619999"/>
                            <a:ext cx="2266950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086100">
                                <a:moveTo>
                                  <a:pt x="0" y="3086099"/>
                                </a:moveTo>
                                <a:lnTo>
                                  <a:pt x="2266949" y="30860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8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95549"/>
                            <a:ext cx="2266950" cy="512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124450">
                                <a:moveTo>
                                  <a:pt x="2266950" y="3286125"/>
                                </a:moveTo>
                                <a:lnTo>
                                  <a:pt x="0" y="3286125"/>
                                </a:lnTo>
                                <a:lnTo>
                                  <a:pt x="0" y="5124450"/>
                                </a:lnTo>
                                <a:lnTo>
                                  <a:pt x="2266950" y="5124450"/>
                                </a:lnTo>
                                <a:lnTo>
                                  <a:pt x="2266950" y="3286125"/>
                                </a:lnTo>
                                <a:close/>
                              </a:path>
                              <a:path w="2266950" h="5124450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2943225"/>
                                </a:lnTo>
                                <a:lnTo>
                                  <a:pt x="2266950" y="2943225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5124450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1244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95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721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438774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7790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rect style="position:absolute;left:255;top:12000;width:3570;height:4860" id="docshape2" filled="true" fillcolor="#a38182" stroked="false">
                  <v:fill opacity="32899f"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shape style="position:absolute;left:254;top:3930;width:3570;height:8070" id="docshape4" coordorigin="255,3930" coordsize="3570,8070" path="m3825,9105l255,9105,255,12000,3825,12000,3825,9105xm3825,7440l255,7440,255,8565,3825,8565,3825,7440xm3825,5100l255,5100,255,6900,3825,6900,3825,5100xm3825,3930l255,3930,255,4560,3825,4560,3825,3930xe" filled="true" fillcolor="#a38182" stroked="false">
                  <v:path arrowok="t"/>
                  <v:fill opacity="32899f" type="solid"/>
                </v:shape>
                <v:rect style="position:absolute;left:0;top:4560;width:4020;height:540" id="docshape5" filled="true" fillcolor="#a38182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540" id="docshape10" filled="true" fillcolor="#a38182" stroked="false">
                  <v:fill type="solid"/>
                </v:rect>
                <v:shape style="position:absolute;left:3825;top:7435;width:197;height:404" type="#_x0000_t75" id="docshape11" stroked="false">
                  <v:imagedata r:id="rId10" o:title=""/>
                </v:shape>
                <v:rect style="position:absolute;left:0;top:8565;width:4020;height:540" id="docshape12" filled="true" fillcolor="#a38182" stroked="false">
                  <v:fill type="solid"/>
                </v:rect>
                <v:shape style="position:absolute;left:3825;top:9100;width:197;height:399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Faculty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3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Higher</w:t>
      </w:r>
      <w:r>
        <w:rPr>
          <w:color w:val="424242"/>
          <w:spacing w:val="-1"/>
          <w:w w:val="110"/>
          <w:sz w:val="16"/>
        </w:rPr>
        <w:t> </w:t>
      </w:r>
      <w:r>
        <w:rPr>
          <w:color w:val="424242"/>
          <w:w w:val="110"/>
          <w:sz w:val="16"/>
        </w:rPr>
        <w:t>ed</w:t>
      </w:r>
      <w:r>
        <w:rPr>
          <w:color w:val="424242"/>
          <w:spacing w:val="5"/>
          <w:w w:val="110"/>
          <w:sz w:val="16"/>
        </w:rPr>
        <w:t> </w:t>
      </w:r>
      <w:r>
        <w:rPr>
          <w:color w:val="424242"/>
          <w:w w:val="110"/>
          <w:sz w:val="16"/>
        </w:rPr>
        <w:t>event</w:t>
      </w:r>
      <w:r>
        <w:rPr>
          <w:color w:val="424242"/>
          <w:spacing w:val="4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planning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spacing w:val="2"/>
          <w:w w:val="105"/>
          <w:sz w:val="16"/>
        </w:rPr>
        <w:t>Meeting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logistics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33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Policy</w:t>
      </w:r>
      <w:r>
        <w:rPr>
          <w:color w:val="424242"/>
          <w:spacing w:val="2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tracking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18" w:lineRule="auto" w:before="19" w:after="0"/>
        <w:ind w:left="467" w:right="15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Education</w:t>
      </w:r>
      <w:r>
        <w:rPr>
          <w:spacing w:val="40"/>
          <w:sz w:val="18"/>
        </w:rPr>
        <w:t> </w:t>
      </w:r>
      <w:r>
        <w:rPr>
          <w:sz w:val="18"/>
        </w:rPr>
        <w:t>Executive</w:t>
      </w:r>
      <w:r>
        <w:rPr>
          <w:spacing w:val="35"/>
          <w:sz w:val="18"/>
        </w:rPr>
        <w:t> </w:t>
      </w:r>
      <w:r>
        <w:rPr>
          <w:sz w:val="18"/>
        </w:rPr>
        <w:t>Assistant</w:t>
      </w:r>
      <w:r>
        <w:rPr>
          <w:spacing w:val="40"/>
          <w:sz w:val="18"/>
        </w:rPr>
        <w:t> </w:t>
      </w:r>
      <w:r>
        <w:rPr>
          <w:sz w:val="18"/>
        </w:rPr>
        <w:t>Certificate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37"/>
          <w:sz w:val="18"/>
        </w:rPr>
        <w:t> </w:t>
      </w:r>
      <w:r>
        <w:rPr>
          <w:sz w:val="18"/>
        </w:rPr>
        <w:t>Staff</w:t>
      </w:r>
      <w:r>
        <w:rPr>
          <w:spacing w:val="30"/>
          <w:sz w:val="18"/>
        </w:rPr>
        <w:t> </w:t>
      </w:r>
      <w:r>
        <w:rPr>
          <w:sz w:val="18"/>
        </w:rPr>
        <w:t>Training</w:t>
      </w:r>
      <w:r>
        <w:rPr>
          <w:spacing w:val="40"/>
          <w:sz w:val="18"/>
        </w:rPr>
        <w:t> </w:t>
      </w:r>
      <w:r>
        <w:rPr>
          <w:sz w:val="18"/>
        </w:rPr>
        <w:t>Center</w:t>
      </w:r>
      <w:r>
        <w:rPr>
          <w:spacing w:val="39"/>
          <w:sz w:val="18"/>
        </w:rPr>
        <w:t> </w:t>
      </w:r>
      <w:r>
        <w:rPr>
          <w:w w:val="85"/>
          <w:sz w:val="18"/>
        </w:rPr>
        <w:t>| </w:t>
      </w:r>
      <w:r>
        <w:rPr>
          <w:sz w:val="18"/>
        </w:rPr>
        <w:t>September 2017</w:t>
      </w:r>
    </w:p>
    <w:sectPr>
      <w:type w:val="continuous"/>
      <w:pgSz w:w="11920" w:h="16860"/>
      <w:pgMar w:top="740" w:bottom="280" w:left="425" w:right="425"/>
      <w:cols w:num="2" w:equalWidth="0">
        <w:col w:w="2535" w:space="1296"/>
        <w:col w:w="72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2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44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2026-02-13T12:09:38Z</dcterms:created>
  <dcterms:modified xsi:type="dcterms:W3CDTF">2026-02-13T12:09:38Z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