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</w:rPr>
        <w:t>Mark</w:t>
      </w:r>
      <w:r>
        <w:rPr>
          <w:color w:val="FFFFFF"/>
          <w:spacing w:val="6"/>
        </w:rPr>
        <w:t> </w:t>
      </w:r>
      <w:r>
        <w:rPr>
          <w:color w:val="FFFFFF"/>
          <w:spacing w:val="10"/>
        </w:rPr>
        <w:t>Anderson</w:t>
      </w:r>
    </w:p>
    <w:p>
      <w:pPr>
        <w:spacing w:before="222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empathetic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excellent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communication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problem-solving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skills</w:t>
      </w:r>
      <w:r>
        <w:rPr>
          <w:color w:val="FFFFFF"/>
          <w:spacing w:val="-2"/>
          <w:w w:val="105"/>
          <w:sz w:val="16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283"/>
        </w:sectPr>
      </w:pPr>
    </w:p>
    <w:p>
      <w:pPr>
        <w:pStyle w:val="Heading2"/>
        <w:spacing w:line="266" w:lineRule="auto" w:before="31"/>
      </w:pPr>
      <w:r>
        <w:rPr>
          <w:color w:val="7D7D7D"/>
          <w:spacing w:val="-2"/>
          <w:sz w:val="44"/>
        </w:rPr>
        <w:t>P</w:t>
      </w:r>
      <w:r>
        <w:rPr>
          <w:color w:val="7D7D7D"/>
          <w:spacing w:val="-2"/>
        </w:rPr>
        <w:t>ERSONAL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234-</w:t>
      </w:r>
      <w:r>
        <w:rPr>
          <w:color w:val="424242"/>
          <w:spacing w:val="-4"/>
        </w:rPr>
        <w:t>6789</w:t>
      </w:r>
    </w:p>
    <w:p>
      <w:pPr>
        <w:pStyle w:val="BodyText"/>
        <w:spacing w:before="171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mark.anderson@email.com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7D7D7D"/>
          <w:spacing w:val="2"/>
          <w:sz w:val="44"/>
        </w:rPr>
        <w:t>P</w:t>
      </w:r>
      <w:r>
        <w:rPr>
          <w:color w:val="7D7D7D"/>
          <w:spacing w:val="2"/>
        </w:rPr>
        <w:t>ROFESSIONAL</w:t>
      </w:r>
      <w:r>
        <w:rPr>
          <w:color w:val="7D7D7D"/>
          <w:spacing w:val="60"/>
        </w:rPr>
        <w:t> </w:t>
      </w:r>
      <w:r>
        <w:rPr>
          <w:color w:val="7D7D7D"/>
          <w:spacing w:val="-2"/>
        </w:rPr>
        <w:t>EXPERIENCE</w:t>
      </w:r>
    </w:p>
    <w:p>
      <w:pPr>
        <w:pStyle w:val="BodyText"/>
        <w:spacing w:before="171"/>
        <w:rPr>
          <w:b/>
          <w:sz w:val="24"/>
        </w:rPr>
      </w:pPr>
    </w:p>
    <w:p>
      <w:pPr>
        <w:pStyle w:val="BodyText"/>
        <w:spacing w:line="268" w:lineRule="auto"/>
        <w:ind w:left="442"/>
      </w:pPr>
      <w:r>
        <w:rPr>
          <w:w w:val="105"/>
        </w:rPr>
        <w:t>CUSTOMER SERVICE REPRESENTATIVE (INTERNSHIP) </w:t>
      </w:r>
      <w:r>
        <w:rPr>
          <w:w w:val="105"/>
          <w:position w:val="2"/>
        </w:rPr>
        <w:t>| </w:t>
      </w:r>
      <w:r>
        <w:rPr>
          <w:w w:val="105"/>
        </w:rPr>
        <w:t>TECH SOLUTIONS, JUNE 2023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283"/>
          <w:cols w:num="2" w:equalWidth="0">
            <w:col w:w="2921" w:space="613"/>
            <w:col w:w="7820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665"/>
      </w:pPr>
      <w:r>
        <w:rPr>
          <w:color w:val="424242"/>
        </w:rPr>
        <w:t>LinkedIn</w:t>
      </w:r>
      <w:r>
        <w:rPr>
          <w:color w:val="424242"/>
          <w:spacing w:val="9"/>
        </w:rPr>
        <w:t> </w:t>
      </w:r>
      <w:r>
        <w:rPr>
          <w:color w:val="424242"/>
        </w:rPr>
        <w:t>|</w:t>
      </w:r>
      <w:r>
        <w:rPr>
          <w:color w:val="424242"/>
          <w:spacing w:val="10"/>
        </w:rPr>
        <w:t> </w:t>
      </w:r>
      <w:r>
        <w:rPr>
          <w:color w:val="424242"/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36" w:lineRule="exact" w:before="81" w:after="0"/>
        <w:ind w:left="96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9"/>
          <w:w w:val="105"/>
          <w:sz w:val="18"/>
        </w:rPr>
        <w:t> </w:t>
      </w:r>
      <w:r>
        <w:rPr>
          <w:b/>
          <w:w w:val="105"/>
          <w:sz w:val="18"/>
        </w:rPr>
        <w:t>50</w:t>
      </w:r>
      <w:r>
        <w:rPr>
          <w:b/>
          <w:spacing w:val="19"/>
          <w:w w:val="105"/>
          <w:sz w:val="18"/>
        </w:rPr>
        <w:t> </w:t>
      </w:r>
      <w:r>
        <w:rPr>
          <w:b/>
          <w:w w:val="105"/>
          <w:sz w:val="18"/>
        </w:rPr>
        <w:t>customers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daily</w:t>
      </w:r>
      <w:r>
        <w:rPr>
          <w:w w:val="105"/>
          <w:sz w:val="18"/>
        </w:rPr>
        <w:t>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product-related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inquiries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36" w:lineRule="exact" w:before="0" w:after="0"/>
        <w:ind w:left="961" w:right="0" w:hanging="296"/>
        <w:jc w:val="left"/>
        <w:rPr>
          <w:b/>
          <w:sz w:val="18"/>
        </w:rPr>
      </w:pPr>
      <w:r>
        <w:rPr>
          <w:w w:val="105"/>
          <w:sz w:val="18"/>
        </w:rPr>
        <w:t>Manage</w:t>
      </w:r>
      <w:r>
        <w:rPr>
          <w:spacing w:val="11"/>
          <w:w w:val="105"/>
          <w:sz w:val="18"/>
        </w:rPr>
        <w:t> </w:t>
      </w:r>
      <w:r>
        <w:rPr>
          <w:b/>
          <w:w w:val="105"/>
          <w:sz w:val="18"/>
        </w:rPr>
        <w:t>email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chat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support</w:t>
      </w:r>
      <w:r>
        <w:rPr>
          <w:w w:val="105"/>
          <w:sz w:val="18"/>
        </w:rPr>
        <w:t>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1"/>
          <w:w w:val="105"/>
          <w:sz w:val="18"/>
        </w:rPr>
        <w:t> </w:t>
      </w:r>
      <w:r>
        <w:rPr>
          <w:b/>
          <w:w w:val="105"/>
          <w:sz w:val="18"/>
        </w:rPr>
        <w:t>fast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response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time</w:t>
      </w:r>
    </w:p>
    <w:p>
      <w:pPr>
        <w:pStyle w:val="ListParagraph"/>
        <w:spacing w:after="0" w:line="336" w:lineRule="exact"/>
        <w:jc w:val="left"/>
        <w:rPr>
          <w:b/>
          <w:sz w:val="18"/>
        </w:rPr>
        <w:sectPr>
          <w:type w:val="continuous"/>
          <w:pgSz w:w="11920" w:h="16860"/>
          <w:pgMar w:top="480" w:bottom="280" w:left="283" w:right="283"/>
          <w:cols w:num="2" w:equalWidth="0">
            <w:col w:w="2238" w:space="1222"/>
            <w:col w:w="7894"/>
          </w:cols>
        </w:sectPr>
      </w:pP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20" w:h="16860"/>
          <w:pgMar w:top="480" w:bottom="280" w:left="283" w:right="283"/>
        </w:sectPr>
      </w:pPr>
    </w:p>
    <w:p>
      <w:pPr>
        <w:pStyle w:val="BodyText"/>
        <w:spacing w:before="74"/>
        <w:ind w:left="665"/>
      </w:pPr>
      <w:r>
        <w:rPr>
          <w:color w:val="424242"/>
          <w:w w:val="105"/>
        </w:rPr>
        <w:t>Los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Angeles,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CA</w:t>
      </w:r>
    </w:p>
    <w:p>
      <w:pPr>
        <w:pStyle w:val="BodyText"/>
        <w:spacing w:before="36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665" w:right="1374"/>
      </w:pPr>
      <w:r>
        <w:rPr>
          <w:w w:val="105"/>
        </w:rPr>
        <w:t>CALL</w:t>
      </w:r>
      <w:r>
        <w:rPr>
          <w:spacing w:val="-8"/>
          <w:w w:val="105"/>
        </w:rPr>
        <w:t> </w:t>
      </w:r>
      <w:r>
        <w:rPr>
          <w:w w:val="105"/>
        </w:rPr>
        <w:t>CENTER</w:t>
      </w:r>
      <w:r>
        <w:rPr>
          <w:spacing w:val="-11"/>
          <w:w w:val="105"/>
        </w:rPr>
        <w:t> </w:t>
      </w:r>
      <w:r>
        <w:rPr>
          <w:w w:val="105"/>
        </w:rPr>
        <w:t>AGENT</w:t>
      </w:r>
      <w:r>
        <w:rPr>
          <w:spacing w:val="-5"/>
          <w:w w:val="105"/>
        </w:rPr>
        <w:t> </w:t>
      </w:r>
      <w:r>
        <w:rPr>
          <w:w w:val="105"/>
        </w:rPr>
        <w:t>(PART-TIME)</w:t>
      </w:r>
      <w:r>
        <w:rPr>
          <w:spacing w:val="-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2"/>
          <w:w w:val="105"/>
          <w:position w:val="2"/>
        </w:rPr>
        <w:t> </w:t>
      </w:r>
      <w:r>
        <w:rPr>
          <w:w w:val="105"/>
        </w:rPr>
        <w:t>LOCAL</w:t>
      </w:r>
      <w:r>
        <w:rPr>
          <w:spacing w:val="-11"/>
          <w:w w:val="105"/>
        </w:rPr>
        <w:t> </w:t>
      </w:r>
      <w:r>
        <w:rPr>
          <w:w w:val="105"/>
        </w:rPr>
        <w:t>TELECOM</w:t>
      </w:r>
      <w:r>
        <w:rPr>
          <w:spacing w:val="-3"/>
          <w:w w:val="105"/>
        </w:rPr>
        <w:t> </w:t>
      </w:r>
      <w:r>
        <w:rPr>
          <w:w w:val="105"/>
        </w:rPr>
        <w:t>COMPANY, AUGUST 2022 – MAY 2023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283"/>
          <w:cols w:num="2" w:equalWidth="0">
            <w:col w:w="2100" w:space="1211"/>
            <w:col w:w="8043"/>
          </w:cols>
        </w:sectPr>
      </w:pPr>
    </w:p>
    <w:p>
      <w:pPr>
        <w:pStyle w:val="Heading2"/>
        <w:spacing w:before="4"/>
      </w:pPr>
      <w:r>
        <w:rPr>
          <w:color w:val="7D7D7D"/>
          <w:spacing w:val="13"/>
          <w:sz w:val="44"/>
        </w:rPr>
        <w:t>K</w:t>
      </w:r>
      <w:r>
        <w:rPr>
          <w:color w:val="7D7D7D"/>
          <w:spacing w:val="13"/>
        </w:rPr>
        <w:t>EY</w:t>
      </w:r>
      <w:r>
        <w:rPr>
          <w:color w:val="7D7D7D"/>
          <w:spacing w:val="10"/>
        </w:rPr>
        <w:t> </w:t>
      </w:r>
      <w:r>
        <w:rPr>
          <w:color w:val="7D7D7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206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Answered</w:t>
      </w:r>
      <w:r>
        <w:rPr>
          <w:spacing w:val="20"/>
          <w:w w:val="105"/>
          <w:sz w:val="18"/>
        </w:rPr>
        <w:t> </w:t>
      </w:r>
      <w:r>
        <w:rPr>
          <w:b/>
          <w:w w:val="105"/>
          <w:sz w:val="18"/>
        </w:rPr>
        <w:t>80+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calls</w:t>
      </w:r>
      <w:r>
        <w:rPr>
          <w:b/>
          <w:spacing w:val="19"/>
          <w:w w:val="105"/>
          <w:sz w:val="18"/>
        </w:rPr>
        <w:t> </w:t>
      </w:r>
      <w:r>
        <w:rPr>
          <w:b/>
          <w:w w:val="105"/>
          <w:sz w:val="18"/>
        </w:rPr>
        <w:t>per</w:t>
      </w:r>
      <w:r>
        <w:rPr>
          <w:b/>
          <w:spacing w:val="20"/>
          <w:w w:val="105"/>
          <w:sz w:val="18"/>
        </w:rPr>
        <w:t> </w:t>
      </w:r>
      <w:r>
        <w:rPr>
          <w:b/>
          <w:w w:val="105"/>
          <w:sz w:val="18"/>
        </w:rPr>
        <w:t>shift</w:t>
      </w:r>
      <w:r>
        <w:rPr>
          <w:w w:val="105"/>
          <w:sz w:val="18"/>
        </w:rPr>
        <w:t>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troubleshooting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86" w:lineRule="exact" w:before="0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4"/>
          <w:w w:val="105"/>
          <w:sz w:val="18"/>
        </w:rPr>
        <w:t> </w:t>
      </w:r>
      <w:r>
        <w:rPr>
          <w:b/>
          <w:w w:val="105"/>
          <w:sz w:val="18"/>
        </w:rPr>
        <w:t>95%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customer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satisfaction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rating</w:t>
      </w:r>
      <w:r>
        <w:rPr>
          <w:b/>
          <w:spacing w:val="1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attentive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spacing w:after="0" w:line="286" w:lineRule="exact"/>
        <w:jc w:val="left"/>
        <w:rPr>
          <w:sz w:val="18"/>
        </w:rPr>
        <w:sectPr>
          <w:type w:val="continuous"/>
          <w:pgSz w:w="11920" w:h="16860"/>
          <w:pgMar w:top="480" w:bottom="280" w:left="283" w:right="283"/>
          <w:cols w:num="2" w:equalWidth="0">
            <w:col w:w="1713" w:space="2341"/>
            <w:col w:w="7300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39" w:after="0"/>
        <w:ind w:left="497" w:right="8725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048624"/>
                            <a:ext cx="2381250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57475">
                                <a:moveTo>
                                  <a:pt x="0" y="2657474"/>
                                </a:moveTo>
                                <a:lnTo>
                                  <a:pt x="2381249" y="26574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5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390650">
                                <a:moveTo>
                                  <a:pt x="7568183" y="1390649"/>
                                </a:moveTo>
                                <a:lnTo>
                                  <a:pt x="0" y="1390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390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390649"/>
                            <a:ext cx="2381250" cy="665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657975">
                                <a:moveTo>
                                  <a:pt x="2381249" y="6657974"/>
                                </a:moveTo>
                                <a:lnTo>
                                  <a:pt x="0" y="66579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657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371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72414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1473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24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072246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675;width:3750;height:4185" id="docshape3" filled="true" fillcolor="#7d7d7d" stroked="false">
                  <v:fill opacity="32899f" type="solid"/>
                </v:rect>
                <v:rect style="position:absolute;left:0;top:0;width:11919;height:2190" id="docshape4" filled="true" fillcolor="#7d7d7d" stroked="false">
                  <v:fill type="solid"/>
                </v:rect>
                <v:rect style="position:absolute;left:0;top:2190;width:3750;height:10485" id="docshape5" filled="true" fillcolor="#7d7d7d" stroked="false">
                  <v:fill opacity="32899f" type="solid"/>
                </v:rect>
                <v:shape style="position:absolute;left:480;top:3735;width:298;height:298" type="#_x0000_t75" id="docshape6" stroked="false">
                  <v:imagedata r:id="rId6" o:title=""/>
                </v:shape>
                <v:shape style="position:absolute;left:480;top:4290;width:298;height:343" type="#_x0000_t75" id="docshape7" stroked="false">
                  <v:imagedata r:id="rId7" o:title=""/>
                </v:shape>
                <v:shape style="position:absolute;left:480;top:4956;width:298;height:258" type="#_x0000_t75" id="docshape8" stroked="false">
                  <v:imagedata r:id="rId8" o:title=""/>
                </v:shape>
                <v:shape style="position:absolute;left:480;top:5550;width:298;height:300" type="#_x0000_t75" id="docshape9" stroked="false">
                  <v:imagedata r:id="rId9" o:title=""/>
                </v:shape>
                <v:shape style="position:absolute;left:2700;top:1688;width:9218;height:1070" id="docshape10" coordorigin="2701,1689" coordsize="9218,1070" path="m10166,2758l10065,2758,9962,2758,9858,2756,9752,2753,9645,2749,9537,2744,9427,2738,9316,2731,9204,2722,9090,2713,8976,2702,8860,2690,8743,2677,8625,2663,8507,2647,8387,2630,8266,2611,8144,2592,8022,2570,7775,2525,7651,2503,7529,2482,7407,2462,7287,2443,7167,2425,7048,2408,6930,2392,6813,2376,6697,2362,6582,2348,6468,2335,6356,2323,6244,2312,6133,2301,6024,2291,5916,2282,5809,2273,5704,2265,5599,2257,5496,2250,5395,2244,5295,2238,5099,2228,4908,2219,4724,2211,4547,2205,4293,2198,3565,2181,3443,2177,3329,2173,3224,2168,3128,2162,3041,2155,2963,2146,2895,2136,2811,2117,2750,2093,2702,2041,2701,2028,2702,2015,2740,1965,2800,1931,2886,1899,2957,1880,3039,1862,3131,1845,3233,1829,3345,1815,3466,1801,3530,1794,3596,1788,3664,1782,3735,1776,3807,1771,3958,1761,4117,1751,4283,1743,4456,1735,4636,1728,4822,1721,5014,1716,5212,1711,5519,1704,5837,1699,6164,1695,6614,1692,7193,1689,7787,1689,8032,1689,8275,1691,8514,1695,8749,1699,8980,1705,9207,1713,9429,1721,9646,1730,9858,1741,10064,1753,10265,1766,10460,1780,10555,1787,10648,1795,10740,1802,10830,1810,10918,1819,11004,1827,11089,1836,11172,1845,11253,1854,11332,1863,11409,1873,11484,1883,11557,1893,11628,1903,11697,1913,11763,1924,11828,1935,11918,1951,11918,2582,11830,2601,11766,2614,11699,2627,11630,2639,11559,2651,11486,2663,11411,2674,11334,2684,11255,2694,11174,2703,11091,2712,11007,2720,10920,2727,10832,2734,10742,2740,10650,2745,10556,2749,10461,2753,10365,2756,10266,2757,10166,2758xe" filled="true" fillcolor="#7d7d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Call handling and phone </w:t>
      </w:r>
      <w:r>
        <w:rPr>
          <w:color w:val="424242"/>
          <w:spacing w:val="-2"/>
          <w:w w:val="105"/>
          <w:sz w:val="18"/>
        </w:rPr>
        <w:t>etiquette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8569" w:hanging="298"/>
        <w:jc w:val="left"/>
        <w:rPr>
          <w:sz w:val="18"/>
        </w:rPr>
      </w:pPr>
      <w:r>
        <w:rPr>
          <w:color w:val="424242"/>
          <w:w w:val="105"/>
          <w:sz w:val="18"/>
        </w:rPr>
        <w:t>Conflict resolution and de-</w:t>
      </w:r>
      <w:r>
        <w:rPr>
          <w:color w:val="424242"/>
          <w:spacing w:val="-2"/>
          <w:w w:val="105"/>
          <w:sz w:val="18"/>
        </w:rPr>
        <w:t>escalation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7" w:after="0"/>
        <w:ind w:left="497" w:right="8667" w:hanging="298"/>
        <w:jc w:val="left"/>
        <w:rPr>
          <w:sz w:val="18"/>
        </w:rPr>
      </w:pPr>
      <w:r>
        <w:rPr>
          <w:color w:val="424242"/>
          <w:w w:val="105"/>
          <w:sz w:val="18"/>
        </w:rPr>
        <w:t>Data entry and customer relationship management</w:t>
      </w:r>
    </w:p>
    <w:p>
      <w:pPr>
        <w:pStyle w:val="BodyText"/>
        <w:spacing w:before="25"/>
        <w:ind w:left="497"/>
      </w:pPr>
      <w:r>
        <w:rPr>
          <w:color w:val="424242"/>
          <w:w w:val="105"/>
        </w:rPr>
        <w:t>(CRM)</w:t>
      </w:r>
      <w:r>
        <w:rPr>
          <w:color w:val="424242"/>
          <w:spacing w:val="4"/>
          <w:w w:val="105"/>
        </w:rPr>
        <w:t> </w:t>
      </w:r>
      <w:r>
        <w:rPr>
          <w:color w:val="424242"/>
          <w:w w:val="105"/>
        </w:rPr>
        <w:t>software</w:t>
      </w:r>
      <w:r>
        <w:rPr>
          <w:color w:val="424242"/>
          <w:spacing w:val="4"/>
          <w:w w:val="105"/>
        </w:rPr>
        <w:t> </w:t>
      </w:r>
      <w:r>
        <w:rPr>
          <w:color w:val="424242"/>
          <w:spacing w:val="-2"/>
          <w:w w:val="105"/>
        </w:rPr>
        <w:t>(Salesforce)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0" w:after="0"/>
        <w:ind w:left="497" w:right="8864" w:hanging="298"/>
        <w:jc w:val="left"/>
        <w:rPr>
          <w:sz w:val="18"/>
        </w:rPr>
      </w:pPr>
      <w:r>
        <w:rPr>
          <w:color w:val="424242"/>
          <w:w w:val="105"/>
          <w:sz w:val="18"/>
        </w:rPr>
        <w:t>Time management and </w:t>
      </w:r>
      <w:r>
        <w:rPr>
          <w:color w:val="424242"/>
          <w:spacing w:val="-2"/>
          <w:w w:val="105"/>
          <w:sz w:val="18"/>
        </w:rPr>
        <w:t>prioritization</w:t>
      </w:r>
    </w:p>
    <w:p>
      <w:pPr>
        <w:pStyle w:val="BodyText"/>
        <w:spacing w:before="135"/>
        <w:rPr>
          <w:sz w:val="24"/>
        </w:rPr>
      </w:pPr>
    </w:p>
    <w:p>
      <w:pPr>
        <w:pStyle w:val="Heading2"/>
      </w:pPr>
      <w:r>
        <w:rPr>
          <w:color w:val="7D7D7D"/>
          <w:spacing w:val="-2"/>
          <w:sz w:val="44"/>
        </w:rPr>
        <w:t>E</w:t>
      </w:r>
      <w:r>
        <w:rPr>
          <w:color w:val="7D7D7D"/>
          <w:spacing w:val="-2"/>
        </w:rPr>
        <w:t>DUCATION</w:t>
      </w:r>
    </w:p>
    <w:p>
      <w:pPr>
        <w:pStyle w:val="BodyText"/>
        <w:spacing w:before="137"/>
        <w:rPr>
          <w:b/>
          <w:sz w:val="24"/>
        </w:rPr>
      </w:pPr>
    </w:p>
    <w:p>
      <w:pPr>
        <w:pStyle w:val="BodyText"/>
        <w:spacing w:line="261" w:lineRule="auto"/>
        <w:ind w:left="200" w:right="8190"/>
      </w:pPr>
      <w:r>
        <w:rPr>
          <w:color w:val="424242"/>
          <w:w w:val="105"/>
        </w:rPr>
        <w:t>Candidate: Associate Degree in </w:t>
      </w:r>
      <w:r>
        <w:rPr>
          <w:color w:val="424242"/>
          <w:spacing w:val="-2"/>
          <w:w w:val="105"/>
        </w:rPr>
        <w:t>Communications</w:t>
      </w:r>
    </w:p>
    <w:p>
      <w:pPr>
        <w:pStyle w:val="BodyText"/>
        <w:spacing w:line="283" w:lineRule="auto" w:before="14"/>
        <w:ind w:left="200" w:right="8190"/>
      </w:pPr>
      <w:r>
        <w:rPr>
          <w:color w:val="424242"/>
          <w:w w:val="105"/>
        </w:rPr>
        <w:t>University of California, Los Angeles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2025</w:t>
      </w:r>
    </w:p>
    <w:sectPr>
      <w:type w:val="continuous"/>
      <w:pgSz w:w="11920" w:h="16860"/>
      <w:pgMar w:top="4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174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k.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2026-02-20T11:47:09Z</dcterms:created>
  <dcterms:modified xsi:type="dcterms:W3CDTF">2026-02-20T11:47:09Z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