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206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color w:val="4A6974"/>
          <w:spacing w:val="11"/>
          <w:sz w:val="82"/>
        </w:rPr>
        <w:t>Maria</w:t>
      </w:r>
      <w:r>
        <w:rPr>
          <w:rFonts w:ascii="Microsoft Sans Serif"/>
          <w:color w:val="4A6974"/>
          <w:spacing w:val="24"/>
          <w:sz w:val="82"/>
        </w:rPr>
        <w:t> </w:t>
      </w:r>
      <w:r>
        <w:rPr>
          <w:rFonts w:ascii="Microsoft Sans Serif"/>
          <w:color w:val="4A6974"/>
          <w:spacing w:val="5"/>
          <w:sz w:val="82"/>
        </w:rPr>
        <w:t>Lopez</w:t>
      </w:r>
    </w:p>
    <w:p>
      <w:pPr>
        <w:spacing w:line="273" w:lineRule="auto" w:before="278"/>
        <w:ind w:left="4209" w:right="10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CNA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instructor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future CNAs.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curriculum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state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exams.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Passionate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about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next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generation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health care professionals.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425"/>
        </w:sectPr>
      </w:pPr>
    </w:p>
    <w:p>
      <w:pPr>
        <w:pStyle w:val="BodyText"/>
        <w:spacing w:before="258"/>
        <w:rPr>
          <w:sz w:val="31"/>
        </w:rPr>
      </w:pPr>
    </w:p>
    <w:p>
      <w:pPr>
        <w:pStyle w:val="Heading1"/>
        <w:spacing w:line="273" w:lineRule="auto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164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815" w:right="46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Los Angeles, CA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86"/>
        <w:ind w:left="647" w:right="273"/>
      </w:pPr>
      <w:r>
        <w:rPr>
          <w:color w:val="FFFFFF"/>
          <w:w w:val="105"/>
        </w:rPr>
        <w:t>Clinical instruction </w:t>
      </w:r>
      <w:r>
        <w:rPr>
          <w:color w:val="FFFFFF"/>
          <w:spacing w:val="-2"/>
          <w:w w:val="105"/>
        </w:rPr>
        <w:t>Curriculum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Student mentorship Patient care training</w:t>
      </w:r>
    </w:p>
    <w:p>
      <w:pPr>
        <w:pStyle w:val="BodyText"/>
        <w:spacing w:before="5"/>
        <w:ind w:left="647"/>
      </w:pPr>
      <w:r>
        <w:rPr>
          <w:color w:val="FFFFFF"/>
        </w:rPr>
        <w:t>Certiﬁcation</w:t>
      </w:r>
      <w:r>
        <w:rPr>
          <w:color w:val="FFFFFF"/>
          <w:spacing w:val="14"/>
        </w:rPr>
        <w:t> </w:t>
      </w:r>
      <w:r>
        <w:rPr>
          <w:color w:val="FFFFFF"/>
        </w:rPr>
        <w:t>exam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preparation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A6974"/>
          <w:spacing w:val="-2"/>
        </w:rPr>
        <w:t>PROFESSIONAL</w:t>
      </w:r>
      <w:r>
        <w:rPr>
          <w:color w:val="4A6974"/>
          <w:spacing w:val="-8"/>
        </w:rPr>
        <w:t> </w:t>
      </w:r>
      <w:r>
        <w:rPr>
          <w:color w:val="4A6974"/>
          <w:spacing w:val="-2"/>
        </w:rPr>
        <w:t>EXPERIENCE</w:t>
      </w:r>
    </w:p>
    <w:p>
      <w:pPr>
        <w:pStyle w:val="BodyText"/>
        <w:spacing w:before="141"/>
        <w:ind w:left="164"/>
      </w:pP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CNA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Instructor,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California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Training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Institute</w:t>
      </w:r>
      <w:r>
        <w:rPr>
          <w:b/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271" w:hanging="292"/>
        <w:jc w:val="left"/>
        <w:rPr>
          <w:sz w:val="18"/>
        </w:rPr>
      </w:pPr>
      <w:r>
        <w:rPr>
          <w:w w:val="105"/>
          <w:sz w:val="18"/>
        </w:rPr>
        <w:t>Develop and deliver comprehensive CNA training programs, leading to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95% student certification pass rate.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196" w:hanging="292"/>
        <w:jc w:val="left"/>
        <w:rPr>
          <w:sz w:val="18"/>
        </w:rPr>
      </w:pPr>
      <w:r>
        <w:rPr>
          <w:w w:val="105"/>
          <w:sz w:val="18"/>
        </w:rPr>
        <w:t>Conduct hands-on clinical instruction in long-term care facilities,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students gain practical experience in patient care.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74" w:after="0"/>
        <w:ind w:left="926" w:right="177" w:hanging="292"/>
        <w:jc w:val="left"/>
        <w:rPr>
          <w:sz w:val="18"/>
        </w:rPr>
      </w:pPr>
      <w:r>
        <w:rPr>
          <w:w w:val="105"/>
          <w:sz w:val="18"/>
        </w:rPr>
        <w:t>Mentor and evaluate student performance, providing feedback to improve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technical skills and patient interactions.</w:t>
      </w:r>
    </w:p>
    <w:p>
      <w:pPr>
        <w:pStyle w:val="BodyText"/>
        <w:spacing w:before="120"/>
        <w:ind w:left="164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2012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33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Certified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Nursing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St.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Mary's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Hospital</w:t>
      </w:r>
      <w:r>
        <w:rPr>
          <w:b/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53" w:after="0"/>
        <w:ind w:left="926" w:right="356" w:hanging="292"/>
        <w:jc w:val="left"/>
        <w:rPr>
          <w:sz w:val="18"/>
        </w:rPr>
      </w:pPr>
      <w:r>
        <w:rPr>
          <w:w w:val="105"/>
          <w:sz w:val="18"/>
        </w:rPr>
        <w:t>Provided bedside care for patients in a 250-bed hospital and supported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physicians in treatment procedures.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63" w:hanging="292"/>
        <w:jc w:val="left"/>
        <w:rPr>
          <w:sz w:val="18"/>
        </w:rPr>
      </w:pPr>
      <w:r>
        <w:rPr>
          <w:w w:val="105"/>
          <w:sz w:val="18"/>
        </w:rPr>
        <w:t>Trained new CNAs on hospital procedures, improving overall efficiency and patient care standards.</w:t>
      </w:r>
    </w:p>
    <w:p>
      <w:pPr>
        <w:pStyle w:val="BodyText"/>
        <w:spacing w:before="16"/>
      </w:pPr>
    </w:p>
    <w:p>
      <w:pPr>
        <w:pStyle w:val="Heading1"/>
      </w:pPr>
      <w:r>
        <w:rPr>
          <w:color w:val="4A6974"/>
          <w:spacing w:val="-2"/>
        </w:rPr>
        <w:t>EDUCATION</w:t>
      </w:r>
    </w:p>
    <w:p>
      <w:pPr>
        <w:pStyle w:val="Heading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33"/>
        <w:ind w:left="164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California,</w:t>
      </w:r>
      <w:r>
        <w:rPr>
          <w:spacing w:val="11"/>
          <w:w w:val="105"/>
        </w:rPr>
        <w:t> </w:t>
      </w:r>
      <w:r>
        <w:rPr>
          <w:w w:val="105"/>
        </w:rPr>
        <w:t>Los</w:t>
      </w:r>
      <w:r>
        <w:rPr>
          <w:spacing w:val="11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10"/>
      </w:pPr>
    </w:p>
    <w:p>
      <w:pPr>
        <w:pStyle w:val="Heading2"/>
      </w:pPr>
      <w:r>
        <w:rPr>
          <w:color w:val="4A6974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940" w:bottom="280" w:left="283" w:right="425"/>
          <w:cols w:num="2" w:equalWidth="0">
            <w:col w:w="3128" w:space="574"/>
            <w:col w:w="7510"/>
          </w:cols>
        </w:sectPr>
      </w:pP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70" w:after="0"/>
        <w:ind w:left="4163" w:right="0" w:hanging="29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9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97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97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000875">
                                <a:moveTo>
                                  <a:pt x="2285999" y="7000788"/>
                                </a:moveTo>
                                <a:lnTo>
                                  <a:pt x="0" y="70007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000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9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5433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576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85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95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400674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4a6974" stroked="false">
                  <v:path arrowok="t"/>
                  <v:fill type="solid"/>
                </v:shape>
                <v:rect style="position:absolute;left:3900;top:0;width:8019;height:3615" id="docshape3" filled="true" fillcolor="#4a6974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4a6974" stroked="false">
                  <v:fill opacity="32899f" type="solid"/>
                </v:rect>
                <v:shape style="position:absolute;left:120;top:870;width:3600;height:11025" id="docshape6" coordorigin="120,870" coordsize="3600,11025" path="m3720,11895l120,1189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895xe" filled="true" fillcolor="#4a6974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6" o:title=""/>
                </v:shape>
                <v:shape style="position:absolute;left:630;top:5580;width:317;height:317" type="#_x0000_t75" id="docshape9" stroked="false">
                  <v:imagedata r:id="rId7" o:title=""/>
                </v:shape>
                <v:shape style="position:absolute;left:650;top:6075;width:275;height:317" type="#_x0000_t75" id="docshape10" stroked="false">
                  <v:imagedata r:id="rId8" o:title=""/>
                </v:shape>
                <v:shape style="position:absolute;left:630;top:6591;width:317;height:274" type="#_x0000_t75" id="docshape11" stroked="false">
                  <v:imagedata r:id="rId9" o:title=""/>
                </v:shape>
                <v:shape style="position:absolute;left:631;top:7080;width:315;height:317" type="#_x0000_t75" id="docshape12" stroked="false">
                  <v:imagedata r:id="rId10" o:title=""/>
                </v:shape>
                <v:shape style="position:absolute;left:629;top:8505;width:75;height:1365" id="docshape13" coordorigin="630,8505" coordsize="75,1365" path="m705,9836l704,9832,701,9825,699,9822,693,9816,690,9814,683,9811,679,9810,656,9810,652,9811,645,9814,642,9816,636,9822,634,9825,631,9832,630,9836,630,9840,630,9844,631,9848,634,9855,636,9858,642,9864,645,9866,652,9869,656,9870,679,9870,683,9869,690,9866,693,9864,699,9858,701,9855,704,9848,705,9844,705,9836xm705,9512l704,9507,700,9498,698,9494,691,9487,687,9485,678,9481,673,9480,662,9480,657,9481,648,9485,644,9487,637,9494,635,9498,631,9507,630,9512,630,9518,630,9523,631,9528,635,9537,637,9541,644,9548,648,9550,657,9554,662,9555,673,9555,678,9554,687,9550,691,9548,698,9541,700,9537,704,9528,705,9523,705,9512xm705,9182l704,9177,700,9168,698,9164,691,9157,687,9155,678,9151,673,9150,662,9150,657,9151,648,9155,644,9157,637,9164,635,9168,631,9177,630,9182,630,9188,630,9193,631,9198,635,9207,637,9211,644,9218,648,9220,657,9224,662,9225,673,9225,678,9224,687,9220,691,9218,698,9211,700,9207,704,9198,705,9193,705,9182xm705,8852l704,8847,700,8838,698,8834,691,8827,687,8825,678,8821,673,8820,662,8820,657,8821,648,8825,644,8827,637,8834,635,8838,631,8847,630,8852,630,8858,630,8863,631,8868,635,8877,637,8881,644,8888,648,8890,657,8894,662,8895,673,8895,678,8894,687,8890,691,8888,698,8881,700,8877,704,8868,705,8863,705,8852xm705,8531l704,8527,701,8520,699,8517,693,8511,690,8509,683,8506,679,8505,656,8505,652,8506,645,8509,642,8511,636,8517,634,8520,631,8527,630,8531,630,8535,630,8539,631,8543,634,8550,636,8553,642,8559,645,8561,652,8564,656,8565,679,8565,683,8564,690,8561,693,8559,699,8553,701,8550,704,8543,705,8539,705,853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California,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2012</w:t>
      </w: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78" w:lineRule="auto" w:before="153" w:after="0"/>
        <w:ind w:left="4163" w:right="84" w:hanging="292"/>
        <w:jc w:val="left"/>
        <w:rPr>
          <w:sz w:val="18"/>
        </w:rPr>
      </w:pPr>
      <w:r>
        <w:rPr>
          <w:w w:val="105"/>
          <w:sz w:val="18"/>
        </w:rPr>
        <w:t>Certified Nurse Educator (CNE), American Nurses Credentialing Center (ANCC), August 2016</w:t>
      </w:r>
    </w:p>
    <w:sectPr>
      <w:type w:val="continuous"/>
      <w:pgSz w:w="11920" w:h="16860"/>
      <w:pgMar w:top="9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0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0"/>
      <w:ind w:left="16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2026-02-20T11:55:56Z</dcterms:created>
  <dcterms:modified xsi:type="dcterms:W3CDTF">2026-02-20T11:55:56Z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