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286" w:right="14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w w:val="125"/>
          <w:sz w:val="74"/>
        </w:rPr>
        <w:t>Avery</w:t>
      </w:r>
      <w:r>
        <w:rPr>
          <w:rFonts w:ascii="Calibri"/>
          <w:b/>
          <w:color w:val="FFFFFF"/>
          <w:spacing w:val="79"/>
          <w:w w:val="125"/>
          <w:sz w:val="74"/>
        </w:rPr>
        <w:t> </w:t>
      </w:r>
      <w:r>
        <w:rPr>
          <w:rFonts w:ascii="Calibri"/>
          <w:color w:val="FFFFFF"/>
          <w:spacing w:val="7"/>
          <w:w w:val="125"/>
          <w:sz w:val="74"/>
        </w:rPr>
        <w:t>Harris</w:t>
      </w:r>
    </w:p>
    <w:p>
      <w:pPr>
        <w:pStyle w:val="Heading2"/>
      </w:pPr>
      <w:r>
        <w:rPr>
          <w:color w:val="FFFFFF"/>
          <w:w w:val="125"/>
        </w:rPr>
        <w:t>Social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Media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Marketing</w:t>
      </w:r>
      <w:r>
        <w:rPr>
          <w:color w:val="FFFFFF"/>
          <w:spacing w:val="2"/>
          <w:w w:val="125"/>
        </w:rPr>
        <w:t> </w:t>
      </w:r>
      <w:r>
        <w:rPr>
          <w:color w:val="FFFFFF"/>
          <w:spacing w:val="-2"/>
          <w:w w:val="125"/>
        </w:rPr>
        <w:t>Specialist</w:t>
      </w:r>
    </w:p>
    <w:p>
      <w:pPr>
        <w:pStyle w:val="Heading3"/>
      </w:pPr>
      <w:r>
        <w:rPr>
          <w:color w:val="FFFFFF"/>
          <w:w w:val="105"/>
        </w:rPr>
        <w:t>Social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Engagement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content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creation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campaign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2"/>
          <w:w w:val="105"/>
        </w:rPr>
        <w:t>analytics</w:t>
      </w:r>
    </w:p>
    <w:p>
      <w:pPr>
        <w:pStyle w:val="BodyText"/>
        <w:spacing w:line="271" w:lineRule="auto" w:before="24"/>
        <w:ind w:left="448" w:right="295"/>
      </w:pPr>
      <w:r>
        <w:rPr>
          <w:color w:val="FFFFFF"/>
          <w:w w:val="105"/>
        </w:rPr>
        <w:t>Creative marketer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 seven years of experience developing social campaigns that boost brand awareness and follower engagement. Adept at tailoring strategies for platform-specific audiences.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1"/>
      </w:pPr>
      <w:r>
        <w:rPr>
          <w:smallCaps/>
          <w:color w:val="A26E00"/>
          <w:w w:val="120"/>
        </w:rPr>
        <w:t>Personal</w:t>
      </w:r>
      <w:r>
        <w:rPr>
          <w:smallCaps/>
          <w:color w:val="A26E00"/>
          <w:spacing w:val="75"/>
          <w:w w:val="120"/>
        </w:rPr>
        <w:t> </w:t>
      </w:r>
      <w:r>
        <w:rPr>
          <w:smallCaps/>
          <w:color w:val="A26E00"/>
          <w:spacing w:val="-2"/>
          <w:w w:val="115"/>
        </w:rPr>
        <w:t>Information</w:t>
      </w:r>
    </w:p>
    <w:p>
      <w:pPr>
        <w:pStyle w:val="BodyText"/>
        <w:spacing w:before="7"/>
        <w:rPr>
          <w:rFonts w:ascii="Calibri"/>
          <w:b/>
          <w:sz w:val="20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(123)</w:t>
      </w:r>
      <w:r>
        <w:rPr>
          <w:color w:val="424242"/>
          <w:spacing w:val="17"/>
          <w:sz w:val="18"/>
        </w:rPr>
        <w:t> </w:t>
      </w:r>
      <w:r>
        <w:rPr>
          <w:color w:val="424242"/>
          <w:sz w:val="18"/>
        </w:rPr>
        <w:t>456-</w:t>
      </w:r>
      <w:r>
        <w:rPr>
          <w:color w:val="424242"/>
          <w:spacing w:val="-4"/>
          <w:sz w:val="18"/>
        </w:rPr>
        <w:t>7890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smallCaps/>
          <w:color w:val="A26E00"/>
          <w:spacing w:val="4"/>
          <w:w w:val="120"/>
        </w:rPr>
        <w:t>Professional</w:t>
      </w:r>
      <w:r>
        <w:rPr>
          <w:smallCaps/>
          <w:color w:val="A26E00"/>
          <w:spacing w:val="50"/>
          <w:w w:val="125"/>
        </w:rPr>
        <w:t> </w:t>
      </w:r>
      <w:r>
        <w:rPr>
          <w:smallCaps/>
          <w:color w:val="A26E00"/>
          <w:spacing w:val="-2"/>
          <w:w w:val="125"/>
        </w:rPr>
        <w:t>Experience</w:t>
      </w:r>
    </w:p>
    <w:p>
      <w:pPr>
        <w:spacing w:line="266" w:lineRule="auto" w:before="145"/>
        <w:ind w:left="355" w:right="0" w:firstLine="0"/>
        <w:jc w:val="left"/>
        <w:rPr>
          <w:sz w:val="18"/>
        </w:rPr>
      </w:pPr>
      <w:r>
        <w:rPr>
          <w:w w:val="110"/>
          <w:sz w:val="18"/>
        </w:rPr>
        <w:t>SOCIAL MEDIA MARKETING</w:t>
      </w:r>
      <w:r>
        <w:rPr>
          <w:spacing w:val="35"/>
          <w:w w:val="110"/>
          <w:sz w:val="18"/>
        </w:rPr>
        <w:t> </w:t>
      </w:r>
      <w:r>
        <w:rPr>
          <w:w w:val="110"/>
          <w:sz w:val="18"/>
        </w:rPr>
        <w:t>SPECIALIST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HORIZON</w:t>
      </w:r>
      <w:r>
        <w:rPr>
          <w:spacing w:val="35"/>
          <w:w w:val="110"/>
          <w:sz w:val="18"/>
        </w:rPr>
        <w:t> </w:t>
      </w:r>
      <w:r>
        <w:rPr>
          <w:w w:val="110"/>
          <w:sz w:val="18"/>
        </w:rPr>
        <w:t>FOODS</w:t>
      </w:r>
      <w:r>
        <w:rPr>
          <w:spacing w:val="35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w w:val="110"/>
          <w:sz w:val="18"/>
        </w:rPr>
        <w:t> </w:t>
      </w:r>
      <w:r>
        <w:rPr>
          <w:w w:val="110"/>
          <w:sz w:val="18"/>
        </w:rPr>
        <w:t>DENVER,</w:t>
      </w:r>
      <w:r>
        <w:rPr>
          <w:spacing w:val="35"/>
          <w:w w:val="110"/>
          <w:sz w:val="18"/>
        </w:rPr>
        <w:t> </w:t>
      </w:r>
      <w:r>
        <w:rPr>
          <w:w w:val="110"/>
          <w:sz w:val="18"/>
        </w:rPr>
        <w:t>CO SEPTEMBER 2018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3150" w:space="589"/>
            <w:col w:w="7048"/>
          </w:cols>
        </w:sectPr>
      </w:pPr>
    </w:p>
    <w:p>
      <w:pPr>
        <w:spacing w:line="556" w:lineRule="exact" w:before="31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averyharris@email.com</w:t>
        </w:r>
      </w:hyperlink>
      <w:r>
        <w:rPr>
          <w:color w:val="424242"/>
          <w:spacing w:val="-2"/>
          <w:w w:val="105"/>
          <w:sz w:val="18"/>
        </w:rPr>
        <w:t> LinkedIn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0" w:after="0"/>
        <w:ind w:left="1209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Launched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targeted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ad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campaigns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that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increased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online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orders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3"/>
          <w:w w:val="110"/>
          <w:sz w:val="16"/>
        </w:rPr>
        <w:t> </w:t>
      </w:r>
      <w:r>
        <w:rPr>
          <w:spacing w:val="-5"/>
          <w:w w:val="110"/>
          <w:sz w:val="16"/>
        </w:rPr>
        <w:t>22%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95" w:lineRule="exact" w:before="0" w:after="0"/>
        <w:ind w:left="1209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Creates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schedules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Instagram,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Facebook,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TikTok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3" w:lineRule="exact" w:before="0" w:after="0"/>
        <w:ind w:left="120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Analyzes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metrics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refine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posting</w:t>
      </w:r>
      <w:r>
        <w:rPr>
          <w:spacing w:val="38"/>
          <w:w w:val="105"/>
          <w:sz w:val="16"/>
        </w:rPr>
        <w:t> </w:t>
      </w:r>
      <w:r>
        <w:rPr>
          <w:spacing w:val="-2"/>
          <w:w w:val="105"/>
          <w:sz w:val="16"/>
        </w:rPr>
        <w:t>strategies</w:t>
      </w:r>
    </w:p>
    <w:p>
      <w:pPr>
        <w:pStyle w:val="ListParagraph"/>
        <w:spacing w:after="0" w:line="32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540" w:bottom="280" w:left="425" w:right="708"/>
          <w:cols w:num="2" w:equalWidth="0">
            <w:col w:w="3010" w:space="505"/>
            <w:col w:w="7272"/>
          </w:cols>
        </w:sectPr>
      </w:pPr>
    </w:p>
    <w:p>
      <w:pPr>
        <w:pStyle w:val="BodyText"/>
        <w:spacing w:before="35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spacing w:val="-2"/>
          <w:sz w:val="18"/>
        </w:rPr>
        <w:t>City,</w:t>
      </w:r>
      <w:r>
        <w:rPr>
          <w:color w:val="424242"/>
          <w:spacing w:val="-7"/>
          <w:sz w:val="18"/>
        </w:rPr>
        <w:t> </w:t>
      </w:r>
      <w:r>
        <w:rPr>
          <w:color w:val="424242"/>
          <w:spacing w:val="-5"/>
          <w:sz w:val="18"/>
        </w:rPr>
        <w:t>ST</w:t>
      </w:r>
    </w:p>
    <w:p>
      <w:pPr>
        <w:spacing w:line="266" w:lineRule="auto" w:before="138"/>
        <w:ind w:left="913" w:right="1472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MARKETING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40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URBAN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HARVEST</w:t>
      </w:r>
      <w:r>
        <w:rPr>
          <w:spacing w:val="3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DENVER,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 JUNE 2015 </w:t>
      </w:r>
      <w:r>
        <w:rPr>
          <w:w w:val="130"/>
          <w:sz w:val="18"/>
        </w:rPr>
        <w:t>– </w:t>
      </w:r>
      <w:r>
        <w:rPr>
          <w:w w:val="105"/>
          <w:sz w:val="18"/>
        </w:rPr>
        <w:t>AUGUST 2018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1612" w:space="1568"/>
            <w:col w:w="7607"/>
          </w:cols>
        </w:sectPr>
      </w:pPr>
    </w:p>
    <w:p>
      <w:pPr>
        <w:pStyle w:val="Heading1"/>
        <w:spacing w:before="210"/>
      </w:pPr>
      <w:r>
        <w:rPr>
          <w:smallCaps/>
          <w:color w:val="A26E00"/>
          <w:spacing w:val="-2"/>
          <w:w w:val="120"/>
        </w:rPr>
        <w:t>Education</w:t>
      </w:r>
    </w:p>
    <w:p>
      <w:pPr>
        <w:spacing w:line="259" w:lineRule="auto" w:before="235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Arts in Digital Media University of Colorado Boulder</w:t>
      </w:r>
    </w:p>
    <w:p>
      <w:pPr>
        <w:pStyle w:val="BodyText"/>
        <w:spacing w:before="127"/>
        <w:rPr>
          <w:sz w:val="18"/>
        </w:rPr>
      </w:pPr>
    </w:p>
    <w:p>
      <w:pPr>
        <w:pStyle w:val="Heading1"/>
      </w:pPr>
      <w:r>
        <w:rPr>
          <w:smallCaps/>
          <w:color w:val="A26E00"/>
          <w:w w:val="125"/>
        </w:rPr>
        <w:t>Key</w:t>
      </w:r>
      <w:r>
        <w:rPr>
          <w:smallCaps/>
          <w:color w:val="A26E00"/>
          <w:spacing w:val="25"/>
          <w:w w:val="125"/>
        </w:rPr>
        <w:t> </w:t>
      </w:r>
      <w:r>
        <w:rPr>
          <w:smallCaps/>
          <w:color w:val="A26E00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80" w:after="0"/>
        <w:ind w:left="410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Managed</w:t>
      </w:r>
      <w:r>
        <w:rPr>
          <w:spacing w:val="28"/>
          <w:w w:val="110"/>
          <w:sz w:val="16"/>
        </w:rPr>
        <w:t> </w:t>
      </w:r>
      <w:r>
        <w:rPr>
          <w:w w:val="110"/>
          <w:sz w:val="16"/>
        </w:rPr>
        <w:t>customer</w:t>
      </w:r>
      <w:r>
        <w:rPr>
          <w:spacing w:val="22"/>
          <w:w w:val="110"/>
          <w:sz w:val="16"/>
        </w:rPr>
        <w:t> </w:t>
      </w:r>
      <w:r>
        <w:rPr>
          <w:w w:val="110"/>
          <w:sz w:val="16"/>
        </w:rPr>
        <w:t>responses</w:t>
      </w:r>
      <w:r>
        <w:rPr>
          <w:spacing w:val="28"/>
          <w:w w:val="110"/>
          <w:sz w:val="16"/>
        </w:rPr>
        <w:t> </w:t>
      </w:r>
      <w:r>
        <w:rPr>
          <w:w w:val="110"/>
          <w:sz w:val="16"/>
        </w:rPr>
        <w:t>on</w:t>
      </w:r>
      <w:r>
        <w:rPr>
          <w:spacing w:val="29"/>
          <w:w w:val="110"/>
          <w:sz w:val="16"/>
        </w:rPr>
        <w:t> </w:t>
      </w:r>
      <w:r>
        <w:rPr>
          <w:w w:val="110"/>
          <w:sz w:val="16"/>
        </w:rPr>
        <w:t>social</w:t>
      </w:r>
      <w:r>
        <w:rPr>
          <w:spacing w:val="20"/>
          <w:w w:val="110"/>
          <w:sz w:val="16"/>
        </w:rPr>
        <w:t> </w:t>
      </w:r>
      <w:r>
        <w:rPr>
          <w:spacing w:val="-2"/>
          <w:w w:val="110"/>
          <w:sz w:val="16"/>
        </w:rPr>
        <w:t>platforms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0" w:after="0"/>
        <w:ind w:left="410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launches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40" w:bottom="280" w:left="425" w:right="708"/>
          <w:cols w:num="2" w:equalWidth="0">
            <w:col w:w="3348" w:space="967"/>
            <w:col w:w="6472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43" w:lineRule="exact" w:before="144" w:after="0"/>
        <w:ind w:left="76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52649"/>
                            <a:ext cx="2600325" cy="855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53450">
                                <a:moveTo>
                                  <a:pt x="0" y="8553449"/>
                                </a:moveTo>
                                <a:lnTo>
                                  <a:pt x="2600324" y="85534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5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050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28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006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242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3390;width:4095;height:13470" id="docshape2" filled="true" fillcolor="#f4cccc" stroked="false">
                  <v:fill type="solid"/>
                </v:rect>
                <v:rect style="position:absolute;left:0;top:0;width:11919;height:3390" id="docshape3" filled="true" fillcolor="#a26e00" stroked="false">
                  <v:fill type="solid"/>
                </v:rect>
                <v:shape style="position:absolute;left:900;top:4260;width:255;height:261" type="#_x0000_t75" id="docshape4" stroked="false">
                  <v:imagedata r:id="rId6" o:title=""/>
                </v:shape>
                <v:shape style="position:absolute;left:900;top:4770;width:255;height:300" type="#_x0000_t75" id="docshape5" stroked="false">
                  <v:imagedata r:id="rId7" o:title=""/>
                </v:shape>
                <v:shape style="position:absolute;left:900;top:5355;width:256;height:226" type="#_x0000_t75" id="docshape6" stroked="false">
                  <v:imagedata r:id="rId8" o:title=""/>
                </v:shape>
                <v:shape style="position:absolute;left:900;top:586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spacing w:val="4"/>
          <w:w w:val="105"/>
          <w:sz w:val="18"/>
        </w:rPr>
        <w:t>Campaign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analytics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Community</w:t>
      </w:r>
      <w:r>
        <w:rPr>
          <w:color w:val="424242"/>
          <w:spacing w:val="9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Content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creation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2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Influencer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2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Paid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w w:val="105"/>
          <w:sz w:val="18"/>
        </w:rPr>
        <w:t>social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advertising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z w:val="18"/>
        </w:rPr>
        <w:t>Platform</w:t>
      </w:r>
      <w:r>
        <w:rPr>
          <w:color w:val="424242"/>
          <w:spacing w:val="50"/>
          <w:sz w:val="18"/>
        </w:rPr>
        <w:t> </w:t>
      </w:r>
      <w:r>
        <w:rPr>
          <w:color w:val="424242"/>
          <w:spacing w:val="-2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Trend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tracking</w:t>
      </w:r>
    </w:p>
    <w:sectPr>
      <w:type w:val="continuous"/>
      <w:pgSz w:w="11920" w:h="16860"/>
      <w:pgMar w:top="5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286"/>
      <w:jc w:val="center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1"/>
      <w:ind w:left="44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2026-02-12T16:59:23Z</dcterms:created>
  <dcterms:modified xsi:type="dcterms:W3CDTF">2026-02-12T16:59:23Z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