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3911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2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3"/>
                                </w:rPr>
                                <w:t>David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1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3"/>
                                </w:rPr>
                                <w:t>Reynolds</w:t>
                              </w:r>
                            </w:p>
                            <w:p>
                              <w:pPr>
                                <w:spacing w:before="18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Temporary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Dental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18"/>
                                </w:rPr>
                                <w:t>Hygienist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30176" id="docshapegroup1" coordorigin="0,-2804" coordsize="11919,2640">
                <v:rect style="position:absolute;left:0;top:-2805;width:11919;height:2640" id="docshape2" filled="true" fillcolor="#00008b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2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3"/>
                          </w:rPr>
                          <w:t>David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1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3"/>
                          </w:rPr>
                          <w:t>Reynolds</w:t>
                        </w:r>
                      </w:p>
                      <w:p>
                        <w:pPr>
                          <w:spacing w:before="181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Temporary</w:t>
                        </w:r>
                        <w:r>
                          <w:rPr>
                            <w:rFonts w:ascii="Microsoft Sans Serif"/>
                            <w:color w:val="FFFFFF"/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Dental</w:t>
                        </w:r>
                        <w:r>
                          <w:rPr>
                            <w:rFonts w:ascii="Microsoft Sans Serif"/>
                            <w:color w:val="FFFFFF"/>
                            <w:spacing w:val="29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18"/>
                          </w:rPr>
                          <w:t>Hygienist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4"/>
          <w:sz w:val="16"/>
        </w:rPr>
        <w:t> </w:t>
      </w:r>
      <w:r>
        <w:rPr>
          <w:sz w:val="16"/>
        </w:rPr>
        <w:t>456-7890</w:t>
      </w:r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r>
        <w:rPr>
          <w:sz w:val="16"/>
        </w:rPr>
        <w:t>Boston,</w:t>
      </w:r>
      <w:r>
        <w:rPr>
          <w:spacing w:val="5"/>
          <w:sz w:val="16"/>
        </w:rPr>
        <w:t> </w:t>
      </w:r>
      <w:r>
        <w:rPr>
          <w:sz w:val="16"/>
        </w:rPr>
        <w:t>MA</w:t>
      </w:r>
      <w:r>
        <w:rPr>
          <w:spacing w:val="44"/>
          <w:sz w:val="16"/>
        </w:rPr>
        <w:t> </w:t>
      </w:r>
      <w:r>
        <w:rPr>
          <w:sz w:val="11"/>
        </w:rPr>
        <w:t>•</w:t>
      </w:r>
      <w:r>
        <w:rPr>
          <w:spacing w:val="60"/>
          <w:sz w:val="11"/>
        </w:rPr>
        <w:t> </w:t>
      </w:r>
      <w:hyperlink r:id="rId5">
        <w:r>
          <w:rPr>
            <w:spacing w:val="-2"/>
            <w:sz w:val="16"/>
          </w:rPr>
          <w:t>david@example.com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line="290" w:lineRule="auto" w:before="1"/>
        <w:ind w:left="2468" w:right="674" w:hanging="1188"/>
        <w:jc w:val="left"/>
        <w:rPr>
          <w:sz w:val="16"/>
        </w:rPr>
      </w:pPr>
      <w:r>
        <w:rPr>
          <w:w w:val="105"/>
          <w:sz w:val="16"/>
        </w:rPr>
        <w:t>Reliable and adaptable temporary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hygienist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 five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years 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experience providing high-quality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patient care 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various dental offices. Skilled at quickly adapting to new environments, procedures, and dental teams.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00008B"/>
          <w:sz w:val="20"/>
        </w:rPr>
        <w:t>P</w:t>
      </w:r>
      <w:r>
        <w:rPr>
          <w:rFonts w:ascii="Arial"/>
          <w:b/>
          <w:color w:val="00008B"/>
          <w:sz w:val="16"/>
        </w:rPr>
        <w:t>rofessional</w:t>
      </w:r>
      <w:r>
        <w:rPr>
          <w:rFonts w:ascii="Arial"/>
          <w:b/>
          <w:color w:val="00008B"/>
          <w:spacing w:val="23"/>
          <w:sz w:val="16"/>
        </w:rPr>
        <w:t> </w:t>
      </w:r>
      <w:r>
        <w:rPr>
          <w:rFonts w:ascii="Arial"/>
          <w:b/>
          <w:color w:val="00008B"/>
          <w:spacing w:val="-2"/>
          <w:sz w:val="16"/>
        </w:rPr>
        <w:t>Experience</w:t>
      </w:r>
    </w:p>
    <w:p>
      <w:pPr>
        <w:pStyle w:val="BodyText"/>
        <w:spacing w:before="69"/>
        <w:rPr>
          <w:rFonts w:ascii="Arial"/>
          <w:b/>
          <w:sz w:val="16"/>
        </w:rPr>
      </w:pPr>
    </w:p>
    <w:p>
      <w:pPr>
        <w:pStyle w:val="BodyText"/>
        <w:spacing w:line="292" w:lineRule="auto" w:before="1"/>
        <w:ind w:left="799" w:right="4953"/>
      </w:pPr>
      <w:r>
        <w:rPr>
          <w:w w:val="105"/>
        </w:rPr>
        <w:t>Temporary</w:t>
      </w:r>
      <w:r>
        <w:rPr>
          <w:spacing w:val="-12"/>
          <w:w w:val="105"/>
        </w:rPr>
        <w:t> </w:t>
      </w:r>
      <w:r>
        <w:rPr>
          <w:w w:val="105"/>
        </w:rPr>
        <w:t>Dental</w:t>
      </w:r>
      <w:r>
        <w:rPr>
          <w:spacing w:val="-13"/>
          <w:w w:val="105"/>
        </w:rPr>
        <w:t> </w:t>
      </w:r>
      <w:r>
        <w:rPr>
          <w:w w:val="105"/>
        </w:rPr>
        <w:t>Hygienist,</w:t>
      </w:r>
      <w:r>
        <w:rPr>
          <w:spacing w:val="-7"/>
          <w:w w:val="105"/>
        </w:rPr>
        <w:t> </w:t>
      </w:r>
      <w:r>
        <w:rPr>
          <w:w w:val="105"/>
        </w:rPr>
        <w:t>Dental</w:t>
      </w:r>
      <w:r>
        <w:rPr>
          <w:spacing w:val="-13"/>
          <w:w w:val="105"/>
        </w:rPr>
        <w:t> </w:t>
      </w:r>
      <w:r>
        <w:rPr>
          <w:w w:val="105"/>
        </w:rPr>
        <w:t>Staffing</w:t>
      </w:r>
      <w:r>
        <w:rPr>
          <w:spacing w:val="-7"/>
          <w:w w:val="105"/>
        </w:rPr>
        <w:t> </w:t>
      </w:r>
      <w:r>
        <w:rPr>
          <w:w w:val="105"/>
        </w:rPr>
        <w:t>Solutions</w:t>
      </w:r>
      <w:r>
        <w:rPr>
          <w:spacing w:val="-7"/>
          <w:w w:val="105"/>
        </w:rPr>
        <w:t> </w:t>
      </w:r>
      <w:r>
        <w:rPr>
          <w:w w:val="85"/>
        </w:rPr>
        <w:t>| </w:t>
      </w:r>
      <w:r>
        <w:rPr>
          <w:w w:val="105"/>
        </w:rPr>
        <w:t>Boston,</w:t>
      </w:r>
      <w:r>
        <w:rPr>
          <w:spacing w:val="-7"/>
          <w:w w:val="105"/>
        </w:rPr>
        <w:t> </w:t>
      </w:r>
      <w:r>
        <w:rPr>
          <w:w w:val="105"/>
        </w:rPr>
        <w:t>MA August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Provided</w:t>
      </w:r>
      <w:r>
        <w:rPr>
          <w:spacing w:val="-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hygiene</w:t>
      </w:r>
      <w:r>
        <w:rPr>
          <w:spacing w:val="-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services</w:t>
      </w:r>
      <w:r>
        <w:rPr>
          <w:spacing w:val="-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-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multiple</w:t>
      </w:r>
      <w:r>
        <w:rPr>
          <w:spacing w:val="-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dental</w:t>
      </w:r>
      <w:r>
        <w:rPr>
          <w:spacing w:val="-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offices</w:t>
      </w:r>
      <w:r>
        <w:rPr>
          <w:spacing w:val="-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</w:t>
      </w:r>
      <w:r>
        <w:rPr>
          <w:spacing w:val="-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</w:t>
      </w:r>
      <w:r>
        <w:rPr>
          <w:spacing w:val="-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temporary</w:t>
      </w:r>
      <w:r>
        <w:rPr>
          <w:spacing w:val="-12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basis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Adapted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different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practice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structures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preventive</w:t>
      </w:r>
      <w:r>
        <w:rPr>
          <w:spacing w:val="-2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BodyText"/>
        <w:spacing w:before="66"/>
      </w:pPr>
    </w:p>
    <w:p>
      <w:pPr>
        <w:pStyle w:val="BodyText"/>
        <w:spacing w:line="292" w:lineRule="auto"/>
        <w:ind w:left="799" w:right="5959"/>
      </w:pPr>
      <w:r>
        <w:rPr>
          <w:w w:val="105"/>
        </w:rPr>
        <w:t>Dental</w:t>
      </w:r>
      <w:r>
        <w:rPr>
          <w:spacing w:val="-12"/>
          <w:w w:val="105"/>
        </w:rPr>
        <w:t> </w:t>
      </w:r>
      <w:r>
        <w:rPr>
          <w:w w:val="105"/>
        </w:rPr>
        <w:t>Hygienist,</w:t>
      </w:r>
      <w:r>
        <w:rPr>
          <w:spacing w:val="-5"/>
          <w:w w:val="105"/>
        </w:rPr>
        <w:t> </w:t>
      </w:r>
      <w:r>
        <w:rPr>
          <w:w w:val="105"/>
        </w:rPr>
        <w:t>Bright</w:t>
      </w:r>
      <w:r>
        <w:rPr>
          <w:spacing w:val="-5"/>
          <w:w w:val="105"/>
        </w:rPr>
        <w:t> </w:t>
      </w:r>
      <w:r>
        <w:rPr>
          <w:w w:val="105"/>
        </w:rPr>
        <w:t>Smile</w:t>
      </w:r>
      <w:r>
        <w:rPr>
          <w:spacing w:val="-5"/>
          <w:w w:val="105"/>
        </w:rPr>
        <w:t> </w:t>
      </w:r>
      <w:r>
        <w:rPr>
          <w:w w:val="105"/>
        </w:rPr>
        <w:t>Dentistry</w:t>
      </w:r>
      <w:r>
        <w:rPr>
          <w:spacing w:val="-10"/>
          <w:w w:val="105"/>
        </w:rPr>
        <w:t> </w:t>
      </w:r>
      <w:r>
        <w:rPr>
          <w:w w:val="85"/>
        </w:rPr>
        <w:t>| </w:t>
      </w:r>
      <w:r>
        <w:rPr>
          <w:w w:val="105"/>
        </w:rPr>
        <w:t>Cambridge,</w:t>
      </w:r>
      <w:r>
        <w:rPr>
          <w:spacing w:val="-5"/>
          <w:w w:val="105"/>
        </w:rPr>
        <w:t> </w:t>
      </w:r>
      <w:r>
        <w:rPr>
          <w:w w:val="105"/>
        </w:rPr>
        <w:t>MA June 2017 </w:t>
      </w:r>
      <w:r>
        <w:rPr>
          <w:w w:val="130"/>
        </w:rPr>
        <w:t>– </w:t>
      </w:r>
      <w:r>
        <w:rPr>
          <w:w w:val="105"/>
        </w:rPr>
        <w:t>July 2020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Performed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cleanings,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fluoride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treatments,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periodontal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charting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Worked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-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dentists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recall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92119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53541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00008B"/>
          <w:spacing w:val="-2"/>
          <w:w w:val="105"/>
          <w:sz w:val="20"/>
        </w:rPr>
        <w:t>E</w:t>
      </w:r>
      <w:r>
        <w:rPr>
          <w:rFonts w:ascii="Arial"/>
          <w:b/>
          <w:color w:val="00008B"/>
          <w:spacing w:val="-2"/>
          <w:w w:val="105"/>
          <w:sz w:val="16"/>
        </w:rPr>
        <w:t>ducation</w:t>
      </w:r>
    </w:p>
    <w:p>
      <w:pPr>
        <w:pStyle w:val="BodyText"/>
        <w:spacing w:before="85"/>
        <w:rPr>
          <w:rFonts w:ascii="Arial"/>
          <w:b/>
          <w:sz w:val="16"/>
        </w:rPr>
      </w:pPr>
    </w:p>
    <w:p>
      <w:pPr>
        <w:pStyle w:val="BodyText"/>
        <w:spacing w:line="283" w:lineRule="auto"/>
        <w:ind w:left="799" w:right="7761"/>
      </w:pPr>
      <w:r>
        <w:rPr>
          <w:w w:val="105"/>
        </w:rPr>
        <w:t>Boston University </w:t>
      </w:r>
      <w:r>
        <w:rPr>
          <w:w w:val="85"/>
        </w:rPr>
        <w:t>| </w:t>
      </w:r>
      <w:r>
        <w:rPr>
          <w:w w:val="105"/>
        </w:rPr>
        <w:t>Boston, MA Associate of Science in Dental Hygiene May</w:t>
      </w:r>
      <w:r>
        <w:rPr>
          <w:spacing w:val="-13"/>
          <w:w w:val="105"/>
        </w:rPr>
        <w:t> </w:t>
      </w:r>
      <w:r>
        <w:rPr>
          <w:w w:val="105"/>
        </w:rPr>
        <w:t>2017</w:t>
      </w:r>
    </w:p>
    <w:p>
      <w:pPr>
        <w:pStyle w:val="BodyText"/>
        <w:spacing w:before="19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285217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458059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00008B"/>
          <w:sz w:val="20"/>
        </w:rPr>
        <w:t>K</w:t>
      </w:r>
      <w:r>
        <w:rPr>
          <w:rFonts w:ascii="Arial"/>
          <w:b/>
          <w:color w:val="00008B"/>
          <w:sz w:val="16"/>
        </w:rPr>
        <w:t>ey</w:t>
      </w:r>
      <w:r>
        <w:rPr>
          <w:rFonts w:ascii="Arial"/>
          <w:b/>
          <w:color w:val="00008B"/>
          <w:spacing w:val="3"/>
          <w:sz w:val="16"/>
        </w:rPr>
        <w:t> </w:t>
      </w:r>
      <w:r>
        <w:rPr>
          <w:rFonts w:ascii="Arial"/>
          <w:b/>
          <w:color w:val="00008B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8" w:lineRule="auto" w:before="200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Rapid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adaptation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new dental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practices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8" w:after="0"/>
        <w:ind w:left="1097" w:right="426" w:hanging="298"/>
        <w:jc w:val="left"/>
        <w:rPr>
          <w:sz w:val="18"/>
        </w:rPr>
      </w:pPr>
      <w:r>
        <w:rPr>
          <w:w w:val="105"/>
          <w:sz w:val="18"/>
        </w:rPr>
        <w:t>Preventive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 patient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77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Proficiency</w:t>
      </w:r>
      <w:r>
        <w:rPr>
          <w:spacing w:val="18"/>
          <w:sz w:val="18"/>
        </w:rPr>
        <w:t> </w:t>
      </w:r>
      <w:r>
        <w:rPr>
          <w:sz w:val="18"/>
        </w:rPr>
        <w:t>in</w:t>
      </w:r>
      <w:r>
        <w:rPr>
          <w:spacing w:val="27"/>
          <w:sz w:val="18"/>
        </w:rPr>
        <w:t> </w:t>
      </w:r>
      <w:r>
        <w:rPr>
          <w:sz w:val="18"/>
        </w:rPr>
        <w:t>multiple</w:t>
      </w:r>
      <w:r>
        <w:rPr>
          <w:spacing w:val="27"/>
          <w:sz w:val="18"/>
        </w:rPr>
        <w:t> </w:t>
      </w:r>
      <w:r>
        <w:rPr>
          <w:sz w:val="18"/>
        </w:rPr>
        <w:t>charting</w:t>
      </w:r>
      <w:r>
        <w:rPr>
          <w:spacing w:val="27"/>
          <w:sz w:val="18"/>
        </w:rPr>
        <w:t> </w:t>
      </w:r>
      <w:r>
        <w:rPr>
          <w:sz w:val="18"/>
        </w:rPr>
        <w:t>and</w:t>
      </w:r>
      <w:r>
        <w:rPr>
          <w:spacing w:val="28"/>
          <w:sz w:val="18"/>
        </w:rPr>
        <w:t> </w:t>
      </w:r>
      <w:r>
        <w:rPr>
          <w:sz w:val="18"/>
        </w:rPr>
        <w:t>scheduling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software</w:t>
      </w:r>
    </w:p>
    <w:p>
      <w:pPr>
        <w:pStyle w:val="BodyText"/>
        <w:spacing w:before="19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Strong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multitasking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25" w:space="287"/>
            <w:col w:w="8408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00008B"/>
          <w:spacing w:val="-2"/>
          <w:w w:val="110"/>
          <w:sz w:val="20"/>
        </w:rPr>
        <w:t>C</w:t>
      </w:r>
      <w:r>
        <w:rPr>
          <w:rFonts w:ascii="Arial"/>
          <w:b/>
          <w:color w:val="00008B"/>
          <w:spacing w:val="-2"/>
          <w:w w:val="110"/>
          <w:sz w:val="16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sz w:val="18"/>
        </w:rPr>
      </w:pPr>
      <w:r>
        <w:rPr>
          <w:sz w:val="18"/>
        </w:rPr>
        <w:t>Registered</w:t>
      </w:r>
      <w:r>
        <w:rPr>
          <w:spacing w:val="33"/>
          <w:sz w:val="18"/>
        </w:rPr>
        <w:t> </w:t>
      </w:r>
      <w:r>
        <w:rPr>
          <w:sz w:val="18"/>
        </w:rPr>
        <w:t>Dental</w:t>
      </w:r>
      <w:r>
        <w:rPr>
          <w:spacing w:val="23"/>
          <w:sz w:val="18"/>
        </w:rPr>
        <w:t> </w:t>
      </w:r>
      <w:r>
        <w:rPr>
          <w:sz w:val="18"/>
        </w:rPr>
        <w:t>Hygienist</w:t>
      </w:r>
      <w:r>
        <w:rPr>
          <w:spacing w:val="34"/>
          <w:sz w:val="18"/>
        </w:rPr>
        <w:t> </w:t>
      </w:r>
      <w:r>
        <w:rPr>
          <w:sz w:val="18"/>
        </w:rPr>
        <w:t>(RDH)</w:t>
      </w:r>
      <w:r>
        <w:rPr>
          <w:spacing w:val="34"/>
          <w:sz w:val="18"/>
        </w:rPr>
        <w:t> </w:t>
      </w:r>
      <w:r>
        <w:rPr>
          <w:sz w:val="18"/>
        </w:rPr>
        <w:t>–</w:t>
      </w:r>
      <w:r>
        <w:rPr>
          <w:spacing w:val="24"/>
          <w:sz w:val="18"/>
        </w:rPr>
        <w:t> </w:t>
      </w:r>
      <w:r>
        <w:rPr>
          <w:sz w:val="18"/>
        </w:rPr>
        <w:t>June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Local</w:t>
      </w:r>
      <w:r>
        <w:rPr>
          <w:spacing w:val="-20"/>
          <w:w w:val="105"/>
          <w:sz w:val="18"/>
        </w:rPr>
        <w:t> </w:t>
      </w:r>
      <w:r>
        <w:rPr>
          <w:w w:val="105"/>
          <w:sz w:val="18"/>
        </w:rPr>
        <w:t>Anesthesia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Nitrous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Oxide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-6"/>
          <w:w w:val="105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20"/>
          <w:w w:val="130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2026-02-27T15:30:48Z</dcterms:created>
  <dcterms:modified xsi:type="dcterms:W3CDTF">2026-02-27T15:30:48Z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