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25"/>
        <w:rPr>
          <w:rFonts w:ascii="Times New Roman"/>
          <w:sz w:val="70"/>
        </w:rPr>
      </w:pPr>
    </w:p>
    <w:p>
      <w:pPr>
        <w:spacing w:before="1"/>
        <w:ind w:left="5884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9A2F16"/>
          <w:sz w:val="70"/>
        </w:rPr>
        <w:t>Avery </w:t>
      </w:r>
      <w:r>
        <w:rPr>
          <w:rFonts w:ascii="Microsoft Sans Serif"/>
          <w:color w:val="9A2F16"/>
          <w:spacing w:val="-2"/>
          <w:sz w:val="70"/>
        </w:rPr>
        <w:t>Harris</w:t>
      </w:r>
    </w:p>
    <w:p>
      <w:pPr>
        <w:pStyle w:val="BodyText"/>
        <w:spacing w:before="30"/>
        <w:ind w:left="7542"/>
        <w:rPr>
          <w:rFonts w:ascii="Microsoft Sans Serif"/>
        </w:rPr>
      </w:pPr>
      <w:r>
        <w:rPr>
          <w:rFonts w:ascii="Microsoft Sans Serif"/>
          <w:spacing w:val="-2"/>
          <w:w w:val="105"/>
        </w:rPr>
        <w:t>Field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spacing w:val="-2"/>
          <w:w w:val="105"/>
        </w:rPr>
        <w:t>Engineer</w:t>
      </w:r>
    </w:p>
    <w:p>
      <w:pPr>
        <w:pStyle w:val="BodyText"/>
        <w:spacing w:before="7"/>
        <w:rPr>
          <w:rFonts w:ascii="Microsoft Sans Serif"/>
        </w:rPr>
      </w:pPr>
    </w:p>
    <w:p>
      <w:pPr>
        <w:pStyle w:val="Heading1"/>
        <w:spacing w:line="244" w:lineRule="auto"/>
        <w:ind w:left="4698"/>
        <w:jc w:val="center"/>
      </w:pPr>
      <w:r>
        <w:rPr>
          <w:w w:val="130"/>
        </w:rPr>
        <w:t>Field Engineer with on-site construction and inspection </w:t>
      </w:r>
      <w:r>
        <w:rPr>
          <w:spacing w:val="-2"/>
          <w:w w:val="130"/>
        </w:rPr>
        <w:t>experience</w:t>
      </w:r>
    </w:p>
    <w:p>
      <w:pPr>
        <w:pStyle w:val="BodyText"/>
        <w:spacing w:line="244" w:lineRule="auto" w:before="92"/>
        <w:ind w:left="4697" w:right="776"/>
        <w:jc w:val="center"/>
      </w:pPr>
      <w:r>
        <w:rPr>
          <w:w w:val="125"/>
        </w:rPr>
        <w:t>Field Engineer with 4 years of experience supporting civil construction projects across roadways, pipelines, and site development. Skilled in coordinating subcontractors, reading blueprints, and resolving field-level design issues. Comfortable working in high-paced environments and adapting to evolving site </w:t>
      </w:r>
      <w:r>
        <w:rPr>
          <w:spacing w:val="-2"/>
          <w:w w:val="125"/>
        </w:rPr>
        <w:t>conditions.</w:t>
      </w:r>
    </w:p>
    <w:p>
      <w:pPr>
        <w:pStyle w:val="BodyText"/>
        <w:spacing w:before="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spacing w:before="109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6"/>
          <w:sz w:val="16"/>
        </w:rPr>
        <w:t>PERSONAL</w:t>
      </w:r>
      <w:r>
        <w:rPr>
          <w:rFonts w:ascii="Microsoft Sans Serif"/>
          <w:color w:val="FFFFFF"/>
          <w:spacing w:val="2"/>
          <w:sz w:val="16"/>
        </w:rPr>
        <w:t> </w:t>
      </w:r>
      <w:r>
        <w:rPr>
          <w:rFonts w:ascii="Microsoft Sans Serif"/>
          <w:color w:val="FFFFFF"/>
          <w:spacing w:val="-2"/>
          <w:sz w:val="16"/>
        </w:rPr>
        <w:t>INFORMATION</w:t>
      </w:r>
    </w:p>
    <w:p>
      <w:pPr>
        <w:pStyle w:val="BodyText"/>
        <w:spacing w:before="154"/>
        <w:rPr>
          <w:rFonts w:ascii="Microsoft Sans Serif"/>
          <w:sz w:val="16"/>
        </w:rPr>
      </w:pPr>
    </w:p>
    <w:p>
      <w:pPr>
        <w:pStyle w:val="BodyText"/>
        <w:ind w:left="1050"/>
      </w:pPr>
      <w:r>
        <w:rPr>
          <w:color w:val="FFFFFF"/>
          <w:w w:val="130"/>
        </w:rPr>
        <w:t>(000)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100"/>
      </w:pPr>
    </w:p>
    <w:p>
      <w:pPr>
        <w:pStyle w:val="BodyText"/>
        <w:spacing w:line="590" w:lineRule="auto" w:before="1"/>
        <w:ind w:left="1050" w:right="410"/>
      </w:pPr>
      <w:hyperlink r:id="rId5">
        <w:r>
          <w:rPr>
            <w:color w:val="FFFFFF"/>
            <w:spacing w:val="-2"/>
            <w:w w:val="115"/>
          </w:rPr>
          <w:t>email@example.com</w:t>
        </w:r>
      </w:hyperlink>
      <w:r>
        <w:rPr>
          <w:color w:val="FFFFFF"/>
          <w:spacing w:val="40"/>
          <w:w w:val="115"/>
        </w:rPr>
        <w:t> </w:t>
      </w:r>
      <w:r>
        <w:rPr>
          <w:color w:val="FFFFFF"/>
          <w:w w:val="115"/>
        </w:rPr>
        <w:t>LinkedIn </w:t>
      </w:r>
      <w:r>
        <w:rPr>
          <w:color w:val="FFFFFF"/>
        </w:rPr>
        <w:t>| </w:t>
      </w:r>
      <w:r>
        <w:rPr>
          <w:color w:val="FFFFFF"/>
          <w:w w:val="115"/>
        </w:rPr>
        <w:t>Portfolio City, ST</w:t>
      </w:r>
    </w:p>
    <w:p>
      <w:pPr>
        <w:spacing w:before="187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9"/>
          <w:sz w:val="16"/>
        </w:rPr>
        <w:t>KEY</w:t>
      </w:r>
      <w:r>
        <w:rPr>
          <w:rFonts w:ascii="Microsoft Sans Serif"/>
          <w:color w:val="FFFFFF"/>
          <w:spacing w:val="-1"/>
          <w:sz w:val="16"/>
        </w:rPr>
        <w:t> </w:t>
      </w:r>
      <w:r>
        <w:rPr>
          <w:rFonts w:ascii="Microsoft Sans Serif"/>
          <w:color w:val="FFFFFF"/>
          <w:spacing w:val="-2"/>
          <w:sz w:val="16"/>
        </w:rPr>
        <w:t>SKILLS</w:t>
      </w:r>
    </w:p>
    <w:p>
      <w:pPr>
        <w:pStyle w:val="BodyText"/>
        <w:spacing w:before="109"/>
        <w:rPr>
          <w:rFonts w:ascii="Microsoft Sans Serif"/>
          <w:sz w:val="16"/>
        </w:rPr>
      </w:pPr>
    </w:p>
    <w:p>
      <w:pPr>
        <w:pStyle w:val="BodyText"/>
        <w:spacing w:line="348" w:lineRule="auto"/>
        <w:ind w:left="882" w:right="50"/>
      </w:pPr>
      <w:r>
        <w:rPr>
          <w:color w:val="FFFFFF"/>
          <w:w w:val="125"/>
        </w:rPr>
        <w:t>Blueprint interpretation Construction inspection Daily field reporting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Erosion control monitoring Issue resolution</w:t>
      </w:r>
    </w:p>
    <w:p>
      <w:pPr>
        <w:pStyle w:val="BodyText"/>
        <w:spacing w:line="343" w:lineRule="auto"/>
        <w:ind w:left="882"/>
      </w:pPr>
      <w:r>
        <w:rPr>
          <w:color w:val="FFFFFF"/>
          <w:w w:val="125"/>
        </w:rPr>
        <w:t>Site coordination Subcontractor oversight</w:t>
      </w:r>
    </w:p>
    <w:p>
      <w:pPr>
        <w:pStyle w:val="BodyText"/>
        <w:spacing w:before="147"/>
      </w:pPr>
    </w:p>
    <w:p>
      <w:pPr>
        <w:spacing w:before="1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2"/>
          <w:sz w:val="16"/>
        </w:rPr>
        <w:t>EDUCATION</w:t>
      </w:r>
    </w:p>
    <w:p>
      <w:pPr>
        <w:pStyle w:val="BodyText"/>
        <w:spacing w:before="8"/>
        <w:rPr>
          <w:rFonts w:ascii="Microsoft Sans Serif"/>
          <w:sz w:val="14"/>
        </w:rPr>
      </w:pPr>
      <w:r>
        <w:rPr/>
        <w:br w:type="column"/>
      </w:r>
      <w:r>
        <w:rPr>
          <w:rFonts w:ascii="Microsoft Sans Serif"/>
          <w:sz w:val="14"/>
        </w:rPr>
      </w:r>
    </w:p>
    <w:p>
      <w:pPr>
        <w:spacing w:line="240" w:lineRule="auto"/>
        <w:ind w:left="-123" w:right="-58" w:firstLine="0"/>
        <w:rPr>
          <w:rFonts w:ascii="Microsoft Sans Serif"/>
          <w:sz w:val="20"/>
        </w:rPr>
      </w:pPr>
      <w:r>
        <w:rPr>
          <w:rFonts w:ascii="Microsoft Sans Serif"/>
          <w:sz w:val="20"/>
        </w:rPr>
        <mc:AlternateContent>
          <mc:Choice Requires="wps">
            <w:drawing>
              <wp:inline distT="0" distB="0" distL="0" distR="0">
                <wp:extent cx="4615815" cy="2286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9A2F16"/>
                        </a:solidFill>
                      </wps:spPr>
                      <wps:txbx>
                        <w:txbxContent>
                          <w:p>
                            <w:pPr>
                              <w:spacing w:before="92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7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1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18pt;mso-position-horizontal-relative:char;mso-position-vertical-relative:line" type="#_x0000_t202" id="docshape1" filled="true" fillcolor="#9a2f16" stroked="false">
                <w10:anchorlock/>
                <v:textbox inset="0,0,0,0">
                  <w:txbxContent>
                    <w:p>
                      <w:pPr>
                        <w:spacing w:before="92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16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7"/>
                          <w:sz w:val="16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12"/>
                          <w:sz w:val="16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Microsoft Sans Serif"/>
          <w:sz w:val="20"/>
        </w:rPr>
      </w:r>
    </w:p>
    <w:p>
      <w:pPr>
        <w:pStyle w:val="BodyText"/>
        <w:spacing w:before="5"/>
        <w:rPr>
          <w:rFonts w:ascii="Microsoft Sans Serif"/>
        </w:rPr>
      </w:pPr>
    </w:p>
    <w:p>
      <w:pPr>
        <w:pStyle w:val="BodyText"/>
        <w:ind w:left="139"/>
        <w:rPr>
          <w:rFonts w:ascii="Microsoft Sans Serif"/>
        </w:rPr>
      </w:pPr>
      <w:r>
        <w:rPr>
          <w:rFonts w:ascii="Microsoft Sans Serif"/>
          <w:spacing w:val="-2"/>
          <w:w w:val="105"/>
        </w:rPr>
        <w:t>Field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spacing w:val="-2"/>
          <w:w w:val="105"/>
        </w:rPr>
        <w:t>Engineer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|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spacing w:val="-2"/>
          <w:w w:val="105"/>
        </w:rPr>
        <w:t>June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2022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-</w:t>
      </w:r>
      <w:r>
        <w:rPr>
          <w:rFonts w:ascii="Microsoft Sans Serif"/>
          <w:spacing w:val="-7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6"/>
        <w:ind w:left="139"/>
      </w:pPr>
      <w:r>
        <w:rPr>
          <w:w w:val="120"/>
        </w:rPr>
        <w:t>NorthWest</w:t>
      </w:r>
      <w:r>
        <w:rPr>
          <w:spacing w:val="28"/>
          <w:w w:val="120"/>
        </w:rPr>
        <w:t> </w:t>
      </w:r>
      <w:r>
        <w:rPr>
          <w:w w:val="120"/>
        </w:rPr>
        <w:t>Contracting</w:t>
      </w:r>
      <w:r>
        <w:rPr>
          <w:spacing w:val="29"/>
          <w:w w:val="120"/>
        </w:rPr>
        <w:t> </w:t>
      </w:r>
      <w:r>
        <w:rPr>
          <w:w w:val="120"/>
        </w:rPr>
        <w:t>Group</w:t>
      </w:r>
      <w:r>
        <w:rPr>
          <w:spacing w:val="28"/>
          <w:w w:val="120"/>
        </w:rPr>
        <w:t> </w:t>
      </w:r>
      <w:r>
        <w:rPr/>
        <w:t>|</w:t>
      </w:r>
      <w:r>
        <w:rPr>
          <w:spacing w:val="29"/>
          <w:w w:val="120"/>
        </w:rPr>
        <w:t> </w:t>
      </w:r>
      <w:r>
        <w:rPr>
          <w:w w:val="120"/>
        </w:rPr>
        <w:t>Spokane,</w:t>
      </w:r>
      <w:r>
        <w:rPr>
          <w:spacing w:val="29"/>
          <w:w w:val="120"/>
        </w:rPr>
        <w:t> </w:t>
      </w:r>
      <w:r>
        <w:rPr>
          <w:spacing w:val="-5"/>
          <w:w w:val="120"/>
        </w:rPr>
        <w:t>WA</w:t>
      </w:r>
    </w:p>
    <w:p>
      <w:pPr>
        <w:pStyle w:val="BodyText"/>
        <w:spacing w:before="40"/>
      </w:pPr>
    </w:p>
    <w:p>
      <w:pPr>
        <w:pStyle w:val="BodyText"/>
        <w:tabs>
          <w:tab w:pos="715" w:val="left" w:leader="none"/>
        </w:tabs>
        <w:spacing w:line="244" w:lineRule="auto"/>
        <w:ind w:left="715" w:right="570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Perform daily site walkthroughs to identify potential issues and track construction progress on utility and roadway projects</w:t>
      </w:r>
    </w:p>
    <w:p>
      <w:pPr>
        <w:pStyle w:val="BodyText"/>
        <w:tabs>
          <w:tab w:pos="715" w:val="left" w:leader="none"/>
        </w:tabs>
        <w:spacing w:line="244" w:lineRule="auto" w:before="107"/>
        <w:ind w:left="715" w:right="716" w:hanging="29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Coordinate with foremen and subcontractors to clarify design details and maintain project timelines</w:t>
      </w:r>
    </w:p>
    <w:p>
      <w:pPr>
        <w:pStyle w:val="BodyText"/>
        <w:tabs>
          <w:tab w:pos="715" w:val="left" w:leader="none"/>
        </w:tabs>
        <w:spacing w:line="244" w:lineRule="auto" w:before="92"/>
        <w:ind w:left="715" w:right="902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Document</w:t>
      </w:r>
      <w:r>
        <w:rPr>
          <w:spacing w:val="-11"/>
          <w:w w:val="130"/>
        </w:rPr>
        <w:t> </w:t>
      </w:r>
      <w:r>
        <w:rPr>
          <w:w w:val="130"/>
        </w:rPr>
        <w:t>as-built</w:t>
      </w:r>
      <w:r>
        <w:rPr>
          <w:spacing w:val="-11"/>
          <w:w w:val="130"/>
        </w:rPr>
        <w:t> </w:t>
      </w:r>
      <w:r>
        <w:rPr>
          <w:w w:val="130"/>
        </w:rPr>
        <w:t>changes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submit</w:t>
      </w:r>
      <w:r>
        <w:rPr>
          <w:spacing w:val="-11"/>
          <w:w w:val="130"/>
        </w:rPr>
        <w:t> </w:t>
      </w:r>
      <w:r>
        <w:rPr>
          <w:w w:val="130"/>
        </w:rPr>
        <w:t>daily</w:t>
      </w:r>
      <w:r>
        <w:rPr>
          <w:spacing w:val="-11"/>
          <w:w w:val="130"/>
        </w:rPr>
        <w:t> </w:t>
      </w:r>
      <w:r>
        <w:rPr>
          <w:w w:val="130"/>
        </w:rPr>
        <w:t>reports</w:t>
      </w:r>
      <w:r>
        <w:rPr>
          <w:spacing w:val="-11"/>
          <w:w w:val="130"/>
        </w:rPr>
        <w:t> </w:t>
      </w:r>
      <w:r>
        <w:rPr>
          <w:w w:val="130"/>
        </w:rPr>
        <w:t>to</w:t>
      </w:r>
      <w:r>
        <w:rPr>
          <w:spacing w:val="-11"/>
          <w:w w:val="130"/>
        </w:rPr>
        <w:t> </w:t>
      </w:r>
      <w:r>
        <w:rPr>
          <w:w w:val="130"/>
        </w:rPr>
        <w:t>the project engineer</w:t>
      </w:r>
    </w:p>
    <w:p>
      <w:pPr>
        <w:pStyle w:val="BodyText"/>
        <w:spacing w:before="202"/>
        <w:ind w:left="139"/>
        <w:rPr>
          <w:rFonts w:ascii="Microsoft Sans Serif"/>
        </w:rPr>
      </w:pPr>
      <w:r>
        <w:rPr>
          <w:rFonts w:ascii="Microsoft Sans Serif"/>
          <w:w w:val="105"/>
        </w:rPr>
        <w:t>Field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Engineering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Intern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May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2021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-10"/>
          <w:w w:val="105"/>
        </w:rPr>
        <w:t> </w:t>
      </w:r>
      <w:r>
        <w:rPr>
          <w:rFonts w:ascii="Microsoft Sans Serif"/>
          <w:spacing w:val="-4"/>
          <w:w w:val="105"/>
        </w:rPr>
        <w:t>2021</w:t>
      </w:r>
    </w:p>
    <w:p>
      <w:pPr>
        <w:pStyle w:val="BodyText"/>
        <w:spacing w:before="16"/>
        <w:ind w:left="139"/>
      </w:pPr>
      <w:r>
        <w:rPr>
          <w:w w:val="120"/>
        </w:rPr>
        <w:t>Summit</w:t>
      </w:r>
      <w:r>
        <w:rPr>
          <w:spacing w:val="22"/>
          <w:w w:val="120"/>
        </w:rPr>
        <w:t> </w:t>
      </w:r>
      <w:r>
        <w:rPr>
          <w:w w:val="120"/>
        </w:rPr>
        <w:t>Civil</w:t>
      </w:r>
      <w:r>
        <w:rPr>
          <w:spacing w:val="22"/>
          <w:w w:val="120"/>
        </w:rPr>
        <w:t> </w:t>
      </w:r>
      <w:r>
        <w:rPr/>
        <w:t>|</w:t>
      </w:r>
      <w:r>
        <w:rPr>
          <w:spacing w:val="22"/>
          <w:w w:val="120"/>
        </w:rPr>
        <w:t> </w:t>
      </w:r>
      <w:r>
        <w:rPr>
          <w:w w:val="120"/>
        </w:rPr>
        <w:t>Yakima,</w:t>
      </w:r>
      <w:r>
        <w:rPr>
          <w:spacing w:val="22"/>
          <w:w w:val="120"/>
        </w:rPr>
        <w:t> </w:t>
      </w:r>
      <w:r>
        <w:rPr>
          <w:spacing w:val="-5"/>
          <w:w w:val="120"/>
        </w:rPr>
        <w:t>WA</w:t>
      </w:r>
    </w:p>
    <w:p>
      <w:pPr>
        <w:pStyle w:val="BodyText"/>
        <w:spacing w:before="55"/>
      </w:pPr>
    </w:p>
    <w:p>
      <w:pPr>
        <w:pStyle w:val="BodyText"/>
        <w:tabs>
          <w:tab w:pos="715" w:val="left" w:leader="none"/>
        </w:tabs>
        <w:spacing w:line="244" w:lineRule="auto"/>
        <w:ind w:left="715" w:right="980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Assisted with material inspections and concrete testing for stormwater and curb installation</w:t>
      </w:r>
    </w:p>
    <w:p>
      <w:pPr>
        <w:pStyle w:val="BodyText"/>
        <w:tabs>
          <w:tab w:pos="715" w:val="left" w:leader="none"/>
        </w:tabs>
        <w:spacing w:before="92"/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Updated</w:t>
      </w:r>
      <w:r>
        <w:rPr>
          <w:spacing w:val="4"/>
          <w:w w:val="125"/>
        </w:rPr>
        <w:t> </w:t>
      </w:r>
      <w:r>
        <w:rPr>
          <w:w w:val="125"/>
        </w:rPr>
        <w:t>site</w:t>
      </w:r>
      <w:r>
        <w:rPr>
          <w:spacing w:val="5"/>
          <w:w w:val="125"/>
        </w:rPr>
        <w:t> </w:t>
      </w:r>
      <w:r>
        <w:rPr>
          <w:w w:val="125"/>
        </w:rPr>
        <w:t>plans</w:t>
      </w:r>
      <w:r>
        <w:rPr>
          <w:spacing w:val="4"/>
          <w:w w:val="125"/>
        </w:rPr>
        <w:t> </w:t>
      </w:r>
      <w:r>
        <w:rPr>
          <w:w w:val="125"/>
        </w:rPr>
        <w:t>in</w:t>
      </w:r>
      <w:r>
        <w:rPr>
          <w:spacing w:val="5"/>
          <w:w w:val="125"/>
        </w:rPr>
        <w:t> </w:t>
      </w:r>
      <w:r>
        <w:rPr>
          <w:w w:val="125"/>
        </w:rPr>
        <w:t>CAD</w:t>
      </w:r>
      <w:r>
        <w:rPr>
          <w:spacing w:val="5"/>
          <w:w w:val="125"/>
        </w:rPr>
        <w:t> </w:t>
      </w:r>
      <w:r>
        <w:rPr>
          <w:w w:val="125"/>
        </w:rPr>
        <w:t>based</w:t>
      </w:r>
      <w:r>
        <w:rPr>
          <w:spacing w:val="4"/>
          <w:w w:val="125"/>
        </w:rPr>
        <w:t> </w:t>
      </w:r>
      <w:r>
        <w:rPr>
          <w:w w:val="125"/>
        </w:rPr>
        <w:t>on</w:t>
      </w:r>
      <w:r>
        <w:rPr>
          <w:spacing w:val="5"/>
          <w:w w:val="125"/>
        </w:rPr>
        <w:t> </w:t>
      </w:r>
      <w:r>
        <w:rPr>
          <w:w w:val="125"/>
        </w:rPr>
        <w:t>real-time</w:t>
      </w:r>
      <w:r>
        <w:rPr>
          <w:spacing w:val="5"/>
          <w:w w:val="125"/>
        </w:rPr>
        <w:t> </w:t>
      </w:r>
      <w:r>
        <w:rPr>
          <w:w w:val="125"/>
        </w:rPr>
        <w:t>field</w:t>
      </w:r>
      <w:r>
        <w:rPr>
          <w:spacing w:val="4"/>
          <w:w w:val="125"/>
        </w:rPr>
        <w:t> </w:t>
      </w:r>
      <w:r>
        <w:rPr>
          <w:spacing w:val="-2"/>
          <w:w w:val="125"/>
        </w:rPr>
        <w:t>revisions</w:t>
      </w:r>
    </w:p>
    <w:p>
      <w:pPr>
        <w:pStyle w:val="BodyText"/>
        <w:spacing w:before="8"/>
        <w:rPr>
          <w:sz w:val="20"/>
        </w:rPr>
      </w:pP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38125"/>
                <wp:effectExtent l="0" t="0" r="0" b="0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4615815" cy="238125"/>
                        </a:xfrm>
                        <a:prstGeom prst="rect">
                          <a:avLst/>
                        </a:prstGeom>
                        <a:solidFill>
                          <a:srgbClr val="9A2F16"/>
                        </a:solidFill>
                      </wps:spPr>
                      <wps:txbx>
                        <w:txbxContent>
                          <w:p>
                            <w:pPr>
                              <w:spacing w:before="92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16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18.75pt;mso-position-horizontal-relative:char;mso-position-vertical-relative:line" type="#_x0000_t202" id="docshape2" filled="true" fillcolor="#9a2f16" stroked="false">
                <w10:anchorlock/>
                <v:textbox inset="0,0,0,0">
                  <w:txbxContent>
                    <w:p>
                      <w:pPr>
                        <w:spacing w:before="92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16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16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tabs>
          <w:tab w:pos="436" w:val="left" w:leader="none"/>
        </w:tabs>
        <w:spacing w:line="244" w:lineRule="auto" w:before="203"/>
        <w:ind w:left="436" w:right="1101" w:hanging="304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Engineer in Training (EIT) </w:t>
      </w:r>
      <w:r>
        <w:rPr/>
        <w:t>| </w:t>
      </w:r>
      <w:r>
        <w:rPr>
          <w:w w:val="125"/>
        </w:rPr>
        <w:t>Washington State Department of </w:t>
      </w:r>
      <w:r>
        <w:rPr>
          <w:spacing w:val="-2"/>
          <w:w w:val="125"/>
        </w:rPr>
        <w:t>Licensing</w:t>
      </w:r>
    </w:p>
    <w:p>
      <w:pPr>
        <w:pStyle w:val="BodyText"/>
        <w:tabs>
          <w:tab w:pos="436" w:val="left" w:leader="none"/>
        </w:tabs>
        <w:spacing w:before="92"/>
        <w:ind w:left="13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15"/>
        </w:rPr>
        <w:t>OSHA</w:t>
      </w:r>
      <w:r>
        <w:rPr>
          <w:spacing w:val="48"/>
          <w:w w:val="115"/>
        </w:rPr>
        <w:t> </w:t>
      </w:r>
      <w:r>
        <w:rPr>
          <w:w w:val="115"/>
        </w:rPr>
        <w:t>10-Hour</w:t>
      </w:r>
      <w:r>
        <w:rPr>
          <w:spacing w:val="48"/>
          <w:w w:val="115"/>
        </w:rPr>
        <w:t> </w:t>
      </w:r>
      <w:r>
        <w:rPr>
          <w:w w:val="115"/>
        </w:rPr>
        <w:t>Construction</w:t>
      </w:r>
      <w:r>
        <w:rPr>
          <w:spacing w:val="48"/>
          <w:w w:val="115"/>
        </w:rPr>
        <w:t> </w:t>
      </w:r>
      <w:r>
        <w:rPr>
          <w:w w:val="115"/>
        </w:rPr>
        <w:t>Safety</w:t>
      </w:r>
      <w:r>
        <w:rPr>
          <w:spacing w:val="48"/>
          <w:w w:val="115"/>
        </w:rPr>
        <w:t> </w:t>
      </w:r>
      <w:r>
        <w:rPr/>
        <w:t>|</w:t>
      </w:r>
      <w:r>
        <w:rPr>
          <w:spacing w:val="49"/>
          <w:w w:val="115"/>
        </w:rPr>
        <w:t> </w:t>
      </w:r>
      <w:r>
        <w:rPr>
          <w:w w:val="115"/>
        </w:rPr>
        <w:t>Issued</w:t>
      </w:r>
      <w:r>
        <w:rPr>
          <w:spacing w:val="48"/>
          <w:w w:val="115"/>
        </w:rPr>
        <w:t> </w:t>
      </w:r>
      <w:r>
        <w:rPr>
          <w:spacing w:val="-4"/>
          <w:w w:val="115"/>
        </w:rPr>
        <w:t>2022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430" w:space="1202"/>
            <w:col w:w="7147"/>
          </w:cols>
        </w:sectPr>
      </w:pPr>
    </w:p>
    <w:p>
      <w:pPr>
        <w:pStyle w:val="BodyText"/>
        <w:spacing w:before="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061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3910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457187" y="5229224"/>
                            <a:ext cx="47625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90725">
                                <a:moveTo>
                                  <a:pt x="47625" y="1963572"/>
                                </a:moveTo>
                                <a:lnTo>
                                  <a:pt x="27165" y="1943100"/>
                                </a:lnTo>
                                <a:lnTo>
                                  <a:pt x="20472" y="1943100"/>
                                </a:lnTo>
                                <a:lnTo>
                                  <a:pt x="0" y="1963572"/>
                                </a:lnTo>
                                <a:lnTo>
                                  <a:pt x="0" y="1967141"/>
                                </a:lnTo>
                                <a:lnTo>
                                  <a:pt x="0" y="1970265"/>
                                </a:lnTo>
                                <a:lnTo>
                                  <a:pt x="20472" y="1990725"/>
                                </a:lnTo>
                                <a:lnTo>
                                  <a:pt x="27165" y="1990725"/>
                                </a:lnTo>
                                <a:lnTo>
                                  <a:pt x="47625" y="1970265"/>
                                </a:lnTo>
                                <a:lnTo>
                                  <a:pt x="47625" y="196357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626135"/>
                                </a:moveTo>
                                <a:lnTo>
                                  <a:pt x="31102" y="609600"/>
                                </a:lnTo>
                                <a:lnTo>
                                  <a:pt x="16535" y="609600"/>
                                </a:lnTo>
                                <a:lnTo>
                                  <a:pt x="0" y="626135"/>
                                </a:lnTo>
                                <a:lnTo>
                                  <a:pt x="0" y="628650"/>
                                </a:lnTo>
                                <a:lnTo>
                                  <a:pt x="0" y="631177"/>
                                </a:lnTo>
                                <a:lnTo>
                                  <a:pt x="16535" y="647700"/>
                                </a:lnTo>
                                <a:lnTo>
                                  <a:pt x="31102" y="647700"/>
                                </a:lnTo>
                                <a:lnTo>
                                  <a:pt x="47625" y="631177"/>
                                </a:lnTo>
                                <a:lnTo>
                                  <a:pt x="47625" y="626135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990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2400" id="docshapegroup3" coordorigin="0,0" coordsize="4410,16860">
                <v:rect style="position:absolute;left:0;top:0;width:4410;height:16860" id="docshape4" filled="true" fillcolor="#9a2f16" stroked="false">
                  <v:fill type="solid"/>
                </v:rect>
                <v:rect style="position:absolute;left:855;top:930;width:2700;height:3135" id="docshape5" filled="false" stroked="true" strokeweight="3.0pt" strokecolor="#ffffff">
                  <v:stroke dashstyle="solid"/>
                </v:rect>
                <v:shape style="position:absolute;left:885;top:960;width:2640;height:3075" type="#_x0000_t75" id="docshape6" stroked="false">
                  <v:imagedata r:id="rId9" o:title=""/>
                </v:shape>
                <v:shape style="position:absolute;left:720;top:5295;width:317;height:317" type="#_x0000_t75" id="docshape7" stroked="false">
                  <v:imagedata r:id="rId10" o:title=""/>
                </v:shape>
                <v:shape style="position:absolute;left:740;top:5835;width:275;height:317" type="#_x0000_t75" id="docshape8" stroked="false">
                  <v:imagedata r:id="rId11" o:title=""/>
                </v:shape>
                <v:shape style="position:absolute;left:720;top:6396;width:317;height:274" type="#_x0000_t75" id="docshape9" stroked="false">
                  <v:imagedata r:id="rId12" o:title=""/>
                </v:shape>
                <v:shape style="position:absolute;left:721;top:6915;width:315;height:317" type="#_x0000_t75" id="docshape10" stroked="false">
                  <v:imagedata r:id="rId13" o:title=""/>
                </v:shape>
                <v:shape style="position:absolute;left:719;top:8235;width:75;height:3135" id="docshape11" coordorigin="720,8235" coordsize="75,3135" path="m795,11327l794,11322,790,11313,788,11309,781,11302,777,11300,768,11296,763,11295,752,11295,747,11296,738,11300,734,11302,727,11309,725,11313,721,11322,720,11327,720,11333,720,11338,721,11343,725,11352,727,11356,734,11363,738,11365,747,11369,752,11370,763,11370,768,11369,777,11365,781,11363,788,11356,790,11352,794,11343,795,11338,795,11327xm795,10172l794,10167,790,10158,788,10154,781,10147,777,10145,768,10141,763,10140,752,10140,747,10141,738,10145,734,10147,727,10154,725,10158,721,10167,720,10172,720,10178,720,10183,721,10188,725,10197,727,10201,734,10208,738,10210,747,10214,752,10215,763,10215,768,10214,777,10210,781,10208,788,10201,790,10197,794,10188,795,10183,795,10172xm795,9857l794,9852,790,9843,788,9839,781,9832,777,9830,768,9826,763,9825,752,9825,747,9826,738,9830,734,9832,727,9839,725,9843,721,9852,720,9857,720,9863,720,9868,721,9873,725,9882,727,9886,734,9893,738,9895,747,9899,752,9900,763,9900,768,9899,777,9895,781,9893,788,9886,790,9882,794,9873,795,9868,795,9857xm795,9542l794,9537,790,9528,788,9524,781,9517,777,9515,768,9511,763,9510,752,9510,747,9511,738,9515,734,9517,727,9524,725,9528,721,9537,720,9542,720,9548,720,9553,721,9558,725,9567,727,9571,734,9578,738,9580,747,9584,752,9585,763,9585,768,9584,777,9580,781,9578,788,9571,790,9567,794,9558,795,9553,795,9542xm795,9221l794,9217,791,9210,789,9207,783,9201,780,9199,773,9196,769,9195,746,9195,742,9196,735,9199,732,9201,726,9207,724,9210,721,9217,720,9221,720,9225,720,9229,721,9233,724,9240,726,9243,732,9249,735,9251,742,9254,746,9255,769,9255,773,9254,780,9251,783,9249,789,9243,791,9240,794,9233,795,9229,795,9221xm795,8897l794,8892,790,8883,788,8879,781,8872,777,8870,768,8866,763,8865,752,8865,747,8866,738,8870,734,8872,727,8879,725,8883,721,8892,720,8897,720,8903,720,8908,721,8913,725,8922,727,8926,734,8933,738,8935,747,8939,752,8940,763,8940,768,8939,777,8935,781,8933,788,8926,790,8922,794,8913,795,8908,795,8897xm795,8582l794,8577,790,8568,788,8564,781,8557,777,8555,768,8551,763,8550,752,8550,747,8551,738,8555,734,8557,727,8564,725,8568,721,8577,720,8582,720,8588,720,8593,721,8598,725,8607,727,8611,734,8618,738,8620,747,8624,752,8625,763,8625,768,8624,777,8620,781,8618,788,8611,790,8607,794,8598,795,8593,795,8582xm795,8267l794,8262,790,8253,788,8249,781,8242,777,8240,768,8236,763,8235,752,8235,747,8236,738,8240,734,8242,727,8249,725,8253,721,8262,720,8267,720,8273,720,8278,721,8283,725,8292,727,8296,734,8303,738,8305,747,8309,752,8310,763,8310,768,8309,777,8305,781,8303,788,8296,790,8292,794,8283,795,8278,795,826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line="261" w:lineRule="auto"/>
        <w:ind w:right="7506"/>
        <w:rPr>
          <w:rFonts w:ascii="Arial"/>
        </w:rPr>
      </w:pPr>
      <w:r>
        <w:rPr>
          <w:rFonts w:ascii="Arial"/>
          <w:color w:val="FFFFFF"/>
        </w:rPr>
        <w:t>Bachelor</w:t>
      </w:r>
      <w:r>
        <w:rPr>
          <w:rFonts w:ascii="Arial"/>
          <w:color w:val="FFFFFF"/>
          <w:spacing w:val="-5"/>
        </w:rPr>
        <w:t> </w:t>
      </w:r>
      <w:r>
        <w:rPr>
          <w:rFonts w:ascii="Arial"/>
          <w:color w:val="FFFFFF"/>
        </w:rPr>
        <w:t>of</w:t>
      </w:r>
      <w:r>
        <w:rPr>
          <w:rFonts w:ascii="Arial"/>
          <w:color w:val="FFFFFF"/>
          <w:spacing w:val="-5"/>
        </w:rPr>
        <w:t> </w:t>
      </w:r>
      <w:r>
        <w:rPr>
          <w:rFonts w:ascii="Arial"/>
          <w:color w:val="FFFFFF"/>
        </w:rPr>
        <w:t>Science</w:t>
      </w:r>
      <w:r>
        <w:rPr>
          <w:rFonts w:ascii="Arial"/>
          <w:color w:val="FFFFFF"/>
          <w:spacing w:val="-5"/>
        </w:rPr>
        <w:t> </w:t>
      </w:r>
      <w:r>
        <w:rPr>
          <w:rFonts w:ascii="Arial"/>
          <w:color w:val="FFFFFF"/>
        </w:rPr>
        <w:t>in</w:t>
      </w:r>
      <w:r>
        <w:rPr>
          <w:rFonts w:ascii="Arial"/>
          <w:color w:val="FFFFFF"/>
          <w:spacing w:val="-5"/>
        </w:rPr>
        <w:t> </w:t>
      </w:r>
      <w:r>
        <w:rPr>
          <w:rFonts w:ascii="Arial"/>
          <w:color w:val="FFFFFF"/>
        </w:rPr>
        <w:t>Civil </w:t>
      </w:r>
      <w:r>
        <w:rPr>
          <w:rFonts w:ascii="Arial"/>
          <w:color w:val="FFFFFF"/>
          <w:spacing w:val="-2"/>
          <w:w w:val="105"/>
        </w:rPr>
        <w:t>Engineering</w:t>
      </w:r>
    </w:p>
    <w:p>
      <w:pPr>
        <w:pStyle w:val="BodyText"/>
        <w:spacing w:before="86"/>
        <w:ind w:left="882"/>
      </w:pPr>
      <w:r>
        <w:rPr>
          <w:color w:val="FFFFFF"/>
          <w:w w:val="120"/>
        </w:rPr>
        <w:t>May</w:t>
      </w:r>
      <w:r>
        <w:rPr>
          <w:color w:val="FFFFFF"/>
          <w:spacing w:val="-4"/>
          <w:w w:val="120"/>
        </w:rPr>
        <w:t> 2022</w:t>
      </w:r>
    </w:p>
    <w:p>
      <w:pPr>
        <w:pStyle w:val="BodyText"/>
        <w:spacing w:before="6"/>
        <w:ind w:left="882"/>
      </w:pPr>
      <w:r>
        <w:rPr>
          <w:color w:val="FFFFFF"/>
          <w:w w:val="125"/>
        </w:rPr>
        <w:t>Eastern</w:t>
      </w:r>
      <w:r>
        <w:rPr>
          <w:color w:val="FFFFFF"/>
          <w:spacing w:val="13"/>
          <w:w w:val="125"/>
        </w:rPr>
        <w:t> </w:t>
      </w:r>
      <w:r>
        <w:rPr>
          <w:color w:val="FFFFFF"/>
          <w:w w:val="125"/>
        </w:rPr>
        <w:t>Washington</w:t>
      </w:r>
      <w:r>
        <w:rPr>
          <w:color w:val="FFFFFF"/>
          <w:spacing w:val="14"/>
          <w:w w:val="125"/>
        </w:rPr>
        <w:t> </w:t>
      </w:r>
      <w:r>
        <w:rPr>
          <w:color w:val="FFFFFF"/>
          <w:spacing w:val="-2"/>
          <w:w w:val="125"/>
        </w:rPr>
        <w:t>University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82" w:right="776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2026-02-15T18:02:20Z</dcterms:created>
  <dcterms:modified xsi:type="dcterms:W3CDTF">2026-02-15T18:02:20Z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