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9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JESSE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MARTIN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Emergency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Psychiatric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pacing w:val="-2"/>
          <w:sz w:val="20"/>
        </w:rPr>
        <w:t>Nurse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57999"/>
                            <a:ext cx="95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47825">
                                <a:moveTo>
                                  <a:pt x="0" y="1647824"/>
                                </a:moveTo>
                                <a:lnTo>
                                  <a:pt x="9524" y="16478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47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858000">
                                <a:moveTo>
                                  <a:pt x="9524" y="6857999"/>
                                </a:moveTo>
                                <a:lnTo>
                                  <a:pt x="0" y="6857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85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8272" id="docshapegroup1" coordorigin="3855,128" coordsize="15,13395">
                <v:rect style="position:absolute;left:3855;top:10927;width:15;height:2595" id="docshape2" filled="true" fillcolor="#1f1f1f" stroked="false">
                  <v:fill opacity="15420f" type="solid"/>
                </v:rect>
                <v:rect style="position:absolute;left:3855;top:127;width:15;height:1080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AC2F5"/>
          <w:sz w:val="20"/>
        </w:rPr>
        <w:t>ABOUT</w:t>
      </w:r>
      <w:r>
        <w:rPr>
          <w:b/>
          <w:color w:val="8AC2F5"/>
          <w:spacing w:val="11"/>
          <w:sz w:val="20"/>
        </w:rPr>
        <w:t> </w:t>
      </w:r>
      <w:r>
        <w:rPr>
          <w:b/>
          <w:color w:val="8AC2F5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PERSONAL</w:t>
      </w:r>
      <w:r>
        <w:rPr>
          <w:b/>
          <w:color w:val="8AC2F5"/>
          <w:spacing w:val="12"/>
          <w:sz w:val="20"/>
        </w:rPr>
        <w:t> </w:t>
      </w:r>
      <w:r>
        <w:rPr>
          <w:b/>
          <w:color w:val="8AC2F5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941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Seattle, WA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KEY</w:t>
      </w:r>
      <w:r>
        <w:rPr>
          <w:b/>
          <w:color w:val="8AC2F5"/>
          <w:spacing w:val="3"/>
          <w:sz w:val="20"/>
        </w:rPr>
        <w:t> </w:t>
      </w:r>
      <w:r>
        <w:rPr>
          <w:b/>
          <w:color w:val="8AC2F5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Mental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health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crisis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intervention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Suicide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risk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664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Involuntary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commitment procedures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771" w:hanging="298"/>
        <w:jc w:val="left"/>
        <w:rPr>
          <w:sz w:val="18"/>
        </w:rPr>
      </w:pPr>
      <w:r>
        <w:rPr>
          <w:color w:val="1F1F1F"/>
          <w:w w:val="105"/>
          <w:sz w:val="18"/>
        </w:rPr>
        <w:t>Psychiatric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medication </w:t>
      </w:r>
      <w:r>
        <w:rPr>
          <w:color w:val="1F1F1F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Behavioral</w:t>
      </w:r>
      <w:r>
        <w:rPr>
          <w:color w:val="1F1F1F"/>
          <w:spacing w:val="14"/>
          <w:sz w:val="18"/>
        </w:rPr>
        <w:t> </w:t>
      </w:r>
      <w:r>
        <w:rPr>
          <w:color w:val="1F1F1F"/>
          <w:sz w:val="18"/>
        </w:rPr>
        <w:t>health</w:t>
      </w:r>
      <w:r>
        <w:rPr>
          <w:color w:val="1F1F1F"/>
          <w:spacing w:val="14"/>
          <w:sz w:val="18"/>
        </w:rPr>
        <w:t> </w:t>
      </w:r>
      <w:r>
        <w:rPr>
          <w:color w:val="1F1F1F"/>
          <w:spacing w:val="-2"/>
          <w:sz w:val="18"/>
        </w:rPr>
        <w:t>screening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Interdisciplinary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rounds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Trauma-informed</w:t>
      </w:r>
      <w:r>
        <w:rPr>
          <w:color w:val="1F1F1F"/>
          <w:spacing w:val="15"/>
          <w:sz w:val="18"/>
        </w:rPr>
        <w:t> </w:t>
      </w:r>
      <w:r>
        <w:rPr>
          <w:color w:val="1F1F1F"/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Documentation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charting</w:t>
      </w:r>
    </w:p>
    <w:p>
      <w:pPr>
        <w:spacing w:before="70"/>
        <w:ind w:left="72" w:right="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Compassionate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ER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Psychiatric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supporting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patients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4"/>
          <w:sz w:val="20"/>
        </w:rPr>
        <w:t> </w:t>
      </w:r>
      <w:r>
        <w:rPr>
          <w:color w:val="1F1F1F"/>
          <w:spacing w:val="-2"/>
          <w:sz w:val="20"/>
        </w:rPr>
        <w:t>crisis</w:t>
      </w:r>
    </w:p>
    <w:p>
      <w:pPr>
        <w:spacing w:line="290" w:lineRule="auto" w:before="145"/>
        <w:ind w:left="72" w:right="0" w:firstLine="0"/>
        <w:jc w:val="center"/>
        <w:rPr>
          <w:sz w:val="20"/>
        </w:rPr>
      </w:pPr>
      <w:r>
        <w:rPr>
          <w:color w:val="1F1F1F"/>
          <w:sz w:val="20"/>
        </w:rPr>
        <w:t>Registered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10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5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psychiatric emergency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services.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Skilled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de-escalation,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risk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assessment,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stabilizing patients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during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acute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mental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crises.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PROFESSIONAL</w:t>
      </w:r>
      <w:r>
        <w:rPr>
          <w:b/>
          <w:color w:val="8AC2F5"/>
          <w:spacing w:val="17"/>
          <w:sz w:val="20"/>
        </w:rPr>
        <w:t> </w:t>
      </w:r>
      <w:r>
        <w:rPr>
          <w:b/>
          <w:color w:val="8AC2F5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Emergency</w:t>
      </w:r>
      <w:r>
        <w:rPr>
          <w:color w:val="1F1F1F"/>
          <w:spacing w:val="11"/>
          <w:sz w:val="20"/>
        </w:rPr>
        <w:t> </w:t>
      </w:r>
      <w:r>
        <w:rPr>
          <w:color w:val="1F1F1F"/>
          <w:sz w:val="20"/>
        </w:rPr>
        <w:t>Psychiatric</w:t>
      </w:r>
      <w:r>
        <w:rPr>
          <w:color w:val="1F1F1F"/>
          <w:spacing w:val="12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Harborview</w:t>
      </w:r>
      <w:r>
        <w:rPr>
          <w:spacing w:val="4"/>
          <w:sz w:val="20"/>
        </w:rPr>
        <w:t> </w:t>
      </w:r>
      <w:r>
        <w:rPr>
          <w:sz w:val="20"/>
        </w:rPr>
        <w:t>Medical</w:t>
      </w:r>
      <w:r>
        <w:rPr>
          <w:spacing w:val="5"/>
          <w:sz w:val="20"/>
        </w:rPr>
        <w:t> </w:t>
      </w:r>
      <w:r>
        <w:rPr>
          <w:sz w:val="20"/>
        </w:rPr>
        <w:t>Center,</w:t>
      </w:r>
      <w:r>
        <w:rPr>
          <w:spacing w:val="5"/>
          <w:sz w:val="20"/>
        </w:rPr>
        <w:t> </w:t>
      </w:r>
      <w:r>
        <w:rPr>
          <w:sz w:val="20"/>
        </w:rPr>
        <w:t>Seattle,</w:t>
      </w:r>
      <w:r>
        <w:rPr>
          <w:spacing w:val="5"/>
          <w:sz w:val="20"/>
        </w:rPr>
        <w:t> </w:t>
      </w:r>
      <w:r>
        <w:rPr>
          <w:sz w:val="20"/>
        </w:rPr>
        <w:t>WA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January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9" w:after="0"/>
        <w:ind w:left="975" w:right="144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Delivered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psychiatric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holding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unit,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caseload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of 12–15 per shift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Participated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de-escalation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team,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restraint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use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coordination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psychiatric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transfers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inpatient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placement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ER</w:t>
      </w:r>
      <w:r>
        <w:rPr>
          <w:color w:val="1F1F1F"/>
          <w:spacing w:val="5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Swedish</w:t>
      </w:r>
      <w:r>
        <w:rPr>
          <w:spacing w:val="8"/>
          <w:sz w:val="20"/>
        </w:rPr>
        <w:t> </w:t>
      </w:r>
      <w:r>
        <w:rPr>
          <w:sz w:val="20"/>
        </w:rPr>
        <w:t>Medical</w:t>
      </w:r>
      <w:r>
        <w:rPr>
          <w:spacing w:val="8"/>
          <w:sz w:val="20"/>
        </w:rPr>
        <w:t> </w:t>
      </w:r>
      <w:r>
        <w:rPr>
          <w:sz w:val="20"/>
        </w:rPr>
        <w:t>Center,</w:t>
      </w:r>
      <w:r>
        <w:rPr>
          <w:spacing w:val="9"/>
          <w:sz w:val="20"/>
        </w:rPr>
        <w:t> </w:t>
      </w:r>
      <w:r>
        <w:rPr>
          <w:sz w:val="20"/>
        </w:rPr>
        <w:t>Seattle,</w:t>
      </w:r>
      <w:r>
        <w:rPr>
          <w:spacing w:val="8"/>
          <w:sz w:val="20"/>
        </w:rPr>
        <w:t> </w:t>
      </w:r>
      <w:r>
        <w:rPr>
          <w:sz w:val="20"/>
        </w:rPr>
        <w:t>WA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October</w:t>
      </w:r>
      <w:r>
        <w:rPr>
          <w:spacing w:val="8"/>
          <w:sz w:val="20"/>
        </w:rPr>
        <w:t> </w:t>
      </w:r>
      <w:r>
        <w:rPr>
          <w:sz w:val="20"/>
        </w:rPr>
        <w:t>2013</w:t>
      </w:r>
      <w:r>
        <w:rPr>
          <w:spacing w:val="8"/>
          <w:sz w:val="20"/>
        </w:rPr>
        <w:t> </w:t>
      </w:r>
      <w:r>
        <w:rPr>
          <w:sz w:val="20"/>
        </w:rPr>
        <w:t>-</w:t>
      </w:r>
      <w:r>
        <w:rPr>
          <w:spacing w:val="9"/>
          <w:sz w:val="20"/>
        </w:rPr>
        <w:t> </w:t>
      </w:r>
      <w:r>
        <w:rPr>
          <w:sz w:val="20"/>
        </w:rPr>
        <w:t>December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Treated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experiencing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mental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health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substance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use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emergencies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Trained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 therapeutic communication and CPI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Helped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behavioral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health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checklist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used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system-</w:t>
      </w:r>
      <w:r>
        <w:rPr>
          <w:color w:val="1F1F1F"/>
          <w:spacing w:val="-4"/>
          <w:w w:val="105"/>
          <w:sz w:val="18"/>
        </w:rPr>
        <w:t>wide</w:t>
      </w:r>
    </w:p>
    <w:p>
      <w:pPr>
        <w:pStyle w:val="BodyText"/>
        <w:spacing w:before="0"/>
      </w:pPr>
    </w:p>
    <w:p>
      <w:pPr>
        <w:pStyle w:val="BodyText"/>
        <w:spacing w:before="3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pacing w:val="-2"/>
          <w:sz w:val="20"/>
        </w:rPr>
        <w:t>EDUCATION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(BSN)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Washington, Seattle,</w:t>
      </w:r>
      <w:r>
        <w:rPr>
          <w:spacing w:val="-1"/>
          <w:sz w:val="20"/>
        </w:rPr>
        <w:t> </w:t>
      </w:r>
      <w:r>
        <w:rPr>
          <w:sz w:val="20"/>
        </w:rPr>
        <w:t>WA |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2013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pacing w:val="-2"/>
          <w:sz w:val="20"/>
        </w:rPr>
        <w:t>CERTIFICATIONS</w:t>
      </w:r>
    </w:p>
    <w:p>
      <w:pPr>
        <w:spacing w:after="0"/>
        <w:jc w:val="left"/>
        <w:rPr>
          <w:b/>
          <w:sz w:val="20"/>
        </w:rPr>
        <w:sectPr>
          <w:type w:val="continuous"/>
          <w:pgSz w:w="11920" w:h="16860"/>
          <w:pgMar w:top="0" w:bottom="0" w:left="141" w:right="283"/>
          <w:cols w:num="2" w:equalWidth="0">
            <w:col w:w="3351" w:space="499"/>
            <w:col w:w="7646"/>
          </w:cols>
        </w:sectPr>
      </w:pPr>
    </w:p>
    <w:p>
      <w:pPr>
        <w:pStyle w:val="BodyText"/>
        <w:spacing w:before="2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878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7760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8ac2f5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8ac2f5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Registered</w:t>
      </w:r>
      <w:r>
        <w:rPr>
          <w:color w:val="1F1F1F"/>
          <w:spacing w:val="7"/>
          <w:sz w:val="18"/>
        </w:rPr>
        <w:t> </w:t>
      </w:r>
      <w:r>
        <w:rPr>
          <w:color w:val="1F1F1F"/>
          <w:sz w:val="18"/>
        </w:rPr>
        <w:t>Nurse</w:t>
      </w:r>
      <w:r>
        <w:rPr>
          <w:color w:val="1F1F1F"/>
          <w:spacing w:val="7"/>
          <w:sz w:val="18"/>
        </w:rPr>
        <w:t> </w:t>
      </w:r>
      <w:r>
        <w:rPr>
          <w:color w:val="1F1F1F"/>
          <w:sz w:val="18"/>
        </w:rPr>
        <w:t>(RN)</w:t>
      </w:r>
      <w:r>
        <w:rPr>
          <w:color w:val="1F1F1F"/>
          <w:spacing w:val="7"/>
          <w:sz w:val="18"/>
        </w:rPr>
        <w:t> </w:t>
      </w:r>
      <w:r>
        <w:rPr>
          <w:color w:val="1F1F1F"/>
          <w:sz w:val="18"/>
        </w:rPr>
        <w:t>–</w:t>
      </w:r>
      <w:r>
        <w:rPr>
          <w:color w:val="1F1F1F"/>
          <w:spacing w:val="7"/>
          <w:sz w:val="18"/>
        </w:rPr>
        <w:t> </w:t>
      </w:r>
      <w:r>
        <w:rPr>
          <w:color w:val="1F1F1F"/>
          <w:spacing w:val="-2"/>
          <w:sz w:val="18"/>
        </w:rPr>
        <w:t>Washington</w:t>
      </w: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w w:val="105"/>
          <w:sz w:val="18"/>
        </w:rPr>
        <w:t>Basic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Life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(BLS)</w:t>
      </w: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w w:val="105"/>
          <w:sz w:val="18"/>
        </w:rPr>
        <w:t>Advanced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Cardiovascular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Life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(ACLS)</w:t>
      </w:r>
    </w:p>
    <w:p>
      <w:pPr>
        <w:pStyle w:val="ListParagraph"/>
        <w:numPr>
          <w:ilvl w:val="2"/>
          <w:numId w:val="1"/>
        </w:numPr>
        <w:tabs>
          <w:tab w:pos="4286" w:val="left" w:leader="none"/>
        </w:tabs>
        <w:spacing w:line="240" w:lineRule="auto" w:before="153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Crisis</w:t>
      </w:r>
      <w:r>
        <w:rPr>
          <w:color w:val="1F1F1F"/>
          <w:spacing w:val="6"/>
          <w:sz w:val="18"/>
        </w:rPr>
        <w:t> </w:t>
      </w:r>
      <w:r>
        <w:rPr>
          <w:color w:val="1F1F1F"/>
          <w:sz w:val="18"/>
        </w:rPr>
        <w:t>Prevention</w:t>
      </w:r>
      <w:r>
        <w:rPr>
          <w:color w:val="1F1F1F"/>
          <w:spacing w:val="6"/>
          <w:sz w:val="18"/>
        </w:rPr>
        <w:t> </w:t>
      </w:r>
      <w:r>
        <w:rPr>
          <w:color w:val="1F1F1F"/>
          <w:sz w:val="18"/>
        </w:rPr>
        <w:t>Institute</w:t>
      </w:r>
      <w:r>
        <w:rPr>
          <w:color w:val="1F1F1F"/>
          <w:spacing w:val="6"/>
          <w:sz w:val="18"/>
        </w:rPr>
        <w:t> </w:t>
      </w:r>
      <w:r>
        <w:rPr>
          <w:color w:val="1F1F1F"/>
          <w:sz w:val="18"/>
        </w:rPr>
        <w:t>(CPI)</w:t>
      </w:r>
      <w:r>
        <w:rPr>
          <w:color w:val="1F1F1F"/>
          <w:spacing w:val="6"/>
          <w:sz w:val="18"/>
        </w:rPr>
        <w:t> </w:t>
      </w:r>
      <w:r>
        <w:rPr>
          <w:color w:val="1F1F1F"/>
          <w:spacing w:val="-2"/>
          <w:sz w:val="18"/>
        </w:rPr>
        <w:t>Certiﬁcation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numPicBullet w:numPicBulletId="2">
    <w:pict>
      <v:shape id="_x0000_i1077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2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5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7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92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5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2026-02-13T16:24:00Z</dcterms:created>
  <dcterms:modified xsi:type="dcterms:W3CDTF">2026-02-13T16:24:00Z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