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51" w:lineRule="exact" w:before="0"/>
        <w:ind w:left="4135" w:right="13" w:firstLine="0"/>
        <w:jc w:val="center"/>
        <w:rPr>
          <w:rFonts w:ascii="Microsoft JhengHei"/>
          <w:sz w:val="74"/>
        </w:rPr>
      </w:pPr>
      <w:r>
        <w:rPr>
          <w:rFonts w:ascii="Arial"/>
          <w:b/>
          <w:color w:val="9A2F16"/>
          <w:spacing w:val="14"/>
          <w:sz w:val="74"/>
        </w:rPr>
        <w:t>Skyler</w:t>
      </w:r>
      <w:r>
        <w:rPr>
          <w:rFonts w:ascii="Arial"/>
          <w:b/>
          <w:color w:val="9A2F16"/>
          <w:spacing w:val="22"/>
          <w:sz w:val="74"/>
        </w:rPr>
        <w:t> </w:t>
      </w:r>
      <w:r>
        <w:rPr>
          <w:rFonts w:ascii="Microsoft JhengHei"/>
          <w:color w:val="9A2F16"/>
          <w:spacing w:val="5"/>
          <w:sz w:val="74"/>
        </w:rPr>
        <w:t>Lewis</w:t>
      </w:r>
    </w:p>
    <w:p>
      <w:pPr>
        <w:pStyle w:val="Heading3"/>
      </w:pPr>
      <w:r>
        <w:rPr>
          <w:color w:val="9A2F16"/>
          <w:w w:val="105"/>
        </w:rPr>
        <w:t>Product</w:t>
      </w:r>
      <w:r>
        <w:rPr>
          <w:color w:val="9A2F16"/>
          <w:spacing w:val="22"/>
          <w:w w:val="105"/>
        </w:rPr>
        <w:t> </w:t>
      </w:r>
      <w:r>
        <w:rPr>
          <w:color w:val="9A2F16"/>
          <w:w w:val="105"/>
        </w:rPr>
        <w:t>Marketing</w:t>
      </w:r>
      <w:r>
        <w:rPr>
          <w:color w:val="9A2F16"/>
          <w:spacing w:val="22"/>
          <w:w w:val="105"/>
        </w:rPr>
        <w:t> </w:t>
      </w:r>
      <w:r>
        <w:rPr>
          <w:color w:val="9A2F16"/>
          <w:spacing w:val="-4"/>
          <w:w w:val="105"/>
        </w:rPr>
        <w:t>Lead</w:t>
      </w:r>
    </w:p>
    <w:p>
      <w:pPr>
        <w:pStyle w:val="BodyText"/>
        <w:spacing w:before="95"/>
        <w:rPr>
          <w:rFonts w:ascii="Arial"/>
          <w:b/>
        </w:rPr>
      </w:pPr>
    </w:p>
    <w:p>
      <w:pPr>
        <w:pStyle w:val="BodyText"/>
        <w:spacing w:line="268" w:lineRule="auto" w:before="1"/>
        <w:ind w:left="4135"/>
        <w:jc w:val="center"/>
      </w:pPr>
      <w:r>
        <w:rPr>
          <w:color w:val="9A2F16"/>
          <w:w w:val="105"/>
        </w:rPr>
        <w:t>Product Marketing Lead with 7 years of experience creating positioning, messaging, and enablement content for SaaS platforms. Adept at translating</w:t>
      </w:r>
      <w:r>
        <w:rPr>
          <w:color w:val="9A2F16"/>
          <w:spacing w:val="80"/>
          <w:w w:val="105"/>
        </w:rPr>
        <w:t> </w:t>
      </w:r>
      <w:r>
        <w:rPr>
          <w:color w:val="9A2F16"/>
          <w:w w:val="105"/>
        </w:rPr>
        <w:t>complex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product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features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into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customer benefits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that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drive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engagement</w:t>
      </w:r>
      <w:r>
        <w:rPr>
          <w:color w:val="9A2F16"/>
          <w:spacing w:val="32"/>
          <w:w w:val="105"/>
        </w:rPr>
        <w:t> </w:t>
      </w:r>
      <w:r>
        <w:rPr>
          <w:color w:val="9A2F16"/>
          <w:w w:val="105"/>
        </w:rPr>
        <w:t>and </w:t>
      </w:r>
      <w:r>
        <w:rPr>
          <w:color w:val="9A2F16"/>
          <w:spacing w:val="-2"/>
          <w:w w:val="105"/>
        </w:rPr>
        <w:t>adoption.</w:t>
      </w: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566"/>
        </w:sectPr>
      </w:pPr>
    </w:p>
    <w:p>
      <w:pPr>
        <w:pStyle w:val="Heading1"/>
      </w:pPr>
      <w:r>
        <w:rPr>
          <w:smallCaps/>
          <w:color w:val="FFFFFF"/>
          <w:spacing w:val="2"/>
          <w:w w:val="90"/>
        </w:rPr>
        <w:t>Personal</w:t>
      </w:r>
      <w:r>
        <w:rPr>
          <w:smallCaps/>
          <w:color w:val="FFFFFF"/>
          <w:spacing w:val="45"/>
        </w:rPr>
        <w:t> </w:t>
      </w:r>
      <w:r>
        <w:rPr>
          <w:smallCaps/>
          <w:color w:val="FFFFFF"/>
          <w:spacing w:val="-2"/>
          <w:w w:val="95"/>
        </w:rPr>
        <w:t>information</w:t>
      </w:r>
    </w:p>
    <w:p>
      <w:pPr>
        <w:pStyle w:val="BodyText"/>
        <w:spacing w:before="206"/>
        <w:rPr>
          <w:rFonts w:ascii="Arial"/>
          <w:b/>
          <w:sz w:val="22"/>
        </w:rPr>
      </w:pPr>
    </w:p>
    <w:p>
      <w:pPr>
        <w:pStyle w:val="BodyText"/>
        <w:spacing w:before="1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Heading2"/>
        <w:spacing w:before="106"/>
        <w:ind w:left="14" w:right="0"/>
        <w:jc w:val="left"/>
      </w:pPr>
      <w:r>
        <w:rPr>
          <w:b w:val="0"/>
        </w:rPr>
        <w:br w:type="column"/>
      </w:r>
      <w:r>
        <w:rPr>
          <w:color w:val="9A2F16"/>
          <w:sz w:val="29"/>
        </w:rPr>
        <w:t>P</w:t>
      </w:r>
      <w:r>
        <w:rPr>
          <w:color w:val="9A2F16"/>
        </w:rPr>
        <w:t>rofessional</w:t>
      </w:r>
      <w:r>
        <w:rPr>
          <w:color w:val="9A2F16"/>
          <w:spacing w:val="25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line="326" w:lineRule="auto" w:before="265"/>
        <w:ind w:left="14" w:right="1779"/>
      </w:pPr>
      <w:r>
        <w:rPr>
          <w:w w:val="105"/>
        </w:rPr>
        <w:t>PRODUCT</w:t>
      </w:r>
      <w:r>
        <w:rPr>
          <w:spacing w:val="36"/>
          <w:w w:val="105"/>
        </w:rPr>
        <w:t> </w:t>
      </w:r>
      <w:r>
        <w:rPr>
          <w:w w:val="105"/>
        </w:rPr>
        <w:t>MARKETING</w:t>
      </w:r>
      <w:r>
        <w:rPr>
          <w:spacing w:val="40"/>
          <w:w w:val="105"/>
        </w:rPr>
        <w:t> </w:t>
      </w:r>
      <w:r>
        <w:rPr>
          <w:w w:val="105"/>
        </w:rPr>
        <w:t>LEAD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FLOWCORE</w:t>
      </w:r>
      <w:r>
        <w:rPr>
          <w:spacing w:val="40"/>
          <w:w w:val="105"/>
        </w:rPr>
        <w:t> </w:t>
      </w:r>
      <w:r>
        <w:rPr>
          <w:w w:val="105"/>
        </w:rPr>
        <w:t>INC.,</w:t>
      </w:r>
      <w:r>
        <w:rPr>
          <w:spacing w:val="40"/>
          <w:w w:val="105"/>
        </w:rPr>
        <w:t> </w:t>
      </w:r>
      <w:r>
        <w:rPr>
          <w:w w:val="105"/>
        </w:rPr>
        <w:t>MIAMI,</w:t>
      </w:r>
      <w:r>
        <w:rPr>
          <w:spacing w:val="40"/>
          <w:w w:val="105"/>
        </w:rPr>
        <w:t> </w:t>
      </w:r>
      <w:r>
        <w:rPr>
          <w:w w:val="105"/>
        </w:rPr>
        <w:t>FL JULY 2019 - PRESENT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1020" w:bottom="280" w:left="283" w:right="566"/>
          <w:cols w:num="2" w:equalWidth="0">
            <w:col w:w="2962" w:space="851"/>
            <w:col w:w="7258"/>
          </w:cols>
        </w:sectPr>
      </w:pPr>
    </w:p>
    <w:p>
      <w:pPr>
        <w:pStyle w:val="BodyText"/>
        <w:spacing w:line="585" w:lineRule="auto" w:before="196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79594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6.267318pt;width:19.5pt;height:18.75pt;mso-position-horizontal-relative:page;mso-position-vertical-relative:paragraph;z-index:15729152" id="docshapegroup1" coordorigin="480,125" coordsize="390,375">
                <v:rect style="position:absolute;left:480;top:125;width:390;height:375" id="docshape2" filled="true" fillcolor="#9a2f16" stroked="false">
                  <v:fill type="solid"/>
                </v:rect>
                <v:shape style="position:absolute;left:572;top:185;width:226;height:255" id="docshape3" coordorigin="572,185" coordsize="226,255" path="m723,219l648,219,685,185,723,219xm798,440l572,440,572,285,612,250,612,219,758,219,758,232,625,232,625,299,585,299,585,419,600,419,585,432,798,432,798,440xm726,352l712,352,745,323,745,232,758,232,758,250,798,285,798,299,785,299,726,352xm732,259l639,259,639,245,732,245,732,259xm732,285l639,285,639,272,732,272,732,285xm600,419l585,419,652,359,585,299,625,299,625,323,659,352,726,352,718,359,722,362,661,362,600,419xm732,312l639,312,639,299,732,299,732,312xm798,419l785,419,785,299,798,299,798,419xm798,432l785,432,710,362,722,362,785,419,798,419,798,4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skyler.lewis@email.com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758"/>
      </w:pPr>
      <w:r>
        <w:rPr>
          <w:color w:val="FFFFFF"/>
        </w:rPr>
        <w:t>Miami,</w:t>
      </w:r>
      <w:r>
        <w:rPr>
          <w:color w:val="FFFFFF"/>
          <w:spacing w:val="29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  <w:spacing w:line="259" w:lineRule="auto" w:before="196"/>
        <w:ind w:left="758"/>
      </w:pPr>
      <w:r>
        <w:rPr/>
        <w:br w:type="column"/>
      </w:r>
      <w:r>
        <w:rPr>
          <w:w w:val="105"/>
        </w:rPr>
        <w:t>Developed</w:t>
      </w:r>
      <w:r>
        <w:rPr>
          <w:spacing w:val="38"/>
          <w:w w:val="105"/>
        </w:rPr>
        <w:t> </w:t>
      </w:r>
      <w:r>
        <w:rPr>
          <w:w w:val="105"/>
        </w:rPr>
        <w:t>messaging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launch</w:t>
      </w:r>
      <w:r>
        <w:rPr>
          <w:spacing w:val="38"/>
          <w:w w:val="105"/>
        </w:rPr>
        <w:t> </w:t>
      </w:r>
      <w:r>
        <w:rPr>
          <w:w w:val="105"/>
        </w:rPr>
        <w:t>strategy for three</w:t>
      </w:r>
      <w:r>
        <w:rPr>
          <w:spacing w:val="38"/>
          <w:w w:val="105"/>
        </w:rPr>
        <w:t> </w:t>
      </w:r>
      <w:r>
        <w:rPr>
          <w:w w:val="105"/>
        </w:rPr>
        <w:t>product</w:t>
      </w:r>
      <w:r>
        <w:rPr>
          <w:spacing w:val="38"/>
          <w:w w:val="105"/>
        </w:rPr>
        <w:t> </w:t>
      </w:r>
      <w:r>
        <w:rPr>
          <w:w w:val="105"/>
        </w:rPr>
        <w:t>features, resulting in a 34% increase in upsell adoption</w:t>
      </w:r>
    </w:p>
    <w:p>
      <w:pPr>
        <w:pStyle w:val="BodyText"/>
        <w:spacing w:line="276" w:lineRule="auto" w:before="104"/>
        <w:ind w:left="758"/>
      </w:pPr>
      <w:r>
        <w:rPr>
          <w:w w:val="105"/>
        </w:rPr>
        <w:t>Created</w:t>
      </w:r>
      <w:r>
        <w:rPr>
          <w:spacing w:val="32"/>
          <w:w w:val="105"/>
        </w:rPr>
        <w:t> </w:t>
      </w:r>
      <w:r>
        <w:rPr>
          <w:w w:val="105"/>
        </w:rPr>
        <w:t>sales</w:t>
      </w:r>
      <w:r>
        <w:rPr>
          <w:spacing w:val="32"/>
          <w:w w:val="105"/>
        </w:rPr>
        <w:t> </w:t>
      </w:r>
      <w:r>
        <w:rPr>
          <w:w w:val="105"/>
        </w:rPr>
        <w:t>playbooks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training</w:t>
      </w:r>
      <w:r>
        <w:rPr>
          <w:spacing w:val="32"/>
          <w:w w:val="105"/>
        </w:rPr>
        <w:t> </w:t>
      </w:r>
      <w:r>
        <w:rPr>
          <w:w w:val="105"/>
        </w:rPr>
        <w:t>materials</w:t>
      </w:r>
      <w:r>
        <w:rPr>
          <w:spacing w:val="32"/>
          <w:w w:val="105"/>
        </w:rPr>
        <w:t> </w:t>
      </w:r>
      <w:r>
        <w:rPr>
          <w:w w:val="105"/>
        </w:rPr>
        <w:t>used</w:t>
      </w:r>
      <w:r>
        <w:rPr>
          <w:spacing w:val="32"/>
          <w:w w:val="105"/>
        </w:rPr>
        <w:t> </w:t>
      </w:r>
      <w:r>
        <w:rPr>
          <w:w w:val="105"/>
        </w:rPr>
        <w:t>by 40+ AEs,</w:t>
      </w:r>
      <w:r>
        <w:rPr>
          <w:spacing w:val="32"/>
          <w:w w:val="105"/>
        </w:rPr>
        <w:t> </w:t>
      </w:r>
      <w:r>
        <w:rPr>
          <w:w w:val="105"/>
        </w:rPr>
        <w:t>increasing average deal size by 15%</w:t>
      </w:r>
    </w:p>
    <w:p>
      <w:pPr>
        <w:pStyle w:val="BodyText"/>
        <w:spacing w:line="276" w:lineRule="auto" w:before="74"/>
        <w:ind w:left="758" w:right="240"/>
      </w:pPr>
      <w:r>
        <w:rPr>
          <w:w w:val="110"/>
        </w:rPr>
        <w:t>Conducted win/loss analysis and voice-of-customer interviews to inform roadmap decisions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1020" w:bottom="280" w:left="283" w:right="566"/>
          <w:cols w:num="2" w:equalWidth="0">
            <w:col w:w="2888" w:space="702"/>
            <w:col w:w="748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2955" y="4067175"/>
                            <a:ext cx="16192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5735">
                                <a:moveTo>
                                  <a:pt x="18254" y="165348"/>
                                </a:moveTo>
                                <a:lnTo>
                                  <a:pt x="0" y="165348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65348"/>
                                </a:moveTo>
                                <a:lnTo>
                                  <a:pt x="27381" y="165348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65910" y="93303"/>
                                </a:lnTo>
                                <a:lnTo>
                                  <a:pt x="60108" y="97240"/>
                                </a:lnTo>
                                <a:lnTo>
                                  <a:pt x="56196" y="103080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288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486150"/>
                            <a:ext cx="190500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23862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190500" h="4238625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190500" h="4238625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2007260"/>
                                </a:moveTo>
                                <a:lnTo>
                                  <a:pt x="173977" y="1990725"/>
                                </a:lnTo>
                                <a:lnTo>
                                  <a:pt x="159410" y="1990725"/>
                                </a:lnTo>
                                <a:lnTo>
                                  <a:pt x="142875" y="2007260"/>
                                </a:lnTo>
                                <a:lnTo>
                                  <a:pt x="142875" y="2009775"/>
                                </a:lnTo>
                                <a:lnTo>
                                  <a:pt x="142875" y="2012302"/>
                                </a:lnTo>
                                <a:lnTo>
                                  <a:pt x="159410" y="2028825"/>
                                </a:lnTo>
                                <a:lnTo>
                                  <a:pt x="173977" y="2028825"/>
                                </a:lnTo>
                                <a:lnTo>
                                  <a:pt x="190500" y="2012302"/>
                                </a:lnTo>
                                <a:lnTo>
                                  <a:pt x="190500" y="2007260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2386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4845;width:390;height:375" type="#_x0000_t75" id="docshape7" stroked="false">
                  <v:imagedata r:id="rId7" o:title=""/>
                </v:shape>
                <v:rect style="position:absolute;left:480;top:5850;width:390;height:375" id="docshape8" filled="true" fillcolor="#9a2f16" stroked="false">
                  <v:fill type="solid"/>
                </v:rect>
                <v:shape style="position:absolute;left:555;top:5925;width:256;height:226" id="docshape9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10" filled="true" fillcolor="#9a2f16" stroked="false">
                  <v:fill type="solid"/>
                </v:rect>
                <v:shape style="position:absolute;left:555;top:6405;width:255;height:261" id="docshape11" coordorigin="556,6405" coordsize="255,261" path="m585,6665l556,6665,556,6405,585,6405,585,6665xm810,6665l599,6665,599,6405,810,6405,810,6463,703,6463,691,6465,680,6472,673,6483,671,6495,673,6508,680,6518,691,6525,703,6528,810,6528,810,6550,671,6550,660,6552,650,6558,644,6567,642,6579,642,6608,810,6608,810,6665xm810,6528l703,6528,716,6525,726,6518,733,6508,736,6495,733,6483,726,6472,716,6465,703,6463,810,6463,810,6528xm810,6608l771,6608,771,6579,769,6567,763,6558,754,6552,743,6550,810,6550,810,6608xe" filled="true" fillcolor="#ffffff" stroked="false">
                  <v:path arrowok="t"/>
                  <v:fill type="solid"/>
                </v:shape>
                <v:rect style="position:absolute;left:3855;top:3825;width:7590;height:15" id="docshape12" filled="true" fillcolor="#000000" stroked="false">
                  <v:fill opacity="32899f" type="solid"/>
                </v:rect>
                <v:shape style="position:absolute;left:4109;top:5490;width:300;height:6675" id="docshape13" coordorigin="4110,5490" coordsize="300,6675" path="m4185,12122l4184,12118,4180,12108,4178,12104,4171,12097,4167,12095,4158,12091,4153,12090,4142,12090,4137,12091,4128,12095,4124,12097,4117,12104,4115,12108,4111,12118,4110,12122,4110,12128,4110,12133,4111,12138,4115,12147,4117,12151,4124,12158,4128,12160,4137,12164,4142,12165,4153,12165,4158,12164,4167,12160,4171,12158,4178,12151,4180,12147,4184,12138,4185,12133,4185,12122xm4185,11807l4184,11803,4180,11793,4178,11789,4171,11782,4167,11780,4158,11776,4153,11775,4142,11775,4137,11776,4128,11780,4124,11782,4117,11789,4115,11793,4111,11803,4110,11807,4110,11813,4110,11818,4111,11823,4115,11832,4117,11836,4124,11843,4128,11845,4137,11849,4142,11850,4153,11850,4158,11849,4167,11845,4171,11843,4178,11836,4180,11832,4184,11823,4185,11818,4185,11807xm4185,10472l4184,10467,4180,10458,4178,10454,4171,10447,4167,10445,4158,10441,4153,10440,4142,10440,4137,10441,4128,10445,4124,10447,4117,10454,4115,10458,4111,10467,4110,10472,4110,10478,4110,10483,4111,10488,4115,10497,4117,10501,4124,10508,4128,10510,4137,10514,4142,10515,4153,10515,4158,10514,4167,10510,4171,10508,4178,10501,4180,10497,4184,10488,4185,10483,4185,10472xm4410,9212l4409,9207,4405,9198,4403,9194,4396,9187,4392,9185,4383,9181,4378,9180,4367,9180,4362,9181,4353,9185,4349,9187,4342,9194,4340,9198,4336,9207,4335,9212,4335,9218,4335,9223,4336,9228,4340,9237,4342,9241,4349,9248,4353,9250,4362,9254,4367,9255,4378,9255,4383,9254,4392,9250,4396,9248,4403,9241,4405,9237,4409,9228,4410,9223,4410,9212xm4410,8651l4409,8647,4406,8640,4404,8637,4398,8631,4395,8629,4388,8626,4384,8625,4361,8625,4357,8626,4350,8629,4347,8631,4341,8637,4339,8640,4336,8647,4335,8651,4335,8655,4335,8659,4336,8663,4339,8670,4341,8673,4347,8679,4350,8681,4357,8684,4361,8685,4384,8685,4388,8684,4395,8681,4398,8679,4404,8673,4406,8670,4409,8663,4410,8659,4410,8651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6632l4409,6627,4405,6618,4403,6614,4396,6607,4392,6605,4383,6601,4378,6600,4367,6600,4362,6601,4353,6605,4349,6607,4342,6614,4340,6618,4336,6627,4335,6632,4335,6638,4335,6643,4336,6648,4340,6657,4342,6661,4349,6668,4353,6670,4362,6674,4367,6675,4378,6675,4383,6674,4392,6670,4396,6668,4403,6661,4405,6657,4409,6648,4410,6643,4410,6632xm4410,6077l4409,6072,4405,6063,4403,6059,4396,6052,4392,6050,4383,6046,4378,6045,4367,6045,4362,6046,4353,6050,4349,6052,4342,6059,4340,6063,4336,6072,4335,6077,4335,6083,4335,6088,4336,6093,4340,6102,4342,6106,4349,6113,4353,6115,4362,6119,4367,6120,4378,6120,4383,6119,4392,6115,4396,6113,4403,6106,4405,6102,4409,6093,4410,6088,4410,6077xm4410,5522l4409,5517,4405,5508,4403,5504,4396,5497,4392,5495,4383,5491,4378,5490,4367,5490,4362,5491,4353,5495,4349,5497,4342,5504,4340,5508,4336,5517,4335,5522,4335,5528,4335,5533,4336,5538,4340,5547,4342,5551,4349,5558,4353,5560,4362,5564,4367,5565,4378,5565,4383,5564,4392,5560,4396,5558,4403,5551,4405,5547,4409,5538,4410,5533,441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45" w:lineRule="auto"/>
        <w:ind w:left="3827" w:right="1021"/>
      </w:pPr>
      <w:r>
        <w:rPr>
          <w:w w:val="105"/>
        </w:rPr>
        <w:t>PRODUCT</w:t>
      </w:r>
      <w:r>
        <w:rPr>
          <w:spacing w:val="36"/>
          <w:w w:val="105"/>
        </w:rPr>
        <w:t> </w:t>
      </w:r>
      <w:r>
        <w:rPr>
          <w:w w:val="105"/>
        </w:rPr>
        <w:t>MARKETING</w:t>
      </w:r>
      <w:r>
        <w:rPr>
          <w:spacing w:val="45"/>
          <w:w w:val="105"/>
        </w:rPr>
        <w:t> </w:t>
      </w:r>
      <w:r>
        <w:rPr>
          <w:w w:val="105"/>
        </w:rPr>
        <w:t>MANAGER</w:t>
      </w:r>
      <w:r>
        <w:rPr>
          <w:spacing w:val="45"/>
          <w:w w:val="105"/>
        </w:rPr>
        <w:t> </w:t>
      </w:r>
      <w:r>
        <w:rPr>
          <w:w w:val="8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TECHLIFT</w:t>
      </w:r>
      <w:r>
        <w:rPr>
          <w:spacing w:val="36"/>
          <w:w w:val="105"/>
        </w:rPr>
        <w:t> </w:t>
      </w:r>
      <w:r>
        <w:rPr>
          <w:w w:val="105"/>
        </w:rPr>
        <w:t>SOFTWARE,</w:t>
      </w:r>
      <w:r>
        <w:rPr>
          <w:spacing w:val="45"/>
          <w:w w:val="105"/>
        </w:rPr>
        <w:t> </w:t>
      </w:r>
      <w:r>
        <w:rPr>
          <w:w w:val="105"/>
        </w:rPr>
        <w:t>MIAMI,</w:t>
      </w:r>
      <w:r>
        <w:rPr>
          <w:spacing w:val="45"/>
          <w:w w:val="105"/>
        </w:rPr>
        <w:t> </w:t>
      </w:r>
      <w:r>
        <w:rPr>
          <w:w w:val="105"/>
        </w:rPr>
        <w:t>FL</w:t>
      </w:r>
      <w:r>
        <w:rPr>
          <w:spacing w:val="80"/>
          <w:w w:val="105"/>
        </w:rPr>
        <w:t> </w:t>
      </w:r>
      <w:r>
        <w:rPr>
          <w:w w:val="105"/>
        </w:rPr>
        <w:t>AUGUST 2016 - JUNE 2019</w:t>
      </w:r>
    </w:p>
    <w:p>
      <w:pPr>
        <w:pStyle w:val="BodyText"/>
        <w:spacing w:line="276" w:lineRule="auto" w:before="163"/>
        <w:ind w:left="4348" w:right="64"/>
      </w:pPr>
      <w:r>
        <w:rPr>
          <w:w w:val="110"/>
        </w:rPr>
        <w:t>Launched a customer</w:t>
      </w:r>
      <w:r>
        <w:rPr>
          <w:spacing w:val="-5"/>
          <w:w w:val="110"/>
        </w:rPr>
        <w:t> </w:t>
      </w:r>
      <w:r>
        <w:rPr>
          <w:w w:val="110"/>
        </w:rPr>
        <w:t>onboarding toolkit that improved time-to-value by 23% and increased customer satisfaction scores</w:t>
      </w:r>
    </w:p>
    <w:p>
      <w:pPr>
        <w:pStyle w:val="BodyText"/>
        <w:spacing w:line="259" w:lineRule="auto" w:before="90"/>
        <w:ind w:left="4348" w:right="64"/>
      </w:pPr>
      <w:r>
        <w:rPr>
          <w:w w:val="105"/>
        </w:rPr>
        <w:t>Built competitor battlecards and positioning docs that helped improve win</w:t>
      </w:r>
      <w:r>
        <w:rPr>
          <w:spacing w:val="40"/>
          <w:w w:val="105"/>
        </w:rPr>
        <w:t> </w:t>
      </w:r>
      <w:r>
        <w:rPr>
          <w:w w:val="105"/>
        </w:rPr>
        <w:t>rate by 18%</w:t>
      </w:r>
    </w:p>
    <w:p>
      <w:pPr>
        <w:pStyle w:val="BodyText"/>
        <w:spacing w:line="259" w:lineRule="auto" w:before="103"/>
        <w:ind w:left="4348" w:right="64"/>
      </w:pPr>
      <w:r>
        <w:rPr>
          <w:w w:val="105"/>
        </w:rPr>
        <w:t>Partnered with product managers to refine GTM plans for two major feature </w:t>
      </w:r>
      <w:r>
        <w:rPr>
          <w:spacing w:val="-2"/>
          <w:w w:val="105"/>
        </w:rPr>
        <w:t>launches</w:t>
      </w:r>
    </w:p>
    <w:p>
      <w:pPr>
        <w:pStyle w:val="BodyText"/>
        <w:spacing w:before="16"/>
      </w:pPr>
    </w:p>
    <w:p>
      <w:pPr>
        <w:pStyle w:val="Heading2"/>
      </w:pPr>
      <w:r>
        <w:rPr>
          <w:color w:val="9A2F16"/>
          <w:spacing w:val="-2"/>
          <w:sz w:val="29"/>
        </w:rPr>
        <w:t>E</w:t>
      </w:r>
      <w:r>
        <w:rPr>
          <w:color w:val="9A2F16"/>
          <w:spacing w:val="-2"/>
        </w:rPr>
        <w:t>ducation</w:t>
      </w:r>
    </w:p>
    <w:p>
      <w:pPr>
        <w:pStyle w:val="BodyText"/>
        <w:spacing w:before="42"/>
        <w:rPr>
          <w:rFonts w:ascii="Arial"/>
          <w:b/>
        </w:rPr>
      </w:pPr>
    </w:p>
    <w:p>
      <w:pPr>
        <w:pStyle w:val="BodyText"/>
        <w:spacing w:line="345" w:lineRule="auto"/>
        <w:ind w:left="4124" w:right="2698"/>
      </w:pPr>
      <w:r>
        <w:rPr/>
        <w:t>Bachelor of Science (B.S.) in Marketing </w:t>
      </w:r>
      <w:r>
        <w:rPr>
          <w:w w:val="85"/>
        </w:rPr>
        <w:t>|</w:t>
      </w:r>
      <w:r>
        <w:rPr/>
        <w:t> 2016</w:t>
      </w:r>
      <w:r>
        <w:rPr>
          <w:spacing w:val="40"/>
        </w:rPr>
        <w:t> </w:t>
      </w:r>
      <w:r>
        <w:rPr/>
        <w:t>Florida</w:t>
      </w:r>
      <w:r>
        <w:rPr>
          <w:spacing w:val="40"/>
        </w:rPr>
        <w:t> </w:t>
      </w:r>
      <w:r>
        <w:rPr/>
        <w:t>International University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Miami,</w:t>
      </w:r>
      <w:r>
        <w:rPr>
          <w:spacing w:val="40"/>
        </w:rPr>
        <w:t> </w:t>
      </w:r>
      <w:r>
        <w:rPr/>
        <w:t>FL</w:t>
      </w:r>
    </w:p>
    <w:p>
      <w:pPr>
        <w:pStyle w:val="Heading2"/>
        <w:spacing w:before="135"/>
        <w:ind w:left="488"/>
      </w:pPr>
      <w:r>
        <w:rPr>
          <w:color w:val="9A2F16"/>
          <w:spacing w:val="-2"/>
          <w:w w:val="105"/>
          <w:sz w:val="29"/>
        </w:rPr>
        <w:t>C</w:t>
      </w:r>
      <w:r>
        <w:rPr>
          <w:color w:val="9A2F16"/>
          <w:spacing w:val="-2"/>
          <w:w w:val="105"/>
        </w:rPr>
        <w:t>ertifications</w:t>
      </w:r>
    </w:p>
    <w:p>
      <w:pPr>
        <w:pStyle w:val="BodyText"/>
        <w:spacing w:before="58"/>
        <w:rPr>
          <w:rFonts w:ascii="Arial"/>
          <w:b/>
        </w:rPr>
      </w:pPr>
    </w:p>
    <w:p>
      <w:pPr>
        <w:pStyle w:val="BodyText"/>
        <w:spacing w:line="362" w:lineRule="auto"/>
        <w:ind w:left="4124" w:right="1021"/>
      </w:pPr>
      <w:r>
        <w:rPr>
          <w:w w:val="105"/>
        </w:rPr>
        <w:t>Certified Product Marketing Manager (CPMM) </w:t>
      </w:r>
      <w:r>
        <w:rPr>
          <w:w w:val="85"/>
        </w:rPr>
        <w:t>|</w:t>
      </w:r>
      <w:r>
        <w:rPr>
          <w:w w:val="105"/>
        </w:rPr>
        <w:t> AIPMM </w:t>
      </w:r>
      <w:r>
        <w:rPr>
          <w:w w:val="85"/>
        </w:rPr>
        <w:t>|</w:t>
      </w:r>
      <w:r>
        <w:rPr>
          <w:w w:val="105"/>
        </w:rPr>
        <w:t> 2021</w:t>
      </w:r>
      <w:r>
        <w:rPr>
          <w:spacing w:val="40"/>
          <w:w w:val="105"/>
        </w:rPr>
        <w:t> </w:t>
      </w:r>
      <w:r>
        <w:rPr>
          <w:w w:val="105"/>
        </w:rPr>
        <w:t>Customer Messaging</w:t>
      </w:r>
      <w:r>
        <w:rPr>
          <w:spacing w:val="29"/>
          <w:w w:val="105"/>
        </w:rPr>
        <w:t> </w:t>
      </w:r>
      <w:r>
        <w:rPr>
          <w:w w:val="105"/>
        </w:rPr>
        <w:t>Strategy Certificate</w:t>
      </w:r>
      <w:r>
        <w:rPr>
          <w:spacing w:val="29"/>
          <w:w w:val="105"/>
        </w:rPr>
        <w:t> </w:t>
      </w:r>
      <w:r>
        <w:rPr>
          <w:w w:val="85"/>
        </w:rPr>
        <w:t>|</w:t>
      </w:r>
      <w:r>
        <w:rPr>
          <w:spacing w:val="29"/>
          <w:w w:val="105"/>
        </w:rPr>
        <w:t> </w:t>
      </w:r>
      <w:r>
        <w:rPr>
          <w:w w:val="105"/>
        </w:rPr>
        <w:t>LinkedIn</w:t>
      </w:r>
      <w:r>
        <w:rPr>
          <w:spacing w:val="29"/>
          <w:w w:val="105"/>
        </w:rPr>
        <w:t> </w:t>
      </w:r>
      <w:r>
        <w:rPr>
          <w:w w:val="105"/>
        </w:rPr>
        <w:t>Learning</w:t>
      </w:r>
      <w:r>
        <w:rPr>
          <w:spacing w:val="29"/>
          <w:w w:val="105"/>
        </w:rPr>
        <w:t> </w:t>
      </w:r>
      <w:r>
        <w:rPr>
          <w:w w:val="85"/>
        </w:rPr>
        <w:t>|</w:t>
      </w:r>
      <w:r>
        <w:rPr>
          <w:spacing w:val="29"/>
          <w:w w:val="105"/>
        </w:rPr>
        <w:t> </w:t>
      </w:r>
      <w:r>
        <w:rPr>
          <w:w w:val="105"/>
        </w:rPr>
        <w:t>2022</w:t>
      </w:r>
    </w:p>
    <w:sectPr>
      <w:type w:val="continuous"/>
      <w:pgSz w:w="11920" w:h="16860"/>
      <w:pgMar w:top="10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1"/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right="2121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04" w:lineRule="exact"/>
      <w:ind w:left="4135" w:right="2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2026-02-12T16:57:04Z</dcterms:created>
  <dcterms:modified xsi:type="dcterms:W3CDTF">2026-02-12T16:57:04Z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