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7" w:right="16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1"/>
        <w:jc w:val="center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Interior</w:t>
      </w:r>
      <w:r>
        <w:rPr>
          <w:rFonts w:ascii="Arial"/>
          <w:color w:val="FFFFFF"/>
          <w:spacing w:val="3"/>
          <w:w w:val="105"/>
        </w:rPr>
        <w:t> </w:t>
      </w:r>
      <w:r>
        <w:rPr>
          <w:rFonts w:ascii="Arial"/>
          <w:color w:val="FFFFFF"/>
          <w:spacing w:val="-2"/>
          <w:w w:val="105"/>
        </w:rPr>
        <w:t>Renovation</w:t>
      </w:r>
      <w:r>
        <w:rPr>
          <w:rFonts w:ascii="Arial"/>
          <w:color w:val="FFFFFF"/>
          <w:spacing w:val="3"/>
          <w:w w:val="105"/>
        </w:rPr>
        <w:t> </w:t>
      </w:r>
      <w:r>
        <w:rPr>
          <w:rFonts w:ascii="Arial"/>
          <w:color w:val="FFFFFF"/>
          <w:spacing w:val="-2"/>
          <w:w w:val="105"/>
        </w:rPr>
        <w:t>Manager</w:t>
      </w:r>
    </w:p>
    <w:p>
      <w:pPr>
        <w:spacing w:line="276" w:lineRule="auto" w:before="168"/>
        <w:ind w:left="3867" w:right="385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Construction expert managing fast-paced tenant improvement and interior </w:t>
      </w:r>
      <w:r>
        <w:rPr>
          <w:b/>
          <w:color w:val="FFFFFF"/>
          <w:spacing w:val="-2"/>
          <w:w w:val="105"/>
          <w:sz w:val="18"/>
        </w:rPr>
        <w:t>build-outs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Renovation-focused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9 years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managing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interior construction projects for commercial and hospitality spaces. Proven success delivering upgrades on tight timelines and occupied buildings. Skilled in finish selections, phasing plans, and site 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60"/>
        <w:ind w:left="35" w:right="129"/>
      </w:pPr>
      <w:r>
        <w:rPr>
          <w:w w:val="110"/>
        </w:rPr>
        <w:t>INTERIOR CONSTRUCTION MANAGER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AXIS RENOVATION GROUP, CHICAGO, IL FEBRUARY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65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Delivered</w:t>
      </w:r>
      <w:r>
        <w:rPr>
          <w:spacing w:val="40"/>
          <w:sz w:val="18"/>
        </w:rPr>
        <w:t> </w:t>
      </w:r>
      <w:r>
        <w:rPr>
          <w:sz w:val="18"/>
        </w:rPr>
        <w:t>60+</w:t>
      </w:r>
      <w:r>
        <w:rPr>
          <w:spacing w:val="40"/>
          <w:sz w:val="18"/>
        </w:rPr>
        <w:t> </w:t>
      </w:r>
      <w:r>
        <w:rPr>
          <w:sz w:val="18"/>
        </w:rPr>
        <w:t>interior</w:t>
      </w:r>
      <w:r>
        <w:rPr>
          <w:spacing w:val="40"/>
          <w:sz w:val="18"/>
        </w:rPr>
        <w:t> </w:t>
      </w:r>
      <w:r>
        <w:rPr>
          <w:sz w:val="18"/>
        </w:rPr>
        <w:t>build-outs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office,</w:t>
      </w:r>
      <w:r>
        <w:rPr>
          <w:spacing w:val="40"/>
          <w:sz w:val="18"/>
        </w:rPr>
        <w:t> </w:t>
      </w:r>
      <w:r>
        <w:rPr>
          <w:sz w:val="18"/>
        </w:rPr>
        <w:t>restaurant,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hospitality </w:t>
      </w:r>
      <w:r>
        <w:rPr>
          <w:spacing w:val="-2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5" w:after="0"/>
        <w:ind w:left="984" w:right="883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occupancy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85%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 projects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implementing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phased renovation plans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simultaneously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840" w:bottom="280" w:left="708" w:right="283"/>
        </w:sectPr>
      </w:pPr>
    </w:p>
    <w:p>
      <w:pPr>
        <w:spacing w:before="107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As-built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2"/>
      </w:pPr>
    </w:p>
    <w:p>
      <w:pPr>
        <w:pStyle w:val="BodyText"/>
        <w:spacing w:line="256" w:lineRule="auto"/>
        <w:ind w:left="35" w:right="812"/>
      </w:pPr>
      <w:r>
        <w:rPr>
          <w:w w:val="110"/>
        </w:rPr>
        <w:t>ASSISTANT PROJECT MANAGER </w:t>
      </w:r>
      <w:r>
        <w:rPr>
          <w:w w:val="85"/>
        </w:rPr>
        <w:t>|</w:t>
      </w:r>
      <w:r>
        <w:rPr>
          <w:w w:val="110"/>
        </w:rPr>
        <w:t> DWELL INTERIORS, CHICAGO, IL</w:t>
      </w:r>
      <w:r>
        <w:rPr>
          <w:spacing w:val="40"/>
          <w:w w:val="110"/>
        </w:rPr>
        <w:t> </w:t>
      </w:r>
      <w:r>
        <w:rPr>
          <w:w w:val="110"/>
        </w:rPr>
        <w:t>OCTOBER 2014 </w:t>
      </w:r>
      <w:r>
        <w:rPr>
          <w:w w:val="130"/>
        </w:rPr>
        <w:t>– </w:t>
      </w:r>
      <w:r>
        <w:rPr>
          <w:w w:val="110"/>
        </w:rPr>
        <w:t>JANUARY 2018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993" w:space="1578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Change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8"/>
          <w:sz w:val="18"/>
        </w:rPr>
        <w:t>Commercial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interiors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Finish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6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Noise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mitigation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8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sz w:val="18"/>
        </w:rPr>
        <w:t>Scheduled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finish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trades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and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conducted</w:t>
      </w:r>
      <w:r>
        <w:rPr>
          <w:spacing w:val="33"/>
          <w:sz w:val="18"/>
        </w:rPr>
        <w:t> </w:t>
      </w:r>
      <w:r>
        <w:rPr>
          <w:spacing w:val="4"/>
          <w:sz w:val="18"/>
        </w:rPr>
        <w:t>weekly</w:t>
      </w:r>
      <w:r>
        <w:rPr>
          <w:spacing w:val="32"/>
          <w:sz w:val="18"/>
        </w:rPr>
        <w:t> </w:t>
      </w:r>
      <w:r>
        <w:rPr>
          <w:spacing w:val="4"/>
          <w:sz w:val="18"/>
        </w:rPr>
        <w:t>quality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Documented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communicated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569" w:space="1039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5" w:lineRule="exact" w:before="3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Phased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construction</w:t>
      </w:r>
    </w:p>
    <w:p>
      <w:pPr>
        <w:spacing w:before="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404" w:space="962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70" w:after="0"/>
        <w:ind w:left="536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Punch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list</w:t>
      </w:r>
      <w:r>
        <w:rPr>
          <w:spacing w:val="1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Tenant</w:t>
      </w:r>
      <w:r>
        <w:rPr>
          <w:spacing w:val="-2"/>
          <w:w w:val="105"/>
          <w:sz w:val="18"/>
        </w:rPr>
        <w:t> communication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32" w:after="0"/>
        <w:ind w:left="537" w:right="106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38"/>
          <w:sz w:val="18"/>
        </w:rPr>
        <w:t> </w:t>
      </w:r>
      <w:r>
        <w:rPr>
          <w:sz w:val="18"/>
        </w:rPr>
        <w:t>Architecture,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Illinois</w:t>
      </w:r>
      <w:r>
        <w:rPr>
          <w:spacing w:val="40"/>
          <w:sz w:val="18"/>
        </w:rPr>
        <w:t> </w:t>
      </w:r>
      <w:r>
        <w:rPr>
          <w:sz w:val="18"/>
        </w:rPr>
        <w:t>at</w:t>
      </w:r>
      <w:r>
        <w:rPr>
          <w:spacing w:val="40"/>
          <w:sz w:val="18"/>
        </w:rPr>
        <w:t> </w:t>
      </w:r>
      <w:r>
        <w:rPr>
          <w:sz w:val="18"/>
        </w:rPr>
        <w:t>Urbana-Champaign </w:t>
      </w:r>
      <w:r>
        <w:rPr>
          <w:w w:val="85"/>
          <w:sz w:val="18"/>
        </w:rPr>
        <w:t>| </w:t>
      </w:r>
      <w:r>
        <w:rPr>
          <w:sz w:val="18"/>
        </w:rPr>
        <w:t>2014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614" w:space="752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2026-02-15T03:14:20Z</dcterms:created>
  <dcterms:modified xsi:type="dcterms:W3CDTF">2026-02-15T03:14:20Z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