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035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5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40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4"/>
          <w:sz w:val="18"/>
        </w:rPr>
        <w:t> </w:t>
      </w:r>
      <w:hyperlink r:id="rId5">
        <w:r>
          <w:rPr>
            <w:color w:val="FFFFFF"/>
            <w:sz w:val="16"/>
          </w:rPr>
          <w:t>email@email.com</w:t>
        </w:r>
      </w:hyperlink>
      <w:r>
        <w:rPr>
          <w:color w:val="FFFFFF"/>
          <w:spacing w:val="39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4"/>
          <w:sz w:val="18"/>
        </w:rPr>
        <w:t> </w:t>
      </w:r>
      <w:r>
        <w:rPr>
          <w:color w:val="FFFFFF"/>
          <w:sz w:val="16"/>
        </w:rPr>
        <w:t>resume-site.com</w:t>
      </w:r>
      <w:r>
        <w:rPr>
          <w:color w:val="FFFFFF"/>
          <w:spacing w:val="39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4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5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32"/>
        <w:ind w:left="0"/>
        <w:rPr>
          <w:sz w:val="16"/>
        </w:rPr>
      </w:pPr>
    </w:p>
    <w:p>
      <w:pPr>
        <w:spacing w:before="0"/>
        <w:ind w:left="138" w:right="12" w:firstLine="0"/>
        <w:jc w:val="center"/>
        <w:rPr>
          <w:rFonts w:ascii="Microsoft Sans Serif"/>
          <w:sz w:val="85"/>
        </w:rPr>
      </w:pPr>
      <w:r>
        <w:rPr>
          <w:rFonts w:ascii="Arial"/>
          <w:b/>
          <w:color w:val="FFFFFF"/>
          <w:sz w:val="85"/>
        </w:rPr>
        <w:t>Reese</w:t>
      </w:r>
      <w:r>
        <w:rPr>
          <w:rFonts w:ascii="Arial"/>
          <w:b/>
          <w:color w:val="FFFFFF"/>
          <w:spacing w:val="-6"/>
          <w:sz w:val="85"/>
        </w:rPr>
        <w:t> </w:t>
      </w:r>
      <w:r>
        <w:rPr>
          <w:rFonts w:ascii="Microsoft Sans Serif"/>
          <w:color w:val="FFFFFF"/>
          <w:spacing w:val="6"/>
          <w:sz w:val="85"/>
        </w:rPr>
        <w:t>King</w:t>
      </w:r>
    </w:p>
    <w:p>
      <w:pPr>
        <w:pStyle w:val="Heading2"/>
      </w:pPr>
      <w:r>
        <w:rPr>
          <w:color w:val="FFFFFF"/>
        </w:rPr>
        <w:t>HR</w:t>
      </w:r>
      <w:r>
        <w:rPr>
          <w:color w:val="FFFFFF"/>
          <w:spacing w:val="20"/>
        </w:rPr>
        <w:t> </w:t>
      </w:r>
      <w:r>
        <w:rPr>
          <w:color w:val="FFFFFF"/>
        </w:rPr>
        <w:t>Project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Coordinator</w:t>
      </w:r>
    </w:p>
    <w:p>
      <w:pPr>
        <w:spacing w:before="170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Organized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project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coordinator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supporting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HR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systems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initiatives</w:t>
      </w:r>
    </w:p>
    <w:p>
      <w:pPr>
        <w:spacing w:line="271" w:lineRule="auto" w:before="24"/>
        <w:ind w:left="401" w:right="281" w:firstLine="0"/>
        <w:jc w:val="left"/>
        <w:rPr>
          <w:sz w:val="16"/>
        </w:rPr>
      </w:pPr>
      <w:r>
        <w:rPr>
          <w:color w:val="FFFFFF"/>
          <w:w w:val="105"/>
          <w:sz w:val="16"/>
        </w:rPr>
        <w:t>HR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coordinator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cross-functional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projects,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rollouts,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change initiatives.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timelines,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stakeholder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communication,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tracking.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results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time while keeping teams aligned.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9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</w:pPr>
      <w:r>
        <w:rPr>
          <w:color w:val="F5F5F5"/>
          <w:spacing w:val="-12"/>
        </w:rPr>
        <w:t>KEY</w:t>
      </w:r>
      <w:r>
        <w:rPr>
          <w:color w:val="F5F5F5"/>
          <w:spacing w:val="-9"/>
        </w:rPr>
        <w:t> </w:t>
      </w:r>
      <w:r>
        <w:rPr>
          <w:color w:val="F5F5F5"/>
          <w:spacing w:val="-15"/>
        </w:rPr>
        <w:t>SKILLS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370" w:after="0"/>
        <w:ind w:left="529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Heading1"/>
        <w:spacing w:before="131"/>
      </w:pPr>
      <w:r>
        <w:rPr>
          <w:b w:val="0"/>
        </w:rPr>
        <w:br w:type="column"/>
      </w:r>
      <w:r>
        <w:rPr>
          <w:color w:val="A2B8DE"/>
          <w:spacing w:val="-10"/>
        </w:rPr>
        <w:t>PROFESSIONAL</w:t>
      </w:r>
      <w:r>
        <w:rPr>
          <w:color w:val="A2B8DE"/>
          <w:spacing w:val="-3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line="266" w:lineRule="auto" w:before="160"/>
        <w:ind w:left="66" w:right="1600"/>
      </w:pPr>
      <w:r>
        <w:rPr>
          <w:w w:val="105"/>
        </w:rPr>
        <w:t>HR Project Coordinator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Horizon Industrial Group, Phoenix, AZ, January 2021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2012" w:space="1466"/>
            <w:col w:w="745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Stakeholder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HRIS</w:t>
      </w:r>
      <w:r>
        <w:rPr>
          <w:spacing w:val="21"/>
          <w:sz w:val="18"/>
        </w:rPr>
        <w:t> </w:t>
      </w:r>
      <w:r>
        <w:rPr>
          <w:sz w:val="18"/>
        </w:rPr>
        <w:t>project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Change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Gantt chart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155" w:after="0"/>
        <w:ind w:left="531" w:right="56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 Workday implementation, managing project timelines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vendor touchpoints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4" w:after="0"/>
        <w:ind w:left="531" w:right="99" w:hanging="298"/>
        <w:jc w:val="left"/>
        <w:rPr>
          <w:sz w:val="18"/>
        </w:rPr>
      </w:pPr>
      <w:r>
        <w:rPr>
          <w:w w:val="105"/>
          <w:sz w:val="18"/>
        </w:rPr>
        <w:t>Developed reporting templates that cut project status meeting prep time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5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Tracked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milestones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communicated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risks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723" w:space="792"/>
            <w:col w:w="7414"/>
          </w:cols>
        </w:sectPr>
      </w:pPr>
    </w:p>
    <w:p>
      <w:pPr>
        <w:pStyle w:val="BodyText"/>
        <w:spacing w:before="9"/>
        <w:ind w:left="0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</w:pPr>
      <w:r>
        <w:rPr>
          <w:color w:val="F5F5F5"/>
          <w:spacing w:val="-4"/>
        </w:rPr>
        <w:t>EDUCATION</w:t>
      </w:r>
    </w:p>
    <w:p>
      <w:pPr>
        <w:pStyle w:val="BodyText"/>
        <w:spacing w:line="266" w:lineRule="auto" w:before="169"/>
        <w:ind w:left="66" w:right="1600"/>
      </w:pPr>
      <w:r>
        <w:rPr/>
        <w:br w:type="column"/>
      </w:r>
      <w:r>
        <w:rPr>
          <w:w w:val="105"/>
        </w:rPr>
        <w:t>HR Assistant – Special Projects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Frost Healthcare, Phoenix, AZ, </w:t>
      </w:r>
      <w:r>
        <w:rPr>
          <w:w w:val="110"/>
        </w:rPr>
        <w:t>June 2018 </w:t>
      </w:r>
      <w:r>
        <w:rPr>
          <w:w w:val="130"/>
        </w:rPr>
        <w:t>– </w:t>
      </w:r>
      <w:r>
        <w:rPr>
          <w:w w:val="110"/>
        </w:rPr>
        <w:t>December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2130" w:space="1348"/>
            <w:col w:w="7451"/>
          </w:cols>
        </w:sectPr>
      </w:pPr>
    </w:p>
    <w:p>
      <w:pPr>
        <w:pStyle w:val="BodyText"/>
        <w:spacing w:before="113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524137"/>
                            <a:ext cx="9525" cy="818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819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712"/>
                                </a:lnTo>
                                <a:lnTo>
                                  <a:pt x="0" y="5572112"/>
                                </a:lnTo>
                                <a:lnTo>
                                  <a:pt x="0" y="8181949"/>
                                </a:lnTo>
                                <a:lnTo>
                                  <a:pt x="9525" y="8181949"/>
                                </a:lnTo>
                                <a:lnTo>
                                  <a:pt x="9525" y="5572112"/>
                                </a:lnTo>
                                <a:lnTo>
                                  <a:pt x="9525" y="857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24125">
                                <a:moveTo>
                                  <a:pt x="7568183" y="2524124"/>
                                </a:moveTo>
                                <a:lnTo>
                                  <a:pt x="0" y="2524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2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1845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524124"/>
                            <a:ext cx="952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81475">
                                <a:moveTo>
                                  <a:pt x="9524" y="4181474"/>
                                </a:moveTo>
                                <a:lnTo>
                                  <a:pt x="0" y="41814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8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800349"/>
                            <a:ext cx="1981200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66725">
                                <a:moveTo>
                                  <a:pt x="0" y="466724"/>
                                </a:moveTo>
                                <a:lnTo>
                                  <a:pt x="1981199" y="4667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800349"/>
                            <a:ext cx="304800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66725">
                                <a:moveTo>
                                  <a:pt x="304799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695824"/>
                            <a:ext cx="19812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57200">
                                <a:moveTo>
                                  <a:pt x="0" y="457199"/>
                                </a:moveTo>
                                <a:lnTo>
                                  <a:pt x="1981199" y="4571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695824"/>
                            <a:ext cx="304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57200">
                                <a:moveTo>
                                  <a:pt x="304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088" id="docshapegroup1" coordorigin="0,0" coordsize="11919,16860">
                <v:shape style="position:absolute;left:3809;top:3975;width:15;height:12885" id="docshape2" coordorigin="3810,3975" coordsize="15,12885" path="m3825,3975l3810,3975,3810,4110,3810,12750,3810,16860,3825,16860,3825,12750,3825,4110,3825,3975xe" filled="true" fillcolor="#c18f00" stroked="false">
                  <v:path arrowok="t"/>
                  <v:fill type="solid"/>
                </v:shape>
                <v:rect style="position:absolute;left:0;top:0;width:11919;height:3975" id="docshape3" filled="true" fillcolor="#a2b8de" stroked="false">
                  <v:fill type="solid"/>
                </v:rect>
                <v:shape style="position:absolute;left:11220;top:3440;width:699;height:550" id="docshape4" coordorigin="11220,3440" coordsize="699,550" path="m11918,3990l11220,3990,11918,3440,11918,3990xe" filled="true" fillcolor="#ffffff" stroked="false">
                  <v:path arrowok="t"/>
                  <v:fill type="solid"/>
                </v:shape>
                <v:rect style="position:absolute;left:3810;top:3975;width:15;height:6585" id="docshape5" filled="true" fillcolor="#c18f00" stroked="false">
                  <v:fill type="solid"/>
                </v:rect>
                <v:rect style="position:absolute;left:480;top:4410;width:3120;height:735" id="docshape6" filled="true" fillcolor="#a2b8de" stroked="false">
                  <v:fill opacity="32899f" type="solid"/>
                </v:rect>
                <v:rect style="position:absolute;left:0;top:4410;width:480;height:735" id="docshape7" filled="true" fillcolor="#fae4cc" stroked="false">
                  <v:fill type="solid"/>
                </v:rect>
                <v:rect style="position:absolute;left:480;top:7395;width:3120;height:720" id="docshape8" filled="true" fillcolor="#a2b8de" stroked="false">
                  <v:fill opacity="32899f" type="solid"/>
                </v:rect>
                <v:rect style="position:absolute;left:0;top:7395;width:480;height:72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76" w:lineRule="auto" w:before="1"/>
        <w:ind w:left="233"/>
      </w:pPr>
      <w:r>
        <w:rPr>
          <w:spacing w:val="-2"/>
          <w:w w:val="110"/>
        </w:rPr>
        <w:t>Bachelor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of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Science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Human </w:t>
      </w:r>
      <w:r>
        <w:rPr>
          <w:w w:val="110"/>
        </w:rPr>
        <w:t>Resource</w:t>
      </w:r>
      <w:r>
        <w:rPr>
          <w:spacing w:val="-6"/>
          <w:w w:val="110"/>
        </w:rPr>
        <w:t> </w:t>
      </w:r>
      <w:r>
        <w:rPr>
          <w:w w:val="110"/>
        </w:rPr>
        <w:t>Development</w:t>
      </w:r>
    </w:p>
    <w:p>
      <w:pPr>
        <w:pStyle w:val="BodyText"/>
        <w:spacing w:before="75"/>
        <w:ind w:left="0"/>
      </w:pPr>
    </w:p>
    <w:p>
      <w:pPr>
        <w:pStyle w:val="BodyText"/>
        <w:spacing w:line="276" w:lineRule="auto"/>
        <w:ind w:left="233"/>
      </w:pPr>
      <w:r>
        <w:rPr/>
        <w:t>Arizona State University</w:t>
      </w:r>
      <w:r>
        <w:rPr>
          <w:spacing w:val="-3"/>
        </w:rPr>
        <w:t> </w:t>
      </w:r>
      <w:r>
        <w:rPr>
          <w:w w:val="85"/>
        </w:rPr>
        <w:t>| </w:t>
      </w:r>
      <w:r>
        <w:rPr/>
        <w:t>Tempe, AZ </w:t>
      </w:r>
      <w:r>
        <w:rPr>
          <w:w w:val="85"/>
        </w:rPr>
        <w:t>| </w:t>
      </w:r>
      <w:r>
        <w:rPr/>
        <w:t>2018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156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benefits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impacting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700+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Scheduled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shared</w:t>
      </w:r>
      <w:r>
        <w:rPr>
          <w:spacing w:val="45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sectPr>
      <w:type w:val="continuous"/>
      <w:pgSz w:w="11920" w:h="16860"/>
      <w:pgMar w:top="400" w:bottom="280" w:left="566" w:right="425"/>
      <w:cols w:num="2" w:equalWidth="0">
        <w:col w:w="2857" w:space="659"/>
        <w:col w:w="74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29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66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5"/>
      <w:ind w:left="138"/>
      <w:jc w:val="center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2026-02-12T07:13:49Z</dcterms:created>
  <dcterms:modified xsi:type="dcterms:W3CDTF">2026-02-12T07:13:49Z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