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w w:val="130"/>
        </w:rPr>
        <w:t>Jesse</w:t>
      </w:r>
      <w:r>
        <w:rPr>
          <w:color w:val="9986FF"/>
          <w:spacing w:val="64"/>
          <w:w w:val="130"/>
        </w:rPr>
        <w:t> </w:t>
      </w:r>
      <w:r>
        <w:rPr>
          <w:color w:val="9986FF"/>
          <w:spacing w:val="-2"/>
          <w:w w:val="130"/>
        </w:rPr>
        <w:t>Martin</w:t>
      </w:r>
    </w:p>
    <w:p>
      <w:pPr>
        <w:spacing w:before="22"/>
        <w:ind w:left="4507" w:right="2" w:firstLine="0"/>
        <w:jc w:val="center"/>
        <w:rPr>
          <w:rFonts w:ascii="Calibri"/>
          <w:sz w:val="22"/>
        </w:rPr>
      </w:pPr>
      <w:r>
        <w:rPr>
          <w:rFonts w:ascii="Calibri"/>
          <w:w w:val="125"/>
          <w:sz w:val="22"/>
        </w:rPr>
        <w:t>Roofing</w:t>
      </w:r>
      <w:r>
        <w:rPr>
          <w:rFonts w:ascii="Calibri"/>
          <w:spacing w:val="1"/>
          <w:w w:val="125"/>
          <w:sz w:val="22"/>
        </w:rPr>
        <w:t> </w:t>
      </w:r>
      <w:r>
        <w:rPr>
          <w:rFonts w:ascii="Calibri"/>
          <w:w w:val="125"/>
          <w:sz w:val="22"/>
        </w:rPr>
        <w:t>Construction</w:t>
      </w:r>
      <w:r>
        <w:rPr>
          <w:rFonts w:ascii="Calibri"/>
          <w:spacing w:val="1"/>
          <w:w w:val="125"/>
          <w:sz w:val="22"/>
        </w:rPr>
        <w:t> </w:t>
      </w:r>
      <w:r>
        <w:rPr>
          <w:rFonts w:ascii="Calibri"/>
          <w:spacing w:val="-2"/>
          <w:w w:val="125"/>
          <w:sz w:val="22"/>
        </w:rPr>
        <w:t>Worker</w:t>
      </w:r>
    </w:p>
    <w:p>
      <w:pPr>
        <w:pStyle w:val="BodyText"/>
        <w:spacing w:before="136"/>
        <w:ind w:left="4507" w:right="3"/>
        <w:jc w:val="center"/>
      </w:pPr>
      <w:r>
        <w:rPr/>
        <w:t>Skilled</w:t>
      </w:r>
      <w:r>
        <w:rPr>
          <w:spacing w:val="13"/>
        </w:rPr>
        <w:t> </w:t>
      </w:r>
      <w:r>
        <w:rPr/>
        <w:t>Roofing</w:t>
      </w:r>
      <w:r>
        <w:rPr>
          <w:spacing w:val="15"/>
        </w:rPr>
        <w:t> </w:t>
      </w:r>
      <w:r>
        <w:rPr/>
        <w:t>Laborer</w:t>
      </w:r>
      <w:r>
        <w:rPr>
          <w:spacing w:val="2"/>
        </w:rPr>
        <w:t> </w:t>
      </w:r>
      <w:r>
        <w:rPr/>
        <w:t>with</w:t>
      </w:r>
      <w:r>
        <w:rPr>
          <w:spacing w:val="15"/>
        </w:rPr>
        <w:t> </w:t>
      </w:r>
      <w:r>
        <w:rPr/>
        <w:t>shingle,</w:t>
      </w:r>
      <w:r>
        <w:rPr>
          <w:spacing w:val="16"/>
        </w:rPr>
        <w:t> </w:t>
      </w:r>
      <w:r>
        <w:rPr/>
        <w:t>metal,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flat</w:t>
      </w:r>
      <w:r>
        <w:rPr>
          <w:spacing w:val="16"/>
        </w:rPr>
        <w:t> </w:t>
      </w:r>
      <w:r>
        <w:rPr/>
        <w:t>roof</w:t>
      </w:r>
      <w:r>
        <w:rPr>
          <w:spacing w:val="9"/>
        </w:rPr>
        <w:t> </w:t>
      </w:r>
      <w:r>
        <w:rPr/>
        <w:t>installation</w:t>
      </w:r>
      <w:r>
        <w:rPr>
          <w:spacing w:val="16"/>
        </w:rPr>
        <w:t> </w:t>
      </w:r>
      <w:r>
        <w:rPr>
          <w:spacing w:val="-2"/>
        </w:rPr>
        <w:t>experience</w:t>
      </w:r>
    </w:p>
    <w:p>
      <w:pPr>
        <w:pStyle w:val="BodyText"/>
        <w:spacing w:line="271" w:lineRule="auto" w:before="114"/>
        <w:ind w:left="4507"/>
        <w:jc w:val="center"/>
      </w:pPr>
      <w:r>
        <w:rPr>
          <w:w w:val="105"/>
        </w:rPr>
        <w:t>6</w:t>
      </w:r>
      <w:r>
        <w:rPr>
          <w:spacing w:val="-1"/>
          <w:w w:val="105"/>
        </w:rPr>
        <w:t> </w:t>
      </w:r>
      <w:r>
        <w:rPr>
          <w:w w:val="105"/>
        </w:rPr>
        <w:t>years of experience</w:t>
      </w:r>
      <w:r>
        <w:rPr>
          <w:spacing w:val="-1"/>
          <w:w w:val="105"/>
        </w:rPr>
        <w:t> </w:t>
      </w:r>
      <w:r>
        <w:rPr>
          <w:w w:val="105"/>
        </w:rPr>
        <w:t>working on residential</w:t>
      </w:r>
      <w:r>
        <w:rPr>
          <w:spacing w:val="-1"/>
          <w:w w:val="105"/>
        </w:rPr>
        <w:t> </w:t>
      </w:r>
      <w:r>
        <w:rPr>
          <w:w w:val="105"/>
        </w:rPr>
        <w:t>and commercial</w:t>
      </w:r>
      <w:r>
        <w:rPr>
          <w:spacing w:val="-1"/>
          <w:w w:val="105"/>
        </w:rPr>
        <w:t> </w:t>
      </w:r>
      <w:r>
        <w:rPr>
          <w:w w:val="105"/>
        </w:rPr>
        <w:t>roofs. Capable of installing underlayment, flashing, and various roofing systems. Focused on safety and completing repairs on schedule.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162415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color w:val="9986FF"/>
                                <w:w w:val="13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9986FF"/>
                                <w:spacing w:val="6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9986FF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8659pt;width:356.25pt;height:23.25pt;mso-position-horizontal-relative:page;mso-position-vertical-relative:paragraph;z-index:-15728640;mso-wrap-distance-left:0;mso-wrap-distance-right:0" type="#_x0000_t202" id="docshape1" filled="true" fillcolor="#9986ff" stroked="false">
                <v:textbox inset="0,0,0,0">
                  <w:txbxContent>
                    <w:p>
                      <w:pPr>
                        <w:spacing w:before="67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color w:val="9986FF"/>
                          <w:w w:val="130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color w:val="9986FF"/>
                          <w:spacing w:val="6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color w:val="9986FF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Heading2"/>
        <w:spacing w:line="316" w:lineRule="exact" w:before="2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14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50958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000374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1102385"/>
                                </a:moveTo>
                                <a:lnTo>
                                  <a:pt x="31102" y="1085850"/>
                                </a:lnTo>
                                <a:lnTo>
                                  <a:pt x="16535" y="1085850"/>
                                </a:lnTo>
                                <a:lnTo>
                                  <a:pt x="0" y="1102385"/>
                                </a:lnTo>
                                <a:lnTo>
                                  <a:pt x="0" y="1104900"/>
                                </a:lnTo>
                                <a:lnTo>
                                  <a:pt x="0" y="1107427"/>
                                </a:lnTo>
                                <a:lnTo>
                                  <a:pt x="16535" y="1123950"/>
                                </a:lnTo>
                                <a:lnTo>
                                  <a:pt x="31102" y="1123950"/>
                                </a:lnTo>
                                <a:lnTo>
                                  <a:pt x="47625" y="1107427"/>
                                </a:lnTo>
                                <a:lnTo>
                                  <a:pt x="47625" y="1102385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2" coordorigin="0,0" coordsize="11625,16860">
                <v:rect style="position:absolute;left:0;top:2355;width:4350;height:14505" id="docshape3" filled="true" fillcolor="#9986ff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65;top:5070;width:317;height:317" type="#_x0000_t75" id="docshape5" stroked="false">
                  <v:imagedata r:id="rId5" o:title=""/>
                </v:shape>
                <v:shape style="position:absolute;left:785;top:5610;width:275;height:317" type="#_x0000_t75" id="docshape6" stroked="false">
                  <v:imagedata r:id="rId6" o:title=""/>
                </v:shape>
                <v:shape style="position:absolute;left:766;top:6480;width:315;height:317" type="#_x0000_t75" id="docshape7" stroked="false">
                  <v:imagedata r:id="rId7" o:title=""/>
                </v:shape>
                <v:shape style="position:absolute;left:764;top:8025;width:75;height:1710" id="docshape8" coordorigin="765,8025" coordsize="75,1710" path="m840,9692l839,9687,835,9678,833,9674,826,9667,822,9665,813,9661,808,9660,797,9660,792,9661,783,9665,779,9667,772,9674,770,9678,766,9687,765,9692,765,9698,765,9703,766,9708,770,9717,772,9721,779,9728,783,9730,792,9734,797,9735,808,9735,813,9734,822,9730,826,9728,833,9721,835,9717,839,9708,840,9703,840,9692x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87l839,8382,835,8373,833,8369,826,8362,822,8360,813,8356,808,8355,797,8355,792,8356,783,8360,779,8362,772,8369,770,8373,766,8382,765,8387,765,8393,765,8398,766,8403,770,8412,772,8416,779,8423,783,8425,792,8429,797,8430,808,8430,813,8429,822,8425,826,8423,833,8416,835,8412,839,8403,840,8398,840,8387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e" filled="true" fillcolor="#ffffff" stroked="false">
                  <v:path arrowok="t"/>
                  <v:fill type="solid"/>
                </v:shape>
                <v:shape style="position:absolute;left:5174;top:4725;width:75;height:2085" id="docshape9" coordorigin="5175,4725" coordsize="75,2085" path="m5250,6767l5249,6762,5245,6753,5243,6749,5236,6742,5232,6740,5223,6736,5218,6735,5207,6735,5202,6736,5193,6740,5189,6742,5182,6749,5180,6753,5176,6762,5175,6767,5175,6773,5175,6778,5176,6783,5180,6792,5182,6796,5189,6803,5193,6805,5202,6809,5207,6810,5218,6810,5223,6809,5232,6805,5236,6803,5243,6796,5245,6792,5249,6783,5250,6778,5250,6767xm5250,6461l5249,6457,5246,6450,5244,6447,5238,6441,5235,6439,5228,6436,5224,6435,5201,6435,5197,6436,5190,6439,5187,6441,5181,6447,5179,6450,5176,6457,5175,6461,5175,6465,5175,6469,5176,6473,5179,6480,5181,6483,5187,6489,5190,6491,5197,6494,5201,6495,5224,6495,5228,6494,5235,6491,5238,6489,5244,6483,5246,6480,5249,6473,5250,6469,5250,6461xm5250,5372l5249,5367,5245,5358,5243,5354,5236,5347,5232,5345,5223,5341,5218,5340,5207,5340,5202,5341,5193,5345,5189,5347,5182,5354,5180,5358,5176,5367,5175,5372,5175,5378,5175,5383,5176,5388,5180,5397,5182,5401,5189,5408,5193,5410,5202,5414,5207,5415,5218,5415,5223,5414,5232,5410,5236,5408,5243,5401,5245,5397,5249,5388,5250,5383,5250,5372xm5250,5057l5249,5052,5245,5043,5243,5039,5236,5032,5232,5030,5223,5026,5218,5025,5207,5025,5202,5026,5193,5030,5189,5032,5182,5039,5180,5043,5176,5052,5175,5057,5175,5063,5175,5068,5176,5073,5180,5082,5182,5086,5189,5093,5193,5095,5202,5099,5207,5100,5218,5100,5223,5099,5232,5095,5236,5093,5243,5086,5245,5082,5249,5073,5250,5068,5250,505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9986ff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P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0"/>
          <w:w w:val="130"/>
        </w:rPr>
        <w:t> </w:t>
      </w:r>
      <w:r>
        <w:rPr>
          <w:color w:val="FFFFFF"/>
          <w:spacing w:val="-10"/>
          <w:w w:val="130"/>
        </w:rPr>
        <w:t>L</w:t>
      </w:r>
    </w:p>
    <w:p>
      <w:pPr>
        <w:spacing w:line="316" w:lineRule="exact" w:before="0"/>
        <w:ind w:left="107" w:right="0" w:firstLine="0"/>
        <w:jc w:val="left"/>
        <w:rPr>
          <w:rFonts w:ascii="Calibri"/>
          <w:sz w:val="26"/>
        </w:rPr>
      </w:pPr>
      <w:r>
        <w:rPr>
          <w:rFonts w:ascii="Calibri"/>
          <w:color w:val="FFFFFF"/>
          <w:w w:val="120"/>
          <w:sz w:val="26"/>
        </w:rPr>
        <w:t>I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N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F</w:t>
      </w:r>
      <w:r>
        <w:rPr>
          <w:rFonts w:ascii="Calibri"/>
          <w:color w:val="FFFFFF"/>
          <w:spacing w:val="-13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O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R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M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A</w:t>
      </w:r>
      <w:r>
        <w:rPr>
          <w:rFonts w:ascii="Calibri"/>
          <w:color w:val="FFFFFF"/>
          <w:spacing w:val="-2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T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I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O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spacing w:val="-10"/>
          <w:w w:val="120"/>
          <w:sz w:val="26"/>
        </w:rPr>
        <w:t>N</w:t>
      </w:r>
    </w:p>
    <w:p>
      <w:pPr>
        <w:pStyle w:val="BodyText"/>
        <w:spacing w:before="59"/>
        <w:rPr>
          <w:rFonts w:ascii="Calibri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jesse.martin@email.com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spacing w:before="151"/>
        <w:ind w:left="94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49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K</w:t>
      </w:r>
      <w:r>
        <w:rPr>
          <w:color w:val="FFFFFF"/>
          <w:spacing w:val="-24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26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10"/>
          <w:w w:val="135"/>
        </w:rPr>
        <w:t>  </w:t>
      </w:r>
      <w:r>
        <w:rPr>
          <w:color w:val="FFFFFF"/>
          <w:w w:val="135"/>
        </w:rPr>
        <w:t>S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24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27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14"/>
        <w:rPr>
          <w:rFonts w:ascii="Calibri"/>
          <w:sz w:val="26"/>
        </w:rPr>
      </w:pPr>
    </w:p>
    <w:p>
      <w:pPr>
        <w:spacing w:line="379" w:lineRule="auto" w:before="0"/>
        <w:ind w:left="776" w:right="573" w:firstLine="0"/>
        <w:jc w:val="left"/>
        <w:rPr>
          <w:sz w:val="18"/>
        </w:rPr>
      </w:pPr>
      <w:r>
        <w:rPr>
          <w:color w:val="FFFFFF"/>
          <w:w w:val="105"/>
          <w:sz w:val="18"/>
        </w:rPr>
        <w:t>Flashing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installation Ladder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safety</w:t>
      </w:r>
    </w:p>
    <w:p>
      <w:pPr>
        <w:spacing w:line="372" w:lineRule="auto" w:before="0"/>
        <w:ind w:left="776" w:right="71" w:firstLine="0"/>
        <w:jc w:val="left"/>
        <w:rPr>
          <w:sz w:val="18"/>
        </w:rPr>
      </w:pPr>
      <w:r>
        <w:rPr>
          <w:color w:val="FFFFFF"/>
          <w:w w:val="105"/>
          <w:sz w:val="18"/>
        </w:rPr>
        <w:t>Metal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and shingle roofing Roof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tear-off Underlayment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setup Water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sealing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30"/>
        </w:rPr>
        <w:t>August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w w:val="130"/>
        </w:rPr>
        <w:t>2020</w:t>
      </w:r>
      <w:r>
        <w:rPr>
          <w:rFonts w:ascii="Calibri"/>
          <w:spacing w:val="-4"/>
          <w:w w:val="130"/>
        </w:rPr>
        <w:t> </w:t>
      </w:r>
      <w:r>
        <w:rPr>
          <w:rFonts w:ascii="Calibri"/>
          <w:w w:val="130"/>
        </w:rPr>
        <w:t>-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Present</w:t>
      </w:r>
    </w:p>
    <w:p>
      <w:pPr>
        <w:pStyle w:val="BodyText"/>
        <w:spacing w:before="92"/>
        <w:ind w:left="107"/>
      </w:pPr>
      <w:r>
        <w:rPr/>
        <w:t>Roofing</w:t>
      </w:r>
      <w:r>
        <w:rPr>
          <w:spacing w:val="11"/>
        </w:rPr>
        <w:t> </w:t>
      </w:r>
      <w:r>
        <w:rPr/>
        <w:t>Technician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ShieldGuard</w:t>
      </w:r>
      <w:r>
        <w:rPr>
          <w:spacing w:val="19"/>
        </w:rPr>
        <w:t> </w:t>
      </w:r>
      <w:r>
        <w:rPr/>
        <w:t>Roofing,</w:t>
      </w:r>
      <w:r>
        <w:rPr>
          <w:spacing w:val="12"/>
        </w:rPr>
        <w:t> </w:t>
      </w:r>
      <w:r>
        <w:rPr/>
        <w:t>Tulsa,</w:t>
      </w:r>
      <w:r>
        <w:rPr>
          <w:spacing w:val="19"/>
        </w:rPr>
        <w:t> </w:t>
      </w:r>
      <w:r>
        <w:rPr>
          <w:spacing w:val="-5"/>
        </w:rPr>
        <w:t>OK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>
          <w:w w:val="105"/>
        </w:rPr>
        <w:t>Installed shingle and</w:t>
      </w:r>
      <w:r>
        <w:rPr>
          <w:spacing w:val="1"/>
          <w:w w:val="105"/>
        </w:rPr>
        <w:t> </w:t>
      </w:r>
      <w:r>
        <w:rPr>
          <w:w w:val="105"/>
        </w:rPr>
        <w:t>flat roof</w:t>
      </w:r>
      <w:r>
        <w:rPr>
          <w:spacing w:val="-4"/>
          <w:w w:val="105"/>
        </w:rPr>
        <w:t> </w:t>
      </w:r>
      <w:r>
        <w:rPr>
          <w:w w:val="105"/>
        </w:rPr>
        <w:t>systems on</w:t>
      </w:r>
      <w:r>
        <w:rPr>
          <w:spacing w:val="1"/>
          <w:w w:val="105"/>
        </w:rPr>
        <w:t> </w:t>
      </w:r>
      <w:r>
        <w:rPr>
          <w:w w:val="105"/>
        </w:rPr>
        <w:t>50+ </w:t>
      </w:r>
      <w:r>
        <w:rPr>
          <w:spacing w:val="-4"/>
          <w:w w:val="105"/>
        </w:rPr>
        <w:t>homes</w:t>
      </w:r>
    </w:p>
    <w:p>
      <w:pPr>
        <w:pStyle w:val="BodyText"/>
        <w:spacing w:line="408" w:lineRule="auto" w:before="114"/>
        <w:ind w:left="776" w:right="1139"/>
      </w:pPr>
      <w:r>
        <w:rPr>
          <w:w w:val="110"/>
        </w:rPr>
        <w:t>Removed</w:t>
      </w:r>
      <w:r>
        <w:rPr>
          <w:spacing w:val="-14"/>
          <w:w w:val="110"/>
        </w:rPr>
        <w:t> </w:t>
      </w:r>
      <w:r>
        <w:rPr>
          <w:w w:val="110"/>
        </w:rPr>
        <w:t>old</w:t>
      </w:r>
      <w:r>
        <w:rPr>
          <w:spacing w:val="-13"/>
          <w:w w:val="110"/>
        </w:rPr>
        <w:t> </w:t>
      </w:r>
      <w:r>
        <w:rPr>
          <w:w w:val="110"/>
        </w:rPr>
        <w:t>roofing</w:t>
      </w:r>
      <w:r>
        <w:rPr>
          <w:spacing w:val="-13"/>
          <w:w w:val="110"/>
        </w:rPr>
        <w:t> </w:t>
      </w:r>
      <w:r>
        <w:rPr>
          <w:w w:val="110"/>
        </w:rPr>
        <w:t>materials</w:t>
      </w:r>
      <w:r>
        <w:rPr>
          <w:spacing w:val="-14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repaired</w:t>
      </w:r>
      <w:r>
        <w:rPr>
          <w:spacing w:val="-13"/>
          <w:w w:val="110"/>
        </w:rPr>
        <w:t> </w:t>
      </w:r>
      <w:r>
        <w:rPr>
          <w:w w:val="110"/>
        </w:rPr>
        <w:t>damaged</w:t>
      </w:r>
      <w:r>
        <w:rPr>
          <w:spacing w:val="-13"/>
          <w:w w:val="110"/>
        </w:rPr>
        <w:t> </w:t>
      </w:r>
      <w:r>
        <w:rPr>
          <w:w w:val="110"/>
        </w:rPr>
        <w:t>substrates Worked</w:t>
      </w:r>
      <w:r>
        <w:rPr>
          <w:spacing w:val="-7"/>
          <w:w w:val="110"/>
        </w:rPr>
        <w:t> </w:t>
      </w:r>
      <w:r>
        <w:rPr>
          <w:w w:val="110"/>
        </w:rPr>
        <w:t>at</w:t>
      </w:r>
      <w:r>
        <w:rPr>
          <w:spacing w:val="-7"/>
          <w:w w:val="110"/>
        </w:rPr>
        <w:t> </w:t>
      </w:r>
      <w:r>
        <w:rPr>
          <w:w w:val="110"/>
        </w:rPr>
        <w:t>heights</w:t>
      </w:r>
      <w:r>
        <w:rPr>
          <w:spacing w:val="-12"/>
          <w:w w:val="110"/>
        </w:rPr>
        <w:t> </w:t>
      </w:r>
      <w:r>
        <w:rPr>
          <w:w w:val="110"/>
        </w:rPr>
        <w:t>with</w:t>
      </w:r>
      <w:r>
        <w:rPr>
          <w:spacing w:val="-7"/>
          <w:w w:val="110"/>
        </w:rPr>
        <w:t> </w:t>
      </w:r>
      <w:r>
        <w:rPr>
          <w:w w:val="110"/>
        </w:rPr>
        <w:t>fall</w:t>
      </w:r>
      <w:r>
        <w:rPr>
          <w:spacing w:val="-12"/>
          <w:w w:val="110"/>
        </w:rPr>
        <w:t> </w:t>
      </w:r>
      <w:r>
        <w:rPr>
          <w:w w:val="110"/>
        </w:rPr>
        <w:t>protection</w:t>
      </w:r>
      <w:r>
        <w:rPr>
          <w:spacing w:val="-7"/>
          <w:w w:val="110"/>
        </w:rPr>
        <w:t> </w:t>
      </w:r>
      <w:r>
        <w:rPr>
          <w:w w:val="110"/>
        </w:rPr>
        <w:t>gear</w:t>
      </w:r>
      <w:r>
        <w:rPr>
          <w:spacing w:val="-11"/>
          <w:w w:val="110"/>
        </w:rPr>
        <w:t> </w:t>
      </w:r>
      <w:r>
        <w:rPr>
          <w:w w:val="110"/>
        </w:rPr>
        <w:t>daily</w:t>
      </w:r>
    </w:p>
    <w:p>
      <w:pPr>
        <w:pStyle w:val="BodyText"/>
        <w:spacing w:before="86"/>
        <w:ind w:left="107"/>
        <w:rPr>
          <w:rFonts w:ascii="Calibri"/>
        </w:rPr>
      </w:pPr>
      <w:r>
        <w:rPr>
          <w:rFonts w:ascii="Calibri"/>
          <w:w w:val="125"/>
        </w:rPr>
        <w:t>July</w:t>
      </w:r>
      <w:r>
        <w:rPr>
          <w:rFonts w:ascii="Calibri"/>
          <w:spacing w:val="-2"/>
          <w:w w:val="125"/>
        </w:rPr>
        <w:t> </w:t>
      </w:r>
      <w:r>
        <w:rPr>
          <w:rFonts w:ascii="Calibri"/>
          <w:w w:val="125"/>
        </w:rPr>
        <w:t>2017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2"/>
          <w:w w:val="125"/>
        </w:rPr>
        <w:t> </w:t>
      </w:r>
      <w:r>
        <w:rPr>
          <w:rFonts w:ascii="Calibri"/>
          <w:w w:val="125"/>
        </w:rPr>
        <w:t>July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spacing w:val="-4"/>
          <w:w w:val="125"/>
        </w:rPr>
        <w:t>2020</w:t>
      </w:r>
    </w:p>
    <w:p>
      <w:pPr>
        <w:pStyle w:val="BodyText"/>
        <w:spacing w:before="92"/>
        <w:ind w:left="107"/>
      </w:pPr>
      <w:r>
        <w:rPr/>
        <w:t>Roofer Assistant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SunTop</w:t>
      </w:r>
      <w:r>
        <w:rPr>
          <w:spacing w:val="14"/>
        </w:rPr>
        <w:t> </w:t>
      </w:r>
      <w:r>
        <w:rPr/>
        <w:t>Roofing,</w:t>
      </w:r>
      <w:r>
        <w:rPr>
          <w:spacing w:val="7"/>
        </w:rPr>
        <w:t> </w:t>
      </w:r>
      <w:r>
        <w:rPr/>
        <w:t>Tulsa,</w:t>
      </w:r>
      <w:r>
        <w:rPr>
          <w:spacing w:val="14"/>
        </w:rPr>
        <w:t> </w:t>
      </w:r>
      <w:r>
        <w:rPr>
          <w:spacing w:val="-5"/>
        </w:rPr>
        <w:t>OK</w:t>
      </w:r>
    </w:p>
    <w:p>
      <w:pPr>
        <w:pStyle w:val="BodyText"/>
        <w:spacing w:before="33"/>
      </w:pPr>
    </w:p>
    <w:p>
      <w:pPr>
        <w:pStyle w:val="BodyText"/>
        <w:spacing w:line="386" w:lineRule="auto"/>
        <w:ind w:left="776" w:right="1319"/>
      </w:pPr>
      <w:r>
        <w:rPr>
          <w:w w:val="105"/>
        </w:rPr>
        <w:t>Loaded materials, installed flashing, and sealed leaks Maintained clean and safe job sites</w:t>
      </w:r>
    </w:p>
    <w:p>
      <w:pPr>
        <w:pStyle w:val="BodyText"/>
        <w:spacing w:before="5"/>
        <w:rPr>
          <w:sz w:val="14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9527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color w:val="9986FF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3.25pt;mso-position-horizontal-relative:char;mso-position-vertical-relative:line" type="#_x0000_t202" id="docshape12" filled="true" fillcolor="#9986ff" stroked="false">
                <w10:anchorlock/>
                <v:textbox inset="0,0,0,0">
                  <w:txbxContent>
                    <w:p>
                      <w:pPr>
                        <w:spacing w:before="67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color w:val="9986FF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107"/>
      </w:pPr>
      <w:r>
        <w:rPr/>
        <w:t>High</w:t>
      </w:r>
      <w:r>
        <w:rPr>
          <w:spacing w:val="27"/>
        </w:rPr>
        <w:t> </w:t>
      </w:r>
      <w:r>
        <w:rPr/>
        <w:t>School</w:t>
      </w:r>
      <w:r>
        <w:rPr>
          <w:spacing w:val="19"/>
        </w:rPr>
        <w:t> </w:t>
      </w:r>
      <w:r>
        <w:rPr/>
        <w:t>Diploma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>
          <w:spacing w:val="-4"/>
        </w:rPr>
        <w:t>2017</w:t>
      </w:r>
    </w:p>
    <w:p>
      <w:pPr>
        <w:pStyle w:val="BodyText"/>
        <w:spacing w:before="115"/>
        <w:ind w:left="107"/>
      </w:pPr>
      <w:r>
        <w:rPr/>
        <w:t>Tulsa</w:t>
      </w:r>
      <w:r>
        <w:rPr>
          <w:spacing w:val="23"/>
        </w:rPr>
        <w:t> </w:t>
      </w:r>
      <w:r>
        <w:rPr/>
        <w:t>North</w:t>
      </w:r>
      <w:r>
        <w:rPr>
          <w:spacing w:val="23"/>
        </w:rPr>
        <w:t> </w:t>
      </w:r>
      <w:r>
        <w:rPr/>
        <w:t>High</w:t>
      </w:r>
      <w:r>
        <w:rPr>
          <w:spacing w:val="23"/>
        </w:rPr>
        <w:t> </w:t>
      </w:r>
      <w:r>
        <w:rPr/>
        <w:t>School,</w:t>
      </w:r>
      <w:r>
        <w:rPr>
          <w:spacing w:val="15"/>
        </w:rPr>
        <w:t> </w:t>
      </w:r>
      <w:r>
        <w:rPr/>
        <w:t>Tulsa,</w:t>
      </w:r>
      <w:r>
        <w:rPr>
          <w:spacing w:val="23"/>
        </w:rPr>
        <w:t> </w:t>
      </w:r>
      <w:r>
        <w:rPr/>
        <w:t>OK</w:t>
      </w:r>
      <w:r>
        <w:rPr>
          <w:spacing w:val="20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050" w:space="1358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4507" w:right="2"/>
      <w:jc w:val="center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2026-02-15T13:23:09Z</dcterms:created>
  <dcterms:modified xsi:type="dcterms:W3CDTF">2026-02-15T13:23:09Z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