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3984" w:right="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  <w:spacing w:line="164" w:lineRule="exact"/>
        <w:ind w:left="3998"/>
        <w:jc w:val="center"/>
        <w:rPr>
          <w:rFonts w:ascii="Arial"/>
        </w:rPr>
      </w:pPr>
      <w:r>
        <w:rPr>
          <w:rFonts w:ascii="Arial"/>
          <w:color w:val="FFFFFF"/>
        </w:rPr>
        <w:t>Occupational</w:t>
      </w:r>
      <w:r>
        <w:rPr>
          <w:rFonts w:ascii="Arial"/>
          <w:color w:val="FFFFFF"/>
          <w:spacing w:val="8"/>
        </w:rPr>
        <w:t> </w:t>
      </w:r>
      <w:r>
        <w:rPr>
          <w:rFonts w:ascii="Arial"/>
          <w:color w:val="FFFFFF"/>
        </w:rPr>
        <w:t>Therapy</w:t>
      </w:r>
      <w:r>
        <w:rPr>
          <w:rFonts w:ascii="Arial"/>
          <w:color w:val="FFFFFF"/>
          <w:spacing w:val="8"/>
        </w:rPr>
        <w:t> </w:t>
      </w:r>
      <w:r>
        <w:rPr>
          <w:rFonts w:ascii="Arial"/>
          <w:color w:val="FFFFFF"/>
        </w:rPr>
        <w:t>Assistant</w:t>
      </w:r>
      <w:r>
        <w:rPr>
          <w:rFonts w:ascii="Arial"/>
          <w:color w:val="FFFFFF"/>
          <w:spacing w:val="9"/>
        </w:rPr>
        <w:t> </w:t>
      </w:r>
      <w:r>
        <w:rPr>
          <w:rFonts w:ascii="Arial"/>
          <w:color w:val="FFFFFF"/>
          <w:spacing w:val="-4"/>
        </w:rPr>
        <w:t>(OTA)</w:t>
      </w:r>
    </w:p>
    <w:p>
      <w:pPr>
        <w:spacing w:line="261" w:lineRule="auto" w:before="165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Certified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Occupational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Therapy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Assistant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with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passion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for</w:t>
      </w:r>
      <w:r>
        <w:rPr>
          <w:b/>
          <w:color w:val="FFFFFF"/>
          <w:spacing w:val="-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patient </w:t>
      </w:r>
      <w:r>
        <w:rPr>
          <w:b/>
          <w:color w:val="FFFFFF"/>
          <w:spacing w:val="-2"/>
          <w:w w:val="130"/>
          <w:sz w:val="18"/>
        </w:rPr>
        <w:t>progress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OTA with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5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helping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patients regain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2"/>
          <w:w w:val="125"/>
        </w:rPr>
        <w:t>independence</w:t>
      </w:r>
    </w:p>
    <w:p>
      <w:pPr>
        <w:pStyle w:val="BodyText"/>
        <w:spacing w:line="256" w:lineRule="auto" w:before="20"/>
        <w:ind w:left="3867"/>
      </w:pPr>
      <w:r>
        <w:rPr>
          <w:color w:val="FFFFFF"/>
          <w:w w:val="125"/>
        </w:rPr>
        <w:t>through personalized therapy support. Skilled in ADL training, therapeutic exercise assistance, and adaptive equipment setup. Known for motivating clients and working closely with occupational therapists to track recovery </w:t>
      </w:r>
      <w:r>
        <w:rPr>
          <w:color w:val="FFFFFF"/>
          <w:spacing w:val="-2"/>
          <w:w w:val="125"/>
        </w:rPr>
        <w:t>goals.</w:t>
      </w: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6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6"/>
        <w:rPr>
          <w:rFonts w:ascii="Arial"/>
          <w:b/>
          <w:sz w:val="16"/>
        </w:rPr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8AC2F5"/>
          <w:sz w:val="16"/>
        </w:rPr>
        <w:t>PROFESSIONAL</w:t>
      </w:r>
      <w:r>
        <w:rPr>
          <w:rFonts w:ascii="Arial"/>
          <w:b/>
          <w:color w:val="8AC2F5"/>
          <w:spacing w:val="46"/>
          <w:sz w:val="16"/>
        </w:rPr>
        <w:t> </w:t>
      </w:r>
      <w:r>
        <w:rPr>
          <w:rFonts w:ascii="Arial"/>
          <w:b/>
          <w:color w:val="8AC2F5"/>
          <w:spacing w:val="-2"/>
          <w:sz w:val="16"/>
        </w:rPr>
        <w:t>EXPERIENCE</w:t>
      </w:r>
    </w:p>
    <w:p>
      <w:pPr>
        <w:pStyle w:val="BodyText"/>
        <w:spacing w:line="242" w:lineRule="auto" w:before="172"/>
        <w:ind w:left="35" w:right="277"/>
      </w:pPr>
      <w:r>
        <w:rPr>
          <w:w w:val="125"/>
        </w:rPr>
        <w:t>OCCUPATIONAL</w:t>
      </w:r>
      <w:r>
        <w:rPr>
          <w:spacing w:val="40"/>
          <w:w w:val="125"/>
        </w:rPr>
        <w:t> </w:t>
      </w:r>
      <w:r>
        <w:rPr>
          <w:w w:val="125"/>
        </w:rPr>
        <w:t>THERAPY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SUNRISE</w:t>
      </w:r>
      <w:r>
        <w:rPr>
          <w:spacing w:val="40"/>
          <w:w w:val="125"/>
        </w:rPr>
        <w:t> </w:t>
      </w:r>
      <w:r>
        <w:rPr>
          <w:w w:val="125"/>
        </w:rPr>
        <w:t>REHABILITATION</w:t>
      </w:r>
      <w:r>
        <w:rPr>
          <w:spacing w:val="40"/>
          <w:w w:val="125"/>
        </w:rPr>
        <w:t> </w:t>
      </w:r>
      <w:r>
        <w:rPr>
          <w:w w:val="125"/>
        </w:rPr>
        <w:t>CENTER, DES MOINES, IA</w:t>
      </w:r>
    </w:p>
    <w:p>
      <w:pPr>
        <w:pStyle w:val="BodyText"/>
        <w:spacing w:before="4"/>
        <w:ind w:left="35"/>
      </w:pPr>
      <w:r>
        <w:rPr>
          <w:w w:val="125"/>
        </w:rPr>
        <w:t>AUGUST</w:t>
      </w:r>
      <w:r>
        <w:rPr>
          <w:spacing w:val="9"/>
          <w:w w:val="125"/>
        </w:rPr>
        <w:t> </w:t>
      </w:r>
      <w:r>
        <w:rPr>
          <w:w w:val="125"/>
        </w:rPr>
        <w:t>2020</w:t>
      </w:r>
      <w:r>
        <w:rPr>
          <w:spacing w:val="9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40"/>
      </w:pPr>
    </w:p>
    <w:p>
      <w:pPr>
        <w:pStyle w:val="BodyText"/>
        <w:spacing w:line="621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line="207" w:lineRule="exact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127"/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153" w:after="0"/>
        <w:ind w:left="333" w:right="13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Deliver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individualized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sessions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adult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senior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patients recovering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stroke,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injury,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orthopedic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6" w:after="0"/>
        <w:ind w:left="333" w:right="40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activities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like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grooming,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dressing,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meal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prep,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tool use,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adaptive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devices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motor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drills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3" w:lineRule="auto" w:before="46" w:after="0"/>
        <w:ind w:left="333" w:right="415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Monitor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patient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engagement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report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on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session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outcomes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 </w:t>
      </w:r>
      <w:r>
        <w:rPr>
          <w:w w:val="125"/>
          <w:sz w:val="18"/>
        </w:rPr>
        <w:t>licensed occupational therapists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2" w:after="0"/>
        <w:ind w:left="333" w:right="65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Educate family members on in-home support techniques and progress tracking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713" w:space="1099"/>
            <w:col w:w="6975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137" w:after="0"/>
        <w:ind w:left="537" w:right="313" w:hanging="298"/>
        <w:jc w:val="left"/>
        <w:rPr>
          <w:sz w:val="18"/>
        </w:rPr>
      </w:pPr>
      <w:r>
        <w:rPr>
          <w:w w:val="130"/>
          <w:sz w:val="18"/>
        </w:rPr>
        <w:t>Adaptive equipment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60" w:after="0"/>
        <w:ind w:left="537" w:right="38" w:hanging="298"/>
        <w:jc w:val="left"/>
        <w:rPr>
          <w:sz w:val="18"/>
        </w:rPr>
      </w:pPr>
      <w:r>
        <w:rPr>
          <w:w w:val="125"/>
          <w:sz w:val="18"/>
        </w:rPr>
        <w:t>Cognitive rehabilitation </w:t>
      </w:r>
      <w:r>
        <w:rPr>
          <w:spacing w:val="-2"/>
          <w:w w:val="125"/>
          <w:sz w:val="18"/>
        </w:rPr>
        <w:t>support</w:t>
      </w:r>
    </w:p>
    <w:p>
      <w:pPr>
        <w:pStyle w:val="BodyText"/>
        <w:spacing w:before="162"/>
      </w:pPr>
      <w:r>
        <w:rPr/>
        <w:br w:type="column"/>
      </w:r>
      <w:r>
        <w:rPr/>
      </w:r>
    </w:p>
    <w:p>
      <w:pPr>
        <w:pStyle w:val="BodyText"/>
        <w:spacing w:line="242" w:lineRule="auto"/>
        <w:ind w:left="240" w:right="199"/>
      </w:pPr>
      <w:r>
        <w:rPr>
          <w:w w:val="120"/>
        </w:rPr>
        <w:t>REHABILITATION</w:t>
      </w:r>
      <w:r>
        <w:rPr>
          <w:spacing w:val="57"/>
          <w:w w:val="120"/>
        </w:rPr>
        <w:t> </w:t>
      </w:r>
      <w:r>
        <w:rPr>
          <w:w w:val="120"/>
        </w:rPr>
        <w:t>AIDE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PRAIRIEVIEW</w:t>
      </w:r>
      <w:r>
        <w:rPr>
          <w:spacing w:val="57"/>
          <w:w w:val="120"/>
        </w:rPr>
        <w:t> </w:t>
      </w:r>
      <w:r>
        <w:rPr>
          <w:w w:val="120"/>
        </w:rPr>
        <w:t>HEALTH</w:t>
      </w:r>
      <w:r>
        <w:rPr>
          <w:spacing w:val="57"/>
          <w:w w:val="120"/>
        </w:rPr>
        <w:t> </w:t>
      </w:r>
      <w:r>
        <w:rPr>
          <w:w w:val="120"/>
        </w:rPr>
        <w:t>&amp;</w:t>
      </w:r>
      <w:r>
        <w:rPr>
          <w:spacing w:val="57"/>
          <w:w w:val="120"/>
        </w:rPr>
        <w:t> </w:t>
      </w:r>
      <w:r>
        <w:rPr>
          <w:w w:val="120"/>
        </w:rPr>
        <w:t>THERAPY,</w:t>
      </w:r>
      <w:r>
        <w:rPr>
          <w:spacing w:val="58"/>
          <w:w w:val="120"/>
        </w:rPr>
        <w:t> </w:t>
      </w:r>
      <w:r>
        <w:rPr>
          <w:w w:val="120"/>
        </w:rPr>
        <w:t>DES</w:t>
      </w:r>
      <w:r>
        <w:rPr>
          <w:spacing w:val="57"/>
          <w:w w:val="120"/>
        </w:rPr>
        <w:t> </w:t>
      </w:r>
      <w:r>
        <w:rPr>
          <w:w w:val="120"/>
        </w:rPr>
        <w:t>MOINES,</w:t>
      </w:r>
      <w:r>
        <w:rPr>
          <w:spacing w:val="80"/>
          <w:w w:val="150"/>
        </w:rPr>
        <w:t> </w:t>
      </w:r>
      <w:r>
        <w:rPr>
          <w:spacing w:val="-6"/>
          <w:w w:val="120"/>
        </w:rPr>
        <w:t>IA</w:t>
      </w:r>
    </w:p>
    <w:p>
      <w:pPr>
        <w:pStyle w:val="BodyText"/>
        <w:spacing w:before="4"/>
        <w:ind w:left="240"/>
      </w:pPr>
      <w:r>
        <w:rPr>
          <w:w w:val="125"/>
        </w:rPr>
        <w:t>MAY 2018 – JULY </w:t>
      </w:r>
      <w:r>
        <w:rPr>
          <w:spacing w:val="-4"/>
          <w:w w:val="12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846" w:space="521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25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Documentation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20"/>
          <w:w w:val="130"/>
          <w:sz w:val="18"/>
        </w:rPr>
        <w:t> </w:t>
      </w:r>
      <w:r>
        <w:rPr>
          <w:spacing w:val="-5"/>
          <w:w w:val="130"/>
          <w:sz w:val="18"/>
        </w:rPr>
        <w:t>EMR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6" w:lineRule="auto" w:before="6" w:after="0"/>
        <w:ind w:left="537" w:right="859" w:hanging="298"/>
        <w:jc w:val="left"/>
        <w:rPr>
          <w:sz w:val="18"/>
        </w:rPr>
      </w:pPr>
      <w:r>
        <w:rPr>
          <w:w w:val="125"/>
          <w:sz w:val="18"/>
        </w:rPr>
        <w:t>Fine motor skill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Goal-based</w:t>
      </w:r>
      <w:r>
        <w:rPr>
          <w:spacing w:val="50"/>
          <w:w w:val="125"/>
          <w:sz w:val="18"/>
        </w:rPr>
        <w:t> </w:t>
      </w:r>
      <w:r>
        <w:rPr>
          <w:spacing w:val="-2"/>
          <w:w w:val="125"/>
          <w:sz w:val="18"/>
        </w:rPr>
        <w:t>therapy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38" w:hanging="298"/>
        <w:jc w:val="left"/>
        <w:rPr>
          <w:sz w:val="18"/>
        </w:rPr>
      </w:pPr>
      <w:r>
        <w:rPr>
          <w:w w:val="130"/>
          <w:sz w:val="18"/>
        </w:rPr>
        <w:t>Home exercise program </w:t>
      </w:r>
      <w:r>
        <w:rPr>
          <w:spacing w:val="-2"/>
          <w:w w:val="130"/>
          <w:sz w:val="18"/>
        </w:rPr>
        <w:t>guidance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138" w:hanging="298"/>
        <w:jc w:val="left"/>
        <w:rPr>
          <w:sz w:val="18"/>
        </w:rPr>
      </w:pPr>
      <w:r>
        <w:rPr>
          <w:w w:val="125"/>
          <w:sz w:val="18"/>
        </w:rPr>
        <w:t>Occupational therapist </w:t>
      </w:r>
      <w:r>
        <w:rPr>
          <w:spacing w:val="-2"/>
          <w:w w:val="125"/>
          <w:sz w:val="18"/>
        </w:rPr>
        <w:t>collaboration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01" w:lineRule="auto" w:before="37" w:after="0"/>
        <w:ind w:left="779" w:right="22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Set up therapy areas and prepared equipment for daily OT, PT,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speech therapy sessions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336" w:lineRule="exact" w:before="14" w:after="0"/>
        <w:ind w:left="778" w:right="0" w:hanging="296"/>
        <w:jc w:val="left"/>
        <w:rPr>
          <w:sz w:val="18"/>
        </w:rPr>
      </w:pPr>
      <w:r>
        <w:rPr>
          <w:w w:val="130"/>
          <w:sz w:val="18"/>
        </w:rPr>
        <w:t>Guided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patients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warm-up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routines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mobility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exercises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16" w:lineRule="auto" w:before="6" w:after="0"/>
        <w:ind w:left="779" w:right="689" w:hanging="298"/>
        <w:jc w:val="left"/>
        <w:rPr>
          <w:sz w:val="18"/>
        </w:rPr>
      </w:pPr>
      <w:r>
        <w:rPr>
          <w:w w:val="125"/>
          <w:sz w:val="18"/>
        </w:rPr>
        <w:t>Observed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activities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documentation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under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therapist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supervision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01" w:lineRule="auto" w:before="52" w:after="0"/>
        <w:ind w:left="779" w:right="99" w:hanging="298"/>
        <w:jc w:val="left"/>
        <w:rPr>
          <w:sz w:val="18"/>
        </w:rPr>
      </w:pPr>
      <w:r>
        <w:rPr>
          <w:w w:val="130"/>
          <w:sz w:val="18"/>
        </w:rPr>
        <w:t>Supported pediatric patients with autism through sensory activities and visual schedules</w:t>
      </w:r>
    </w:p>
    <w:p>
      <w:pPr>
        <w:pStyle w:val="BodyText"/>
        <w:spacing w:before="10"/>
      </w:pPr>
    </w:p>
    <w:p>
      <w:pPr>
        <w:spacing w:line="149" w:lineRule="exact"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8AC2F5"/>
          <w:spacing w:val="-2"/>
          <w:w w:val="105"/>
          <w:sz w:val="16"/>
        </w:rPr>
        <w:t>EDUCATION</w:t>
      </w:r>
    </w:p>
    <w:p>
      <w:pPr>
        <w:spacing w:after="0" w:line="149" w:lineRule="exact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888" w:space="479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progress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6" w:lineRule="auto" w:before="5" w:after="0"/>
        <w:ind w:left="537" w:right="332" w:hanging="298"/>
        <w:jc w:val="left"/>
        <w:rPr>
          <w:sz w:val="18"/>
        </w:rPr>
      </w:pPr>
      <w:r>
        <w:rPr>
          <w:w w:val="130"/>
          <w:sz w:val="18"/>
        </w:rPr>
        <w:t>Pediatric and geriatric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55" w:after="0"/>
        <w:ind w:left="537" w:right="420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Associate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Applied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Occupational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Therapy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Assistant,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Des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Moines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Area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Community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College,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Des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Moines,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IA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2018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3021" w:space="346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75" w:lineRule="exact" w:before="1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Sensory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integration</w:t>
      </w:r>
    </w:p>
    <w:p>
      <w:pPr>
        <w:spacing w:before="1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8AC2F5"/>
          <w:spacing w:val="-2"/>
          <w:w w:val="105"/>
          <w:sz w:val="16"/>
        </w:rPr>
        <w:t>CERTIFICATIONS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462" w:space="905"/>
            <w:col w:w="7420"/>
          </w:cols>
        </w:sectPr>
      </w:pP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32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57474"/>
                            <a:ext cx="2400300" cy="804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4862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48612"/>
                                </a:lnTo>
                                <a:lnTo>
                                  <a:pt x="2400300" y="804861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435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200012" y="265747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43500">
                                <a:moveTo>
                                  <a:pt x="1428737" y="4991087"/>
                                </a:moveTo>
                                <a:lnTo>
                                  <a:pt x="1422184" y="4946853"/>
                                </a:lnTo>
                                <a:lnTo>
                                  <a:pt x="1403057" y="4906429"/>
                                </a:lnTo>
                                <a:lnTo>
                                  <a:pt x="1373022" y="4873282"/>
                                </a:lnTo>
                                <a:lnTo>
                                  <a:pt x="1334668" y="4850295"/>
                                </a:lnTo>
                                <a:lnTo>
                                  <a:pt x="1291285" y="4839424"/>
                                </a:lnTo>
                                <a:lnTo>
                                  <a:pt x="1276337" y="4838687"/>
                                </a:lnTo>
                                <a:lnTo>
                                  <a:pt x="0" y="4838687"/>
                                </a:lnTo>
                                <a:lnTo>
                                  <a:pt x="0" y="5143487"/>
                                </a:lnTo>
                                <a:lnTo>
                                  <a:pt x="1276337" y="5143487"/>
                                </a:lnTo>
                                <a:lnTo>
                                  <a:pt x="1320584" y="5136934"/>
                                </a:lnTo>
                                <a:lnTo>
                                  <a:pt x="1361008" y="5117808"/>
                                </a:lnTo>
                                <a:lnTo>
                                  <a:pt x="1394155" y="5087772"/>
                                </a:lnTo>
                                <a:lnTo>
                                  <a:pt x="1417142" y="5049418"/>
                                </a:lnTo>
                                <a:lnTo>
                                  <a:pt x="1428013" y="5006035"/>
                                </a:lnTo>
                                <a:lnTo>
                                  <a:pt x="1428737" y="4991087"/>
                                </a:lnTo>
                                <a:close/>
                              </a:path>
                              <a:path w="7568565" h="5143500">
                                <a:moveTo>
                                  <a:pt x="2209787" y="3062274"/>
                                </a:moveTo>
                                <a:lnTo>
                                  <a:pt x="2203437" y="3019425"/>
                                </a:lnTo>
                                <a:lnTo>
                                  <a:pt x="2184908" y="2980258"/>
                                </a:lnTo>
                                <a:lnTo>
                                  <a:pt x="2155812" y="2948152"/>
                                </a:lnTo>
                                <a:lnTo>
                                  <a:pt x="2118652" y="2925876"/>
                                </a:lnTo>
                                <a:lnTo>
                                  <a:pt x="2076627" y="2915348"/>
                                </a:lnTo>
                                <a:lnTo>
                                  <a:pt x="2062149" y="2914637"/>
                                </a:lnTo>
                                <a:lnTo>
                                  <a:pt x="0" y="2914637"/>
                                </a:lnTo>
                                <a:lnTo>
                                  <a:pt x="0" y="3209912"/>
                                </a:lnTo>
                                <a:lnTo>
                                  <a:pt x="2062149" y="3209912"/>
                                </a:lnTo>
                                <a:lnTo>
                                  <a:pt x="2105012" y="3203562"/>
                                </a:lnTo>
                                <a:lnTo>
                                  <a:pt x="2144179" y="3185033"/>
                                </a:lnTo>
                                <a:lnTo>
                                  <a:pt x="2176284" y="3155937"/>
                                </a:lnTo>
                                <a:lnTo>
                                  <a:pt x="2198560" y="3118777"/>
                                </a:lnTo>
                                <a:lnTo>
                                  <a:pt x="2209088" y="3076752"/>
                                </a:lnTo>
                                <a:lnTo>
                                  <a:pt x="2209787" y="3062274"/>
                                </a:lnTo>
                                <a:close/>
                              </a:path>
                              <a:path w="7568565" h="51435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57475">
                                <a:moveTo>
                                  <a:pt x="2400299" y="2657474"/>
                                </a:moveTo>
                                <a:lnTo>
                                  <a:pt x="0" y="26574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71850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052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864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4291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42899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4448" id="docshapegroup1" coordorigin="0,0" coordsize="11919,16860">
                <v:shape style="position:absolute;left:314;top:4185;width:3780;height:12675" id="docshape2" coordorigin="315,4185" coordsize="3780,12675" path="m4095,4185l315,4185,315,4200,315,16860,4095,16860,4095,4200,4095,4185xe" filled="true" fillcolor="#fae4cc" stroked="false">
                  <v:path arrowok="t"/>
                  <v:fill type="solid"/>
                </v:shape>
                <v:shape style="position:absolute;left:0;top:0;width:11919;height:8100" id="docshape3" coordorigin="0,0" coordsize="11919,8100" path="m315,0l0,0,0,4185,315,4185,315,0xm2250,7860l2250,7848,2249,7836,2247,7825,2245,7813,2243,7802,2240,7790,2236,7779,2232,7768,2227,7757,2222,7747,2216,7737,2210,7727,2203,7717,2196,7708,2188,7699,2180,7690,2171,7682,2162,7674,2153,7667,2143,7660,2133,7654,2123,7648,2113,7643,2102,7638,2091,7634,2080,7630,2068,7627,2057,7625,2045,7623,2034,7621,2022,7620,2010,7620,0,7620,0,8100,2010,8100,2022,8100,2034,8099,2045,8097,2057,8095,2068,8093,2080,8090,2091,8086,2102,8082,2113,8077,2123,8072,2133,8066,2143,8060,2153,8053,2162,8046,2171,8038,2180,8030,2188,8021,2196,8012,2203,8003,2210,7993,2216,7983,2222,7973,2227,7963,2232,7952,2236,7941,2240,7930,2243,7918,2245,7907,2247,7895,2249,7884,2250,7872,2250,7860xm3480,4822l3480,4811,3479,4800,3477,4788,3476,4777,3473,4766,3470,4755,3466,4744,3462,4734,3458,4723,3453,4713,3447,4703,3441,4693,3434,4684,3427,4675,3420,4666,3412,4658,3404,4650,3395,4643,3386,4636,3377,4629,3367,4623,3357,4617,3347,4612,3336,4608,3326,4604,3315,4600,3304,4597,3293,4594,3282,4593,3270,4591,3259,4590,3247,4590,0,4590,0,5055,3247,5055,3259,5055,3270,5054,3282,5052,3293,5051,3304,5048,3315,5045,3326,5041,3336,5037,3347,5033,3357,5028,3367,5022,3377,5016,3386,5009,3395,5002,3404,4995,3412,4987,3420,4979,3427,4970,3434,4961,3441,4952,3447,4942,3453,4932,3458,4922,3462,4911,3466,4901,3470,4890,3473,4879,3476,4868,3477,4857,3479,4845,3480,4834,3480,4822xm11918,0l4095,0,4095,4185,11918,4185,11918,0xe" filled="true" fillcolor="#8ac2f5" stroked="false">
                  <v:path arrowok="t"/>
                  <v:fill type="solid"/>
                </v:shape>
                <v:rect style="position:absolute;left:315;top:0;width:3780;height:4185" id="docshape4" filled="true" fillcolor="#fae4cc" stroked="false">
                  <v:fill type="solid"/>
                </v:rect>
                <v:shape style="position:absolute;left:945;top:5310;width:261;height:261" type="#_x0000_t75" id="docshape5" stroked="false">
                  <v:imagedata r:id="rId6" o:title=""/>
                </v:shape>
                <v:shape style="position:absolute;left:945;top:5835;width:261;height:300" type="#_x0000_t75" id="docshape6" stroked="false">
                  <v:imagedata r:id="rId7" o:title=""/>
                </v:shape>
                <v:shape style="position:absolute;left:945;top:6435;width:261;height:226" type="#_x0000_t75" id="docshape7" stroked="false">
                  <v:imagedata r:id="rId8" o:title=""/>
                </v:shape>
                <v:shape style="position:absolute;left:945;top:6975;width:261;height:255" type="#_x0000_t75" id="docshape8" stroked="false">
                  <v:imagedata r:id="rId9" o:title=""/>
                </v:shape>
                <v:shape style="position:absolute;left:660;top:540;width:3090;height:309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2"/>
          <w:w w:val="115"/>
          <w:sz w:val="18"/>
        </w:rPr>
        <w:t>Certified</w:t>
      </w:r>
      <w:r>
        <w:rPr>
          <w:spacing w:val="63"/>
          <w:w w:val="115"/>
          <w:sz w:val="18"/>
        </w:rPr>
        <w:t> </w:t>
      </w:r>
      <w:r>
        <w:rPr>
          <w:spacing w:val="2"/>
          <w:w w:val="115"/>
          <w:sz w:val="18"/>
        </w:rPr>
        <w:t>Occupational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Therapy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Assistant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(COTA)</w:t>
      </w:r>
      <w:r>
        <w:rPr>
          <w:spacing w:val="64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4"/>
          <w:w w:val="115"/>
          <w:sz w:val="18"/>
        </w:rPr>
        <w:t> </w:t>
      </w:r>
      <w:r>
        <w:rPr>
          <w:spacing w:val="2"/>
          <w:w w:val="115"/>
          <w:sz w:val="18"/>
        </w:rPr>
        <w:t>NBCOT</w:t>
      </w:r>
      <w:r>
        <w:rPr>
          <w:spacing w:val="64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4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20"/>
          <w:sz w:val="18"/>
        </w:rPr>
        <w:t>CPR</w:t>
      </w:r>
      <w:r>
        <w:rPr>
          <w:spacing w:val="33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33"/>
          <w:w w:val="120"/>
          <w:sz w:val="18"/>
        </w:rPr>
        <w:t> </w:t>
      </w:r>
      <w:r>
        <w:rPr>
          <w:w w:val="120"/>
          <w:sz w:val="18"/>
        </w:rPr>
        <w:t>First</w:t>
      </w:r>
      <w:r>
        <w:rPr>
          <w:spacing w:val="33"/>
          <w:w w:val="120"/>
          <w:sz w:val="18"/>
        </w:rPr>
        <w:t> </w:t>
      </w:r>
      <w:r>
        <w:rPr>
          <w:w w:val="120"/>
          <w:sz w:val="18"/>
        </w:rPr>
        <w:t>Aid</w:t>
      </w:r>
      <w:r>
        <w:rPr>
          <w:spacing w:val="34"/>
          <w:w w:val="120"/>
          <w:sz w:val="18"/>
        </w:rPr>
        <w:t> </w:t>
      </w:r>
      <w:r>
        <w:rPr>
          <w:sz w:val="18"/>
        </w:rPr>
        <w:t>|</w:t>
      </w:r>
      <w:r>
        <w:rPr>
          <w:spacing w:val="33"/>
          <w:w w:val="120"/>
          <w:sz w:val="18"/>
        </w:rPr>
        <w:t> </w:t>
      </w:r>
      <w:r>
        <w:rPr>
          <w:spacing w:val="-4"/>
          <w:w w:val="120"/>
          <w:sz w:val="18"/>
        </w:rPr>
        <w:t>2023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6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2026-02-28T01:42:10Z</dcterms:created>
  <dcterms:modified xsi:type="dcterms:W3CDTF">2026-02-28T01:42:10Z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