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Reese</w:t>
      </w:r>
      <w:r>
        <w:rPr>
          <w:rFonts w:ascii="Arial"/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King</w:t>
      </w:r>
    </w:p>
    <w:p>
      <w:pPr>
        <w:pStyle w:val="Heading2"/>
      </w:pPr>
      <w:r>
        <w:rPr>
          <w:color w:val="FFFFFF"/>
        </w:rPr>
        <w:t>User</w:t>
      </w:r>
      <w:r>
        <w:rPr>
          <w:color w:val="FFFFFF"/>
          <w:spacing w:val="-16"/>
        </w:rPr>
        <w:t> </w:t>
      </w:r>
      <w:r>
        <w:rPr>
          <w:color w:val="FFFFFF"/>
        </w:rPr>
        <w:t>Acceptance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Tester</w:t>
      </w:r>
    </w:p>
    <w:p>
      <w:pPr>
        <w:spacing w:line="259" w:lineRule="auto" w:before="191"/>
        <w:ind w:left="448" w:right="267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User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Acceptance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Tester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(UAT)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5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validating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business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processes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user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requirements prior to product release</w:t>
      </w:r>
    </w:p>
    <w:p>
      <w:pPr>
        <w:spacing w:line="259" w:lineRule="auto" w:before="0"/>
        <w:ind w:left="448" w:right="267" w:firstLine="0"/>
        <w:jc w:val="left"/>
        <w:rPr>
          <w:sz w:val="16"/>
        </w:rPr>
      </w:pPr>
      <w:r>
        <w:rPr>
          <w:color w:val="FFFFFF"/>
          <w:w w:val="125"/>
          <w:sz w:val="16"/>
        </w:rPr>
        <w:t>Brings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executing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UAT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scripts,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collecting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stakeholder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feedback,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ensuring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applications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align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 functional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specifications.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identifying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user-facing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issues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before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production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deployment.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92"/>
        <w:rPr>
          <w:sz w:val="28"/>
        </w:rPr>
      </w:pPr>
    </w:p>
    <w:p>
      <w:pPr>
        <w:pStyle w:val="Heading1"/>
        <w:spacing w:line="48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1"/>
        <w:ind w:left="58" w:right="0" w:firstLine="0"/>
        <w:jc w:val="left"/>
        <w:rPr>
          <w:rFonts w:ascii="Arial"/>
          <w:b/>
          <w:sz w:val="35"/>
        </w:rPr>
      </w:pPr>
      <w:r>
        <w:rPr/>
        <w:br w:type="column"/>
      </w:r>
      <w:r>
        <w:rPr>
          <w:rFonts w:ascii="Arial"/>
          <w:b/>
          <w:smallCaps/>
          <w:color w:val="9986FF"/>
          <w:spacing w:val="-5"/>
          <w:sz w:val="35"/>
        </w:rPr>
        <w:t>Professional</w:t>
      </w:r>
      <w:r>
        <w:rPr>
          <w:rFonts w:ascii="Arial"/>
          <w:b/>
          <w:smallCaps/>
          <w:color w:val="9986FF"/>
          <w:spacing w:val="-4"/>
          <w:sz w:val="35"/>
        </w:rPr>
        <w:t> </w:t>
      </w:r>
      <w:r>
        <w:rPr>
          <w:rFonts w:ascii="Arial"/>
          <w:b/>
          <w:smallCaps/>
          <w:color w:val="9986FF"/>
          <w:spacing w:val="-2"/>
          <w:sz w:val="35"/>
        </w:rPr>
        <w:t>Experience</w:t>
      </w:r>
    </w:p>
    <w:p>
      <w:pPr>
        <w:pStyle w:val="BodyText"/>
        <w:spacing w:line="252" w:lineRule="auto" w:before="248"/>
        <w:ind w:left="170" w:right="2463"/>
      </w:pPr>
      <w:r>
        <w:rPr>
          <w:w w:val="120"/>
        </w:rPr>
        <w:t>UAT</w:t>
      </w:r>
      <w:r>
        <w:rPr>
          <w:spacing w:val="36"/>
          <w:w w:val="120"/>
        </w:rPr>
        <w:t> </w:t>
      </w:r>
      <w:r>
        <w:rPr>
          <w:w w:val="120"/>
        </w:rPr>
        <w:t>Tester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ClearWay</w:t>
      </w:r>
      <w:r>
        <w:rPr>
          <w:spacing w:val="36"/>
          <w:w w:val="120"/>
        </w:rPr>
        <w:t> </w:t>
      </w:r>
      <w:r>
        <w:rPr>
          <w:w w:val="120"/>
        </w:rPr>
        <w:t>Logistics</w:t>
      </w:r>
      <w:r>
        <w:rPr>
          <w:spacing w:val="36"/>
          <w:w w:val="120"/>
        </w:rPr>
        <w:t> </w:t>
      </w:r>
      <w:r>
        <w:rPr/>
        <w:t>|</w:t>
      </w:r>
      <w:r>
        <w:rPr>
          <w:spacing w:val="36"/>
          <w:w w:val="120"/>
        </w:rPr>
        <w:t> </w:t>
      </w:r>
      <w:r>
        <w:rPr>
          <w:w w:val="120"/>
        </w:rPr>
        <w:t>Kansas</w:t>
      </w:r>
      <w:r>
        <w:rPr>
          <w:spacing w:val="36"/>
          <w:w w:val="120"/>
        </w:rPr>
        <w:t> </w:t>
      </w:r>
      <w:r>
        <w:rPr>
          <w:w w:val="120"/>
        </w:rPr>
        <w:t>City,</w:t>
      </w:r>
      <w:r>
        <w:rPr>
          <w:spacing w:val="36"/>
          <w:w w:val="120"/>
        </w:rPr>
        <w:t> </w:t>
      </w:r>
      <w:r>
        <w:rPr>
          <w:w w:val="120"/>
        </w:rPr>
        <w:t>KS April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107" w:space="1724"/>
            <w:col w:w="7239"/>
          </w:cols>
        </w:sectPr>
      </w:pPr>
    </w:p>
    <w:p>
      <w:pPr>
        <w:pStyle w:val="BodyText"/>
        <w:spacing w:before="159"/>
      </w:pPr>
    </w:p>
    <w:p>
      <w:pPr>
        <w:pStyle w:val="BodyText"/>
        <w:ind w:left="597"/>
      </w:pPr>
      <w:r>
        <w:rPr>
          <w:color w:val="424242"/>
          <w:w w:val="120"/>
        </w:rPr>
        <w:t>(555)</w:t>
      </w:r>
      <w:r>
        <w:rPr>
          <w:color w:val="424242"/>
          <w:spacing w:val="15"/>
          <w:w w:val="120"/>
        </w:rPr>
        <w:t> </w:t>
      </w:r>
      <w:r>
        <w:rPr>
          <w:color w:val="424242"/>
          <w:w w:val="120"/>
        </w:rPr>
        <w:t>000-</w:t>
      </w:r>
      <w:r>
        <w:rPr>
          <w:color w:val="424242"/>
          <w:spacing w:val="-4"/>
          <w:w w:val="120"/>
        </w:rPr>
        <w:t>0000</w:t>
      </w:r>
    </w:p>
    <w:p>
      <w:pPr>
        <w:pStyle w:val="BodyText"/>
        <w:spacing w:line="556" w:lineRule="exact"/>
        <w:ind w:left="597"/>
      </w:pPr>
      <w:hyperlink r:id="rId5">
        <w:r>
          <w:rPr>
            <w:color w:val="424242"/>
            <w:spacing w:val="-2"/>
            <w:w w:val="115"/>
          </w:rPr>
          <w:t>email@email.com</w:t>
        </w:r>
      </w:hyperlink>
      <w:r>
        <w:rPr>
          <w:color w:val="424242"/>
          <w:spacing w:val="-2"/>
          <w:w w:val="115"/>
        </w:rPr>
        <w:t> </w:t>
      </w:r>
      <w:r>
        <w:rPr>
          <w:color w:val="424242"/>
          <w:w w:val="115"/>
        </w:rPr>
        <w:t>Portfolio </w:t>
      </w:r>
      <w:r>
        <w:rPr>
          <w:color w:val="424242"/>
        </w:rPr>
        <w:t>| </w:t>
      </w:r>
      <w:r>
        <w:rPr>
          <w:color w:val="424242"/>
          <w:w w:val="11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06" w:lineRule="exact" w:before="0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Collaborated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business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users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execute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300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UAT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test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cases</w:t>
      </w:r>
    </w:p>
    <w:p>
      <w:pPr>
        <w:pStyle w:val="BodyText"/>
        <w:spacing w:line="199" w:lineRule="exact"/>
        <w:ind w:left="895"/>
      </w:pPr>
      <w:r>
        <w:rPr>
          <w:w w:val="125"/>
        </w:rPr>
        <w:t>across</w:t>
      </w:r>
      <w:r>
        <w:rPr>
          <w:spacing w:val="40"/>
          <w:w w:val="125"/>
        </w:rPr>
        <w:t> </w:t>
      </w:r>
      <w:r>
        <w:rPr>
          <w:w w:val="125"/>
        </w:rPr>
        <w:t>logistics</w:t>
      </w:r>
      <w:r>
        <w:rPr>
          <w:spacing w:val="41"/>
          <w:w w:val="125"/>
        </w:rPr>
        <w:t> </w:t>
      </w:r>
      <w:r>
        <w:rPr>
          <w:spacing w:val="-2"/>
          <w:w w:val="125"/>
        </w:rPr>
        <w:t>platforms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21" w:after="0"/>
        <w:ind w:left="893" w:right="0" w:hanging="296"/>
        <w:jc w:val="left"/>
        <w:rPr>
          <w:sz w:val="18"/>
        </w:rPr>
      </w:pPr>
      <w:r>
        <w:rPr>
          <w:w w:val="125"/>
          <w:sz w:val="18"/>
        </w:rPr>
        <w:t>Identified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75+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critical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usability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issues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were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fixed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before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release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28" w:after="0"/>
        <w:ind w:left="895" w:right="1157" w:hanging="298"/>
        <w:jc w:val="left"/>
        <w:rPr>
          <w:sz w:val="18"/>
        </w:rPr>
      </w:pPr>
      <w:r>
        <w:rPr>
          <w:w w:val="125"/>
          <w:sz w:val="18"/>
        </w:rPr>
        <w:t>Documented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results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feedback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sessions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</w:t>
      </w:r>
      <w:r>
        <w:rPr>
          <w:spacing w:val="-2"/>
          <w:w w:val="125"/>
          <w:sz w:val="18"/>
        </w:rPr>
        <w:t>stakeholders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398" w:space="1173"/>
            <w:col w:w="7499"/>
          </w:cols>
        </w:sectPr>
      </w:pPr>
    </w:p>
    <w:p>
      <w:pPr>
        <w:pStyle w:val="BodyText"/>
        <w:spacing w:before="54"/>
      </w:pPr>
    </w:p>
    <w:p>
      <w:pPr>
        <w:pStyle w:val="BodyText"/>
        <w:spacing w:line="155" w:lineRule="exact"/>
        <w:ind w:left="597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line="142" w:lineRule="exact"/>
        <w:ind w:left="597"/>
      </w:pPr>
      <w:r>
        <w:rPr/>
        <w:br w:type="column"/>
      </w:r>
      <w:r>
        <w:rPr>
          <w:w w:val="120"/>
        </w:rPr>
        <w:t>QA</w:t>
      </w:r>
      <w:r>
        <w:rPr>
          <w:spacing w:val="35"/>
          <w:w w:val="120"/>
        </w:rPr>
        <w:t> </w:t>
      </w:r>
      <w:r>
        <w:rPr>
          <w:w w:val="120"/>
        </w:rPr>
        <w:t>Analyst</w:t>
      </w:r>
      <w:r>
        <w:rPr>
          <w:spacing w:val="35"/>
          <w:w w:val="120"/>
        </w:rPr>
        <w:t> </w:t>
      </w:r>
      <w:r>
        <w:rPr>
          <w:w w:val="120"/>
        </w:rPr>
        <w:t>(UAT</w:t>
      </w:r>
      <w:r>
        <w:rPr>
          <w:spacing w:val="36"/>
          <w:w w:val="120"/>
        </w:rPr>
        <w:t> </w:t>
      </w:r>
      <w:r>
        <w:rPr>
          <w:w w:val="120"/>
        </w:rPr>
        <w:t>focus)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1"/>
          <w:w w:val="120"/>
          <w:position w:val="1"/>
        </w:rPr>
        <w:t> </w:t>
      </w:r>
      <w:r>
        <w:rPr>
          <w:w w:val="120"/>
        </w:rPr>
        <w:t>TriEdge</w:t>
      </w:r>
      <w:r>
        <w:rPr>
          <w:spacing w:val="36"/>
          <w:w w:val="120"/>
        </w:rPr>
        <w:t> </w:t>
      </w:r>
      <w:r>
        <w:rPr>
          <w:w w:val="120"/>
        </w:rPr>
        <w:t>Financial</w:t>
      </w:r>
      <w:r>
        <w:rPr>
          <w:spacing w:val="35"/>
          <w:w w:val="120"/>
        </w:rPr>
        <w:t> </w:t>
      </w:r>
      <w:r>
        <w:rPr/>
        <w:t>|</w:t>
      </w:r>
      <w:r>
        <w:rPr>
          <w:spacing w:val="36"/>
          <w:w w:val="120"/>
        </w:rPr>
        <w:t> </w:t>
      </w:r>
      <w:r>
        <w:rPr>
          <w:w w:val="120"/>
        </w:rPr>
        <w:t>Topeka,</w:t>
      </w:r>
      <w:r>
        <w:rPr>
          <w:spacing w:val="35"/>
          <w:w w:val="120"/>
        </w:rPr>
        <w:t> </w:t>
      </w:r>
      <w:r>
        <w:rPr>
          <w:spacing w:val="-5"/>
          <w:w w:val="120"/>
        </w:rPr>
        <w:t>KS</w:t>
      </w:r>
    </w:p>
    <w:p>
      <w:pPr>
        <w:pStyle w:val="BodyText"/>
        <w:spacing w:before="12"/>
        <w:ind w:left="597"/>
      </w:pPr>
      <w:r>
        <w:rPr>
          <w:w w:val="120"/>
        </w:rPr>
        <w:t>April</w:t>
      </w:r>
      <w:r>
        <w:rPr>
          <w:spacing w:val="31"/>
          <w:w w:val="120"/>
        </w:rPr>
        <w:t> </w:t>
      </w:r>
      <w:r>
        <w:rPr>
          <w:w w:val="120"/>
        </w:rPr>
        <w:t>2018</w:t>
      </w:r>
      <w:r>
        <w:rPr>
          <w:spacing w:val="32"/>
          <w:w w:val="120"/>
        </w:rPr>
        <w:t> </w:t>
      </w:r>
      <w:r>
        <w:rPr>
          <w:w w:val="120"/>
        </w:rPr>
        <w:t>–</w:t>
      </w:r>
      <w:r>
        <w:rPr>
          <w:spacing w:val="32"/>
          <w:w w:val="120"/>
        </w:rPr>
        <w:t> </w:t>
      </w:r>
      <w:r>
        <w:rPr>
          <w:w w:val="120"/>
        </w:rPr>
        <w:t>December</w:t>
      </w:r>
      <w:r>
        <w:rPr>
          <w:spacing w:val="32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425" w:right="425"/>
          <w:cols w:num="2" w:equalWidth="0">
            <w:col w:w="1297" w:space="2107"/>
            <w:col w:w="7666"/>
          </w:cols>
        </w:sectPr>
      </w:pPr>
    </w:p>
    <w:p>
      <w:pPr>
        <w:pStyle w:val="BodyText"/>
        <w:spacing w:before="201"/>
        <w:rPr>
          <w:sz w:val="28"/>
        </w:rPr>
      </w:pPr>
    </w:p>
    <w:p>
      <w:pPr>
        <w:pStyle w:val="Heading1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9" w:lineRule="exact" w:before="0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Coordinated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UAT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planning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business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analysts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QA</w:t>
      </w:r>
      <w:r>
        <w:rPr>
          <w:spacing w:val="8"/>
          <w:w w:val="130"/>
          <w:sz w:val="18"/>
        </w:rPr>
        <w:t> </w:t>
      </w:r>
      <w:r>
        <w:rPr>
          <w:spacing w:val="-4"/>
          <w:w w:val="130"/>
          <w:sz w:val="18"/>
        </w:rPr>
        <w:t>leads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13" w:after="0"/>
        <w:ind w:left="355" w:right="1068" w:hanging="298"/>
        <w:jc w:val="left"/>
        <w:rPr>
          <w:sz w:val="18"/>
        </w:rPr>
      </w:pPr>
      <w:r>
        <w:rPr>
          <w:w w:val="130"/>
          <w:sz w:val="18"/>
        </w:rPr>
        <w:t>Validated user stories against system outputs and logged </w:t>
      </w:r>
      <w:r>
        <w:rPr>
          <w:spacing w:val="-2"/>
          <w:w w:val="130"/>
          <w:sz w:val="18"/>
        </w:rPr>
        <w:t>discrepancies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05" w:lineRule="exact" w:before="25" w:after="0"/>
        <w:ind w:left="354" w:right="0" w:hanging="296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users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updated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application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workflows</w:t>
      </w:r>
    </w:p>
    <w:p>
      <w:pPr>
        <w:pStyle w:val="ListParagraph"/>
        <w:spacing w:after="0" w:line="305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1730" w:space="2381"/>
            <w:col w:w="6959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344024"/>
                            <a:ext cx="226695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362075">
                                <a:moveTo>
                                  <a:pt x="0" y="1362074"/>
                                </a:moveTo>
                                <a:lnTo>
                                  <a:pt x="2266949" y="13620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62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677025">
                                <a:moveTo>
                                  <a:pt x="2266950" y="5448300"/>
                                </a:moveTo>
                                <a:lnTo>
                                  <a:pt x="0" y="5448300"/>
                                </a:lnTo>
                                <a:lnTo>
                                  <a:pt x="0" y="6677025"/>
                                </a:lnTo>
                                <a:lnTo>
                                  <a:pt x="2266950" y="6677025"/>
                                </a:lnTo>
                                <a:lnTo>
                                  <a:pt x="2266950" y="5448300"/>
                                </a:lnTo>
                                <a:close/>
                              </a:path>
                              <a:path w="2266950" h="6677025">
                                <a:moveTo>
                                  <a:pt x="2266950" y="3076575"/>
                                </a:moveTo>
                                <a:lnTo>
                                  <a:pt x="0" y="3076575"/>
                                </a:lnTo>
                                <a:lnTo>
                                  <a:pt x="0" y="5010150"/>
                                </a:lnTo>
                                <a:lnTo>
                                  <a:pt x="2266950" y="5010150"/>
                                </a:lnTo>
                                <a:lnTo>
                                  <a:pt x="2266950" y="3076575"/>
                                </a:lnTo>
                                <a:close/>
                              </a:path>
                              <a:path w="2266950" h="6677025">
                                <a:moveTo>
                                  <a:pt x="2266950" y="1143000"/>
                                </a:moveTo>
                                <a:lnTo>
                                  <a:pt x="0" y="1143000"/>
                                </a:lnTo>
                                <a:lnTo>
                                  <a:pt x="0" y="2647950"/>
                                </a:lnTo>
                                <a:lnTo>
                                  <a:pt x="2266950" y="2647950"/>
                                </a:lnTo>
                                <a:lnTo>
                                  <a:pt x="2266950" y="1143000"/>
                                </a:lnTo>
                                <a:close/>
                              </a:path>
                              <a:path w="2266950" h="66770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742950">
                                <a:moveTo>
                                  <a:pt x="2552699" y="742949"/>
                                </a:moveTo>
                                <a:lnTo>
                                  <a:pt x="0" y="7429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74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806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943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2576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6293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952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3149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7393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6771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81107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255;top:14715;width:3570;height:2145" id="docshape2" filled="true" fillcolor="#9986ff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10515" id="docshape4" coordorigin="255,4200" coordsize="3570,10515" path="m3825,12780l255,12780,255,14715,3825,14715,3825,12780xm3825,9045l255,9045,255,12090,3825,12090,3825,9045xm3825,6000l255,6000,255,8370,3825,8370,3825,6000xm3825,4200l255,4200,255,4830,3825,4830,3825,4200xe" filled="true" fillcolor="#9986ff" stroked="false">
                  <v:path arrowok="t"/>
                  <v:fill opacity="32899f" type="solid"/>
                </v:shape>
                <v:rect style="position:absolute;left:0;top:4830;width:4020;height:1170" id="docshape5" filled="true" fillcolor="#9986ff" stroked="false">
                  <v:fill type="solid"/>
                </v:rect>
                <v:shape style="position:absolute;left:3825;top:5995;width:197;height:404" type="#_x0000_t75" id="docshape6" stroked="false">
                  <v:imagedata r:id="rId6" o:title=""/>
                </v:shape>
                <v:shape style="position:absolute;left:600;top:6210;width:255;height:255" type="#_x0000_t75" id="docshape7" stroked="false">
                  <v:imagedata r:id="rId7" o:title=""/>
                </v:shape>
                <v:shape style="position:absolute;left:600;top:6705;width:255;height:300" type="#_x0000_t75" id="docshape8" stroked="false">
                  <v:imagedata r:id="rId8" o:title=""/>
                </v:shape>
                <v:shape style="position:absolute;left:600;top:7290;width:256;height:226" type="#_x0000_t75" id="docshape9" stroked="false">
                  <v:imagedata r:id="rId9" o:title=""/>
                </v:shape>
                <v:shape style="position:absolute;left:600;top:7800;width:255;height:263" type="#_x0000_t75" id="docshape10" stroked="false">
                  <v:imagedata r:id="rId10" o:title=""/>
                </v:shape>
                <v:rect style="position:absolute;left:0;top:8370;width:4020;height:675" id="docshape11" filled="true" fillcolor="#9986ff" stroked="false">
                  <v:fill type="solid"/>
                </v:rect>
                <v:shape style="position:absolute;left:3825;top:9038;width:197;height:404" type="#_x0000_t75" id="docshape12" stroked="false">
                  <v:imagedata r:id="rId11" o:title=""/>
                </v:shape>
                <v:rect style="position:absolute;left:0;top:12090;width:4020;height:690" id="docshape13" filled="true" fillcolor="#9986ff" stroked="false">
                  <v:fill type="solid"/>
                </v:rect>
                <v:shape style="position:absolute;left:3825;top:12772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30"/>
          <w:sz w:val="16"/>
        </w:rPr>
        <w:t>Acceptance</w:t>
      </w:r>
      <w:r>
        <w:rPr>
          <w:color w:val="424242"/>
          <w:spacing w:val="19"/>
          <w:w w:val="130"/>
          <w:sz w:val="16"/>
        </w:rPr>
        <w:t> </w:t>
      </w:r>
      <w:r>
        <w:rPr>
          <w:color w:val="424242"/>
          <w:w w:val="130"/>
          <w:sz w:val="16"/>
        </w:rPr>
        <w:t>criteria</w:t>
      </w:r>
      <w:r>
        <w:rPr>
          <w:color w:val="424242"/>
          <w:spacing w:val="2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review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Business</w:t>
      </w:r>
      <w:r>
        <w:rPr>
          <w:color w:val="424242"/>
          <w:spacing w:val="26"/>
          <w:w w:val="130"/>
          <w:sz w:val="16"/>
        </w:rPr>
        <w:t> </w:t>
      </w:r>
      <w:r>
        <w:rPr>
          <w:color w:val="424242"/>
          <w:w w:val="130"/>
          <w:sz w:val="16"/>
        </w:rPr>
        <w:t>process</w:t>
      </w:r>
      <w:r>
        <w:rPr>
          <w:color w:val="424242"/>
          <w:spacing w:val="2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validation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End-user</w:t>
      </w:r>
      <w:r>
        <w:rPr>
          <w:color w:val="424242"/>
          <w:spacing w:val="3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testing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Feedback</w:t>
      </w:r>
      <w:r>
        <w:rPr>
          <w:color w:val="424242"/>
          <w:spacing w:val="4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33" w:after="0"/>
        <w:ind w:left="467" w:right="8523" w:hanging="298"/>
        <w:jc w:val="left"/>
        <w:rPr>
          <w:sz w:val="16"/>
        </w:rPr>
      </w:pPr>
      <w:r>
        <w:rPr>
          <w:color w:val="424242"/>
          <w:w w:val="130"/>
          <w:sz w:val="16"/>
        </w:rPr>
        <w:t>Functional requirement </w:t>
      </w:r>
      <w:r>
        <w:rPr>
          <w:color w:val="424242"/>
          <w:spacing w:val="-2"/>
          <w:w w:val="130"/>
          <w:sz w:val="16"/>
        </w:rPr>
        <w:t>testing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26" w:after="0"/>
        <w:ind w:left="466" w:right="0" w:hanging="296"/>
        <w:jc w:val="left"/>
        <w:rPr>
          <w:sz w:val="16"/>
        </w:rPr>
      </w:pPr>
      <w:r>
        <w:rPr>
          <w:color w:val="424242"/>
          <w:spacing w:val="-4"/>
          <w:w w:val="135"/>
          <w:sz w:val="16"/>
        </w:rPr>
        <w:t>Jira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Test</w:t>
      </w:r>
      <w:r>
        <w:rPr>
          <w:color w:val="424242"/>
          <w:spacing w:val="-7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planning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UAT</w:t>
      </w:r>
      <w:r>
        <w:rPr>
          <w:color w:val="424242"/>
          <w:spacing w:val="4"/>
          <w:w w:val="130"/>
          <w:sz w:val="16"/>
        </w:rPr>
        <w:t> </w:t>
      </w:r>
      <w:r>
        <w:rPr>
          <w:color w:val="424242"/>
          <w:w w:val="130"/>
          <w:sz w:val="16"/>
        </w:rPr>
        <w:t>script</w:t>
      </w:r>
      <w:r>
        <w:rPr>
          <w:color w:val="424242"/>
          <w:spacing w:val="4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execution</w:t>
      </w:r>
    </w:p>
    <w:p>
      <w:pPr>
        <w:pStyle w:val="BodyText"/>
        <w:spacing w:before="54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5"/>
        <w:rPr>
          <w:rFonts w:ascii="Arial"/>
          <w:b/>
          <w:sz w:val="16"/>
        </w:rPr>
      </w:pPr>
    </w:p>
    <w:p>
      <w:pPr>
        <w:spacing w:line="259" w:lineRule="auto" w:before="0"/>
        <w:ind w:left="170" w:right="8196" w:firstLine="0"/>
        <w:jc w:val="left"/>
        <w:rPr>
          <w:sz w:val="16"/>
        </w:rPr>
      </w:pPr>
      <w:r>
        <w:rPr>
          <w:color w:val="424242"/>
          <w:w w:val="130"/>
          <w:sz w:val="16"/>
        </w:rPr>
        <w:t>Bachelor of Arts in Business Systems Analysis</w:t>
      </w:r>
    </w:p>
    <w:p>
      <w:pPr>
        <w:spacing w:line="259" w:lineRule="auto" w:before="0"/>
        <w:ind w:left="170" w:right="8196" w:firstLine="0"/>
        <w:jc w:val="left"/>
        <w:rPr>
          <w:sz w:val="16"/>
        </w:rPr>
      </w:pPr>
      <w:r>
        <w:rPr>
          <w:color w:val="424242"/>
          <w:w w:val="120"/>
          <w:sz w:val="16"/>
        </w:rPr>
        <w:t>University of Kansas </w:t>
      </w:r>
      <w:r>
        <w:rPr>
          <w:color w:val="424242"/>
          <w:sz w:val="16"/>
        </w:rPr>
        <w:t>|</w:t>
      </w:r>
      <w:r>
        <w:rPr>
          <w:color w:val="424242"/>
          <w:w w:val="120"/>
          <w:sz w:val="16"/>
        </w:rPr>
        <w:t> Lawrence,</w:t>
      </w:r>
      <w:r>
        <w:rPr>
          <w:color w:val="424242"/>
          <w:spacing w:val="80"/>
          <w:w w:val="120"/>
          <w:sz w:val="16"/>
        </w:rPr>
        <w:t> </w:t>
      </w:r>
      <w:r>
        <w:rPr>
          <w:color w:val="424242"/>
          <w:spacing w:val="-6"/>
          <w:w w:val="120"/>
          <w:sz w:val="16"/>
        </w:rPr>
        <w:t>KS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2026-02-12T05:54:58Z</dcterms:created>
  <dcterms:modified xsi:type="dcterms:W3CDTF">2026-02-12T05:54:58Z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