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228" w:right="92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Avery</w:t>
      </w:r>
      <w:r>
        <w:rPr>
          <w:rFonts w:ascii="Calibri"/>
          <w:b/>
          <w:color w:val="FFFFFF"/>
          <w:spacing w:val="65"/>
          <w:w w:val="125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Harris</w:t>
      </w:r>
    </w:p>
    <w:p>
      <w:pPr>
        <w:pStyle w:val="Heading1"/>
      </w:pPr>
      <w:r>
        <w:rPr>
          <w:color w:val="FFFFFF"/>
          <w:spacing w:val="12"/>
          <w:w w:val="130"/>
        </w:rPr>
        <w:t>Freelance</w:t>
      </w:r>
      <w:r>
        <w:rPr>
          <w:color w:val="FFFFFF"/>
          <w:spacing w:val="24"/>
          <w:w w:val="130"/>
        </w:rPr>
        <w:t> </w:t>
      </w:r>
      <w:r>
        <w:rPr>
          <w:color w:val="FFFFFF"/>
          <w:spacing w:val="10"/>
          <w:w w:val="130"/>
        </w:rPr>
        <w:t>Technical</w:t>
      </w:r>
      <w:r>
        <w:rPr>
          <w:color w:val="FFFFFF"/>
          <w:spacing w:val="24"/>
          <w:w w:val="130"/>
        </w:rPr>
        <w:t> </w:t>
      </w:r>
      <w:r>
        <w:rPr>
          <w:color w:val="FFFFFF"/>
          <w:spacing w:val="7"/>
          <w:w w:val="130"/>
        </w:rPr>
        <w:t>Writer</w:t>
      </w:r>
    </w:p>
    <w:p>
      <w:pPr>
        <w:spacing w:line="271" w:lineRule="auto" w:before="236"/>
        <w:ind w:left="4228" w:right="77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Freelance Technical Writer with 11 years of experience creating clear, concise documentation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software,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manufacturing,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 simplifying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topics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audiences.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documentation 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usability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reduces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tickets.</w:t>
      </w: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52650">
                                <a:moveTo>
                                  <a:pt x="484403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95624"/>
                            <a:ext cx="228600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2458872"/>
                                </a:moveTo>
                                <a:lnTo>
                                  <a:pt x="208140" y="2438400"/>
                                </a:lnTo>
                                <a:lnTo>
                                  <a:pt x="201447" y="2438400"/>
                                </a:lnTo>
                                <a:lnTo>
                                  <a:pt x="180975" y="2458872"/>
                                </a:lnTo>
                                <a:lnTo>
                                  <a:pt x="180975" y="2462441"/>
                                </a:lnTo>
                                <a:lnTo>
                                  <a:pt x="180975" y="2465565"/>
                                </a:lnTo>
                                <a:lnTo>
                                  <a:pt x="201447" y="2486025"/>
                                </a:lnTo>
                                <a:lnTo>
                                  <a:pt x="208140" y="2486025"/>
                                </a:lnTo>
                                <a:lnTo>
                                  <a:pt x="228600" y="2465565"/>
                                </a:lnTo>
                                <a:lnTo>
                                  <a:pt x="228600" y="2458872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2106447"/>
                                </a:moveTo>
                                <a:lnTo>
                                  <a:pt x="208140" y="2085975"/>
                                </a:lnTo>
                                <a:lnTo>
                                  <a:pt x="201447" y="2085975"/>
                                </a:lnTo>
                                <a:lnTo>
                                  <a:pt x="180975" y="2106447"/>
                                </a:lnTo>
                                <a:lnTo>
                                  <a:pt x="180975" y="2110016"/>
                                </a:lnTo>
                                <a:lnTo>
                                  <a:pt x="180975" y="2113140"/>
                                </a:lnTo>
                                <a:lnTo>
                                  <a:pt x="201447" y="2133600"/>
                                </a:lnTo>
                                <a:lnTo>
                                  <a:pt x="208140" y="2133600"/>
                                </a:lnTo>
                                <a:lnTo>
                                  <a:pt x="228600" y="2113140"/>
                                </a:lnTo>
                                <a:lnTo>
                                  <a:pt x="228600" y="2106447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1754022"/>
                                </a:moveTo>
                                <a:lnTo>
                                  <a:pt x="208140" y="1733550"/>
                                </a:lnTo>
                                <a:lnTo>
                                  <a:pt x="201447" y="1733550"/>
                                </a:lnTo>
                                <a:lnTo>
                                  <a:pt x="180975" y="1754022"/>
                                </a:lnTo>
                                <a:lnTo>
                                  <a:pt x="180975" y="1757591"/>
                                </a:lnTo>
                                <a:lnTo>
                                  <a:pt x="180975" y="1760715"/>
                                </a:lnTo>
                                <a:lnTo>
                                  <a:pt x="201447" y="1781175"/>
                                </a:lnTo>
                                <a:lnTo>
                                  <a:pt x="208140" y="1781175"/>
                                </a:lnTo>
                                <a:lnTo>
                                  <a:pt x="228600" y="1760715"/>
                                </a:lnTo>
                                <a:lnTo>
                                  <a:pt x="228600" y="1754022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382422"/>
                                </a:moveTo>
                                <a:lnTo>
                                  <a:pt x="208140" y="361950"/>
                                </a:lnTo>
                                <a:lnTo>
                                  <a:pt x="201447" y="361950"/>
                                </a:lnTo>
                                <a:lnTo>
                                  <a:pt x="180975" y="382422"/>
                                </a:lnTo>
                                <a:lnTo>
                                  <a:pt x="180975" y="385991"/>
                                </a:lnTo>
                                <a:lnTo>
                                  <a:pt x="180975" y="389115"/>
                                </a:lnTo>
                                <a:lnTo>
                                  <a:pt x="201447" y="409575"/>
                                </a:lnTo>
                                <a:lnTo>
                                  <a:pt x="208140" y="409575"/>
                                </a:lnTo>
                                <a:lnTo>
                                  <a:pt x="228600" y="389115"/>
                                </a:lnTo>
                                <a:lnTo>
                                  <a:pt x="228600" y="382422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2610" id="docshape8" coordorigin="555,7170" coordsize="75,2610" path="m630,9737l629,9732,625,9723,623,9719,616,9712,612,9710,603,9706,598,9705,587,9705,582,9706,573,9710,569,9712,562,9719,560,9723,556,9732,555,9737,555,9743,555,9748,556,9753,560,9762,562,9766,569,9773,573,9775,582,9779,587,9780,598,9780,603,9779,612,9775,616,9773,623,9766,625,9762,629,9753,630,9748,630,9737xm630,8837l629,8832,625,8823,623,8819,616,8812,612,8810,603,8806,598,8805,587,8805,582,8806,573,8810,569,8812,562,8819,560,8823,556,8832,555,8837,555,8843,555,8848,556,8853,560,8862,562,8866,569,8873,573,8875,582,8879,587,8880,598,8880,603,8879,612,8875,616,8873,623,8866,625,8862,629,8853,630,8848,630,8837xm630,8507l629,8502,625,8493,623,8489,616,8482,612,8480,603,8476,598,8475,587,8475,582,8476,573,8480,569,8482,562,8489,560,8493,556,8502,555,8507,555,8513,555,8518,556,8523,560,8532,562,8536,569,8543,573,8545,582,8549,587,8550,598,8550,603,8549,612,8545,616,8543,623,8536,625,8532,629,8523,630,8518,630,850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390" id="docshape9" filled="true" fillcolor="#c36531" stroked="false">
                  <v:fill type="solid"/>
                </v:rect>
                <v:shape style="position:absolute;left:4514;top:4875;width:360;height:5100" id="docshape10" coordorigin="4515,4875" coordsize="360,5100" path="m4590,9932l4589,9927,4585,9918,4583,9914,4576,9907,4572,9905,4563,9901,4558,9900,4547,9900,4542,9901,4533,9905,4529,9907,4522,9914,4520,9918,4516,9927,4515,9932,4515,9938,4515,9943,4516,9948,4520,9957,4522,9961,4529,9968,4533,9970,4542,9974,4547,9975,4558,9975,4563,9974,4572,9970,4576,9968,4583,9961,4585,9957,4589,9948,4590,9943,4590,9932xm4875,8747l4874,8742,4870,8733,4868,8729,4861,8722,4857,8720,4848,8716,4843,8715,4832,8715,4827,8716,4818,8720,4814,8722,4807,8729,4805,8733,4801,8742,4800,8747,4800,8753,4800,8758,4801,8763,4805,8772,4807,8776,4814,8783,4818,8785,4827,8789,4832,8790,4843,8790,4848,8789,4857,8785,4861,8783,4868,8776,4870,8772,4874,8763,4875,8758,4875,8747xm4875,8192l4874,8187,4870,8178,4868,8174,4861,8167,4857,8165,4848,8161,4843,8160,4832,8160,4827,8161,4818,8165,4814,8167,4807,8174,4805,8178,4801,8187,4800,8192,4800,8198,4800,8203,4801,8208,4805,8217,4807,8221,4814,8228,4818,8230,4827,8234,4832,8235,4843,8235,4848,8234,4857,8230,4861,8228,4868,8221,4870,8217,4874,8208,4875,8203,4875,8192xm4875,7637l4874,7632,4870,7623,4868,7619,4861,7612,4857,7610,4848,7606,4843,7605,4832,7605,4827,7606,4818,7610,4814,7612,4807,7619,4805,7623,4801,7632,4800,7637,4800,7643,4800,7648,4801,7653,4805,7662,4807,7666,4814,7673,4818,7675,4827,7679,4832,7680,4843,7680,4848,7679,4857,7675,4861,7673,4868,7666,4870,7662,4874,7653,4875,7648,4875,7637xm4875,6032l4874,6027,4870,6018,4868,6014,4861,6007,4857,6005,4848,6001,4843,6000,4832,6000,4827,6001,4818,6005,4814,6007,4807,6014,4805,6018,4801,6027,4800,6032,4800,6038,4800,6043,4801,6048,4805,6057,4807,6061,4814,6068,4818,6070,4827,6074,4832,6075,4843,6075,4848,6074,4857,6070,4861,6068,4868,6061,4870,6057,4874,6048,4875,6043,4875,6032xm4875,5477l4874,5472,4870,5463,4868,5459,4861,5452,4857,5450,4848,5446,4843,5445,4832,5445,4827,5446,4818,5450,4814,5452,4807,5459,4805,5463,4801,5472,4800,5477,4800,5483,4800,5488,4801,5493,4805,5502,4807,5506,4814,5513,4818,5515,4827,5519,4832,5520,4843,5520,4848,5519,4857,5515,4861,5513,4868,5506,4870,5502,4874,5493,4875,5488,4875,5477xm4875,4907l4874,4902,4870,4893,4868,4889,4861,4882,4857,4880,4848,4876,4843,4875,4832,4875,4827,4876,4818,4880,4814,4882,4807,4889,4805,4893,4801,4902,4800,4907,4800,4913,4800,4918,4801,4923,4805,4932,4807,4936,4814,4943,4818,4945,4827,4949,4832,4950,4843,4950,4848,4949,4857,4945,4861,4943,4868,4936,4870,4932,4874,4923,4875,4918,4875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2"/>
      </w:pPr>
      <w:r>
        <w:rPr>
          <w:smallCaps/>
          <w:color w:val="FFFFFF"/>
          <w:spacing w:val="2"/>
          <w:w w:val="130"/>
        </w:rPr>
        <w:t>Personal</w:t>
      </w:r>
      <w:r>
        <w:rPr>
          <w:smallCaps/>
          <w:color w:val="FFFFFF"/>
          <w:spacing w:val="51"/>
          <w:w w:val="130"/>
        </w:rPr>
        <w:t> </w:t>
      </w:r>
      <w:r>
        <w:rPr>
          <w:smallCaps/>
          <w:color w:val="FFFFFF"/>
          <w:spacing w:val="-2"/>
          <w:w w:val="130"/>
        </w:rPr>
        <w:t>information</w:t>
      </w:r>
    </w:p>
    <w:p>
      <w:pPr>
        <w:pStyle w:val="BodyText"/>
        <w:spacing w:before="207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842"/>
      </w:pPr>
      <w:hyperlink r:id="rId10">
        <w:r>
          <w:rPr>
            <w:color w:val="FFFFFF"/>
            <w:spacing w:val="-4"/>
            <w:w w:val="105"/>
          </w:rPr>
          <w:t>avery.harris@email.com</w:t>
        </w:r>
      </w:hyperlink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2"/>
        <w:ind w:left="758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97"/>
      </w:pPr>
    </w:p>
    <w:p>
      <w:pPr>
        <w:pStyle w:val="Heading2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1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374" w:lineRule="auto" w:before="162"/>
        <w:ind w:left="572" w:right="842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API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Documentation Compliance</w:t>
      </w:r>
      <w:r>
        <w:rPr>
          <w:b/>
          <w:color w:val="FFFFFF"/>
          <w:spacing w:val="-2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Writing Process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Documentation Technical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Editing Template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Development User Manual Creation</w:t>
      </w:r>
    </w:p>
    <w:p>
      <w:pPr>
        <w:pStyle w:val="Heading2"/>
        <w:spacing w:before="163"/>
      </w:pPr>
      <w:r>
        <w:rPr>
          <w:smallCaps/>
          <w:color w:val="FFFFFF"/>
          <w:spacing w:val="-2"/>
          <w:w w:val="130"/>
        </w:rPr>
        <w:t>Education</w:t>
      </w:r>
    </w:p>
    <w:p>
      <w:pPr>
        <w:spacing w:line="268" w:lineRule="auto" w:before="147"/>
        <w:ind w:left="572" w:right="9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</w:t>
      </w:r>
      <w:r>
        <w:rPr>
          <w:b/>
          <w:color w:val="FFFFFF"/>
          <w:spacing w:val="80"/>
          <w:sz w:val="18"/>
        </w:rPr>
        <w:t> </w:t>
      </w:r>
      <w:r>
        <w:rPr>
          <w:b/>
          <w:color w:val="FFFFFF"/>
          <w:sz w:val="18"/>
        </w:rPr>
        <w:t>TECHNICAL COMMUNICATION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z w:val="18"/>
        </w:rPr>
        <w:t> BOWLING</w:t>
      </w:r>
      <w:r>
        <w:rPr>
          <w:b/>
          <w:color w:val="FFFFFF"/>
          <w:spacing w:val="59"/>
          <w:sz w:val="18"/>
        </w:rPr>
        <w:t> </w:t>
      </w:r>
      <w:r>
        <w:rPr>
          <w:b/>
          <w:color w:val="FFFFFF"/>
          <w:sz w:val="18"/>
        </w:rPr>
        <w:t>GREEN</w:t>
      </w:r>
      <w:r>
        <w:rPr>
          <w:b/>
          <w:color w:val="FFFFFF"/>
          <w:spacing w:val="59"/>
          <w:sz w:val="18"/>
        </w:rPr>
        <w:t> </w:t>
      </w:r>
      <w:r>
        <w:rPr>
          <w:b/>
          <w:color w:val="FFFFFF"/>
          <w:sz w:val="18"/>
        </w:rPr>
        <w:t>STATE</w:t>
      </w:r>
      <w:r>
        <w:rPr>
          <w:b/>
          <w:color w:val="FFFFFF"/>
          <w:spacing w:val="80"/>
          <w:sz w:val="18"/>
        </w:rPr>
        <w:t> </w:t>
      </w:r>
      <w:r>
        <w:rPr>
          <w:b/>
          <w:color w:val="FFFFFF"/>
          <w:sz w:val="18"/>
        </w:rPr>
        <w:t>UNIVERSITY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23"/>
          <w:sz w:val="18"/>
        </w:rPr>
        <w:t> </w:t>
      </w:r>
      <w:r>
        <w:rPr>
          <w:b/>
          <w:color w:val="FFFFFF"/>
          <w:sz w:val="18"/>
        </w:rPr>
        <w:t>BOWLING</w:t>
      </w:r>
      <w:r>
        <w:rPr>
          <w:b/>
          <w:color w:val="FFFFFF"/>
          <w:spacing w:val="23"/>
          <w:sz w:val="18"/>
        </w:rPr>
        <w:t> </w:t>
      </w:r>
      <w:r>
        <w:rPr>
          <w:b/>
          <w:color w:val="FFFFFF"/>
          <w:sz w:val="18"/>
        </w:rPr>
        <w:t>GREEN,</w:t>
      </w:r>
      <w:r>
        <w:rPr>
          <w:b/>
          <w:color w:val="FFFFFF"/>
          <w:spacing w:val="23"/>
          <w:sz w:val="18"/>
        </w:rPr>
        <w:t> </w:t>
      </w:r>
      <w:r>
        <w:rPr>
          <w:b/>
          <w:color w:val="FFFFFF"/>
          <w:sz w:val="18"/>
        </w:rPr>
        <w:t>OH</w:t>
      </w:r>
    </w:p>
    <w:p>
      <w:pPr>
        <w:spacing w:before="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85"/>
          <w:sz w:val="18"/>
        </w:rPr>
        <w:t>|</w:t>
      </w:r>
      <w:r>
        <w:rPr>
          <w:b/>
          <w:color w:val="FFFFFF"/>
          <w:spacing w:val="-3"/>
          <w:w w:val="85"/>
          <w:sz w:val="18"/>
        </w:rPr>
        <w:t> </w:t>
      </w:r>
      <w:r>
        <w:rPr>
          <w:b/>
          <w:color w:val="FFFFFF"/>
          <w:spacing w:val="-2"/>
          <w:sz w:val="18"/>
        </w:rPr>
        <w:t>MAY</w:t>
      </w:r>
      <w:r>
        <w:rPr>
          <w:b/>
          <w:color w:val="FFFFFF"/>
          <w:spacing w:val="-17"/>
          <w:sz w:val="18"/>
        </w:rPr>
        <w:t> </w:t>
      </w:r>
      <w:r>
        <w:rPr>
          <w:b/>
          <w:color w:val="FFFFFF"/>
          <w:spacing w:val="-4"/>
          <w:sz w:val="18"/>
        </w:rPr>
        <w:t>2010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smallCaps/>
          <w:color w:val="C36531"/>
          <w:w w:val="135"/>
        </w:rPr>
        <w:t>Professional</w:t>
      </w:r>
      <w:r>
        <w:rPr>
          <w:smallCaps/>
          <w:color w:val="C36531"/>
          <w:spacing w:val="34"/>
          <w:w w:val="135"/>
        </w:rPr>
        <w:t> </w:t>
      </w:r>
      <w:r>
        <w:rPr>
          <w:smallCaps/>
          <w:color w:val="C36531"/>
          <w:spacing w:val="-2"/>
          <w:w w:val="135"/>
        </w:rPr>
        <w:t>experience</w:t>
      </w:r>
    </w:p>
    <w:p>
      <w:pPr>
        <w:pStyle w:val="BodyText"/>
        <w:spacing w:line="261" w:lineRule="auto" w:before="145"/>
        <w:ind w:left="33" w:right="609"/>
        <w:rPr>
          <w:rFonts w:ascii="Calibri"/>
        </w:rPr>
      </w:pPr>
      <w:r>
        <w:rPr>
          <w:rFonts w:ascii="Calibri"/>
          <w:w w:val="125"/>
        </w:rPr>
        <w:t>FREELANCE TECHNICAL WRITER </w:t>
      </w:r>
      <w:r>
        <w:rPr>
          <w:rFonts w:ascii="Calibri"/>
        </w:rPr>
        <w:t>|</w:t>
      </w:r>
      <w:r>
        <w:rPr>
          <w:rFonts w:ascii="Calibri"/>
          <w:w w:val="125"/>
        </w:rPr>
        <w:t> SELF-EMPLOYED </w:t>
      </w:r>
      <w:r>
        <w:rPr>
          <w:rFonts w:ascii="Calibri"/>
        </w:rPr>
        <w:t>|</w:t>
      </w:r>
      <w:r>
        <w:rPr>
          <w:rFonts w:ascii="Calibri"/>
          <w:w w:val="125"/>
        </w:rPr>
        <w:t> REMOTE </w:t>
      </w:r>
      <w:r>
        <w:rPr>
          <w:rFonts w:ascii="Calibri"/>
        </w:rPr>
        <w:t>|</w:t>
      </w:r>
      <w:r>
        <w:rPr>
          <w:rFonts w:ascii="Calibri"/>
          <w:w w:val="125"/>
        </w:rPr>
        <w:t> APRIL</w:t>
      </w:r>
      <w:r>
        <w:rPr>
          <w:rFonts w:ascii="Calibri"/>
          <w:spacing w:val="80"/>
          <w:w w:val="125"/>
        </w:rPr>
        <w:t> </w:t>
      </w:r>
      <w:r>
        <w:rPr>
          <w:rFonts w:ascii="Calibri"/>
          <w:w w:val="125"/>
        </w:rPr>
        <w:t>2012 - PRESENT</w:t>
      </w:r>
    </w:p>
    <w:p>
      <w:pPr>
        <w:pStyle w:val="BodyText"/>
        <w:spacing w:before="8"/>
        <w:rPr>
          <w:rFonts w:ascii="Calibri"/>
        </w:rPr>
      </w:pPr>
    </w:p>
    <w:p>
      <w:pPr>
        <w:pStyle w:val="BodyText"/>
        <w:spacing w:line="276" w:lineRule="auto"/>
        <w:ind w:left="609"/>
      </w:pPr>
      <w:r>
        <w:rPr>
          <w:w w:val="105"/>
        </w:rPr>
        <w:t>Authored 40+ user</w:t>
      </w:r>
      <w:r>
        <w:rPr>
          <w:spacing w:val="-2"/>
          <w:w w:val="105"/>
        </w:rPr>
        <w:t> </w:t>
      </w:r>
      <w:r>
        <w:rPr>
          <w:w w:val="105"/>
        </w:rPr>
        <w:t>manuals and</w:t>
      </w:r>
      <w:r>
        <w:rPr>
          <w:spacing w:val="-4"/>
          <w:w w:val="105"/>
        </w:rPr>
        <w:t> </w:t>
      </w:r>
      <w:r>
        <w:rPr>
          <w:w w:val="105"/>
        </w:rPr>
        <w:t>API documentation sets, reducing client support inquiries by up to 25%</w:t>
      </w:r>
    </w:p>
    <w:p>
      <w:pPr>
        <w:pStyle w:val="BodyText"/>
        <w:spacing w:line="259" w:lineRule="auto" w:before="90"/>
        <w:ind w:left="609" w:right="416"/>
      </w:pPr>
      <w:r>
        <w:rPr>
          <w:w w:val="105"/>
        </w:rPr>
        <w:t>Collaborated</w:t>
      </w:r>
      <w:r>
        <w:rPr>
          <w:spacing w:val="-6"/>
          <w:w w:val="105"/>
        </w:rPr>
        <w:t> </w:t>
      </w:r>
      <w:r>
        <w:rPr>
          <w:w w:val="105"/>
        </w:rPr>
        <w:t>with engineers and developers to create quick-start guides, improving onboarding completion rates by 30%</w:t>
      </w:r>
    </w:p>
    <w:p>
      <w:pPr>
        <w:pStyle w:val="BodyText"/>
        <w:spacing w:line="259" w:lineRule="auto" w:before="103"/>
        <w:ind w:left="609" w:right="416"/>
      </w:pPr>
      <w:r>
        <w:rPr>
          <w:w w:val="105"/>
        </w:rPr>
        <w:t>Developed</w:t>
      </w:r>
      <w:r>
        <w:rPr>
          <w:spacing w:val="-5"/>
          <w:w w:val="105"/>
        </w:rPr>
        <w:t> </w:t>
      </w:r>
      <w:r>
        <w:rPr>
          <w:w w:val="105"/>
        </w:rPr>
        <w:t>standardized</w:t>
      </w:r>
      <w:r>
        <w:rPr>
          <w:spacing w:val="-5"/>
          <w:w w:val="105"/>
        </w:rPr>
        <w:t> </w:t>
      </w:r>
      <w:r>
        <w:rPr>
          <w:w w:val="105"/>
        </w:rPr>
        <w:t>templates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multiple</w:t>
      </w:r>
      <w:r>
        <w:rPr>
          <w:spacing w:val="-5"/>
          <w:w w:val="105"/>
        </w:rPr>
        <w:t> </w:t>
      </w:r>
      <w:r>
        <w:rPr>
          <w:w w:val="105"/>
        </w:rPr>
        <w:t>clients,</w:t>
      </w:r>
      <w:r>
        <w:rPr>
          <w:spacing w:val="-5"/>
          <w:w w:val="105"/>
        </w:rPr>
        <w:t> </w:t>
      </w:r>
      <w:r>
        <w:rPr>
          <w:w w:val="105"/>
        </w:rPr>
        <w:t>cutting documentation turnaround time by 15%</w:t>
      </w: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spacing w:line="244" w:lineRule="auto" w:before="1"/>
        <w:ind w:left="33" w:right="609"/>
        <w:rPr>
          <w:rFonts w:ascii="Calibri"/>
        </w:rPr>
      </w:pPr>
      <w:r>
        <w:rPr>
          <w:rFonts w:ascii="Calibri"/>
          <w:w w:val="120"/>
        </w:rPr>
        <w:t>TECHNICAL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WRITER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HORIZON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MANUFACTURING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COLUMBUS,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OH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 </w:t>
      </w:r>
      <w:r>
        <w:rPr>
          <w:rFonts w:ascii="Calibri"/>
          <w:w w:val="120"/>
        </w:rPr>
        <w:t>JUNE 2010 - APRIL 2012</w:t>
      </w:r>
    </w:p>
    <w:p>
      <w:pPr>
        <w:pStyle w:val="BodyText"/>
        <w:spacing w:before="39"/>
        <w:rPr>
          <w:rFonts w:ascii="Calibri"/>
        </w:rPr>
      </w:pPr>
    </w:p>
    <w:p>
      <w:pPr>
        <w:pStyle w:val="BodyText"/>
        <w:spacing w:line="259" w:lineRule="auto"/>
        <w:ind w:left="609" w:right="416"/>
      </w:pPr>
      <w:r>
        <w:rPr>
          <w:w w:val="105"/>
        </w:rPr>
        <w:t>Created</w:t>
      </w:r>
      <w:r>
        <w:rPr>
          <w:spacing w:val="-2"/>
          <w:w w:val="105"/>
        </w:rPr>
        <w:t> </w:t>
      </w:r>
      <w:r>
        <w:rPr>
          <w:w w:val="105"/>
        </w:rPr>
        <w:t>assembly</w:t>
      </w:r>
      <w:r>
        <w:rPr>
          <w:spacing w:val="-8"/>
          <w:w w:val="105"/>
        </w:rPr>
        <w:t> </w:t>
      </w:r>
      <w:r>
        <w:rPr>
          <w:w w:val="105"/>
        </w:rPr>
        <w:t>instructions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150+</w:t>
      </w:r>
      <w:r>
        <w:rPr>
          <w:spacing w:val="-2"/>
          <w:w w:val="105"/>
        </w:rPr>
        <w:t> </w:t>
      </w:r>
      <w:r>
        <w:rPr>
          <w:w w:val="105"/>
        </w:rPr>
        <w:t>products,</w:t>
      </w:r>
      <w:r>
        <w:rPr>
          <w:spacing w:val="-2"/>
          <w:w w:val="105"/>
        </w:rPr>
        <w:t> </w:t>
      </w:r>
      <w:r>
        <w:rPr>
          <w:w w:val="105"/>
        </w:rPr>
        <w:t>reducing</w:t>
      </w:r>
      <w:r>
        <w:rPr>
          <w:spacing w:val="-2"/>
          <w:w w:val="105"/>
        </w:rPr>
        <w:t> </w:t>
      </w:r>
      <w:r>
        <w:rPr>
          <w:w w:val="105"/>
        </w:rPr>
        <w:t>errors</w:t>
      </w:r>
      <w:r>
        <w:rPr>
          <w:spacing w:val="-2"/>
          <w:w w:val="105"/>
        </w:rPr>
        <w:t> </w:t>
      </w:r>
      <w:r>
        <w:rPr>
          <w:w w:val="105"/>
        </w:rPr>
        <w:t>during production and improving quality control</w:t>
      </w:r>
    </w:p>
    <w:p>
      <w:pPr>
        <w:pStyle w:val="BodyText"/>
        <w:spacing w:line="276" w:lineRule="auto" w:before="103"/>
        <w:ind w:left="609" w:right="416"/>
      </w:pPr>
      <w:r>
        <w:rPr>
          <w:w w:val="105"/>
        </w:rPr>
        <w:t>Updated internal</w:t>
      </w:r>
      <w:r>
        <w:rPr>
          <w:spacing w:val="-7"/>
          <w:w w:val="105"/>
        </w:rPr>
        <w:t> </w:t>
      </w:r>
      <w:r>
        <w:rPr>
          <w:w w:val="105"/>
        </w:rPr>
        <w:t>training materials, improving employee competency scores by 12%</w:t>
      </w:r>
    </w:p>
    <w:p>
      <w:pPr>
        <w:pStyle w:val="BodyText"/>
        <w:spacing w:line="276" w:lineRule="auto" w:before="75"/>
        <w:ind w:left="609" w:right="609"/>
      </w:pPr>
      <w:r>
        <w:rPr>
          <w:w w:val="105"/>
        </w:rPr>
        <w:t>Worked with QA teams to ensure documentation accuracy and compliance with industry standards</w:t>
      </w:r>
    </w:p>
    <w:p>
      <w:pPr>
        <w:pStyle w:val="BodyText"/>
        <w:spacing w:before="79"/>
      </w:pPr>
    </w:p>
    <w:p>
      <w:pPr>
        <w:pStyle w:val="Heading2"/>
        <w:spacing w:before="1"/>
      </w:pPr>
      <w:r>
        <w:rPr>
          <w:smallCaps/>
          <w:color w:val="C36531"/>
          <w:spacing w:val="-2"/>
          <w:w w:val="135"/>
        </w:rPr>
        <w:t>Certifications</w:t>
      </w:r>
    </w:p>
    <w:p>
      <w:pPr>
        <w:pStyle w:val="BodyText"/>
        <w:spacing w:line="276" w:lineRule="auto" w:before="146"/>
        <w:ind w:left="330" w:right="609"/>
      </w:pPr>
      <w:r>
        <w:rPr/>
        <w:t>Certified Professional Technical Communicator (CPTC) </w:t>
      </w:r>
      <w:r>
        <w:rPr>
          <w:w w:val="85"/>
        </w:rPr>
        <w:t>| </w:t>
      </w:r>
      <w:r>
        <w:rPr/>
        <w:t>Society for Technical Communication </w:t>
      </w:r>
      <w:r>
        <w:rPr>
          <w:w w:val="85"/>
        </w:rPr>
        <w:t>| </w:t>
      </w:r>
      <w:r>
        <w:rPr/>
        <w:t>March 2018</w:t>
      </w:r>
    </w:p>
    <w:sectPr>
      <w:type w:val="continuous"/>
      <w:pgSz w:w="11920" w:h="16860"/>
      <w:pgMar w:top="500" w:bottom="280" w:left="283" w:right="283"/>
      <w:cols w:num="2" w:equalWidth="0">
        <w:col w:w="3736" w:space="467"/>
        <w:col w:w="71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4228" w:right="92"/>
      <w:jc w:val="center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avery.harr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2026-02-15T13:33:41Z</dcterms:created>
  <dcterms:modified xsi:type="dcterms:W3CDTF">2026-02-15T13:33:41Z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