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35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C5394"/>
          <w:spacing w:val="26"/>
          <w:w w:val="105"/>
          <w:sz w:val="70"/>
        </w:rPr>
        <w:t>Blake</w:t>
      </w:r>
      <w:r>
        <w:rPr>
          <w:rFonts w:ascii="Arial"/>
          <w:b/>
          <w:color w:val="0C5394"/>
          <w:spacing w:val="-18"/>
          <w:w w:val="105"/>
          <w:sz w:val="70"/>
        </w:rPr>
        <w:t> </w:t>
      </w:r>
      <w:r>
        <w:rPr>
          <w:rFonts w:ascii="Microsoft Sans Serif"/>
          <w:color w:val="0C5394"/>
          <w:spacing w:val="27"/>
          <w:w w:val="105"/>
          <w:sz w:val="70"/>
        </w:rPr>
        <w:t>Allen</w:t>
      </w:r>
    </w:p>
    <w:p>
      <w:pPr>
        <w:pStyle w:val="Heading1"/>
        <w:spacing w:before="132"/>
        <w:ind w:left="4235"/>
        <w:jc w:val="center"/>
        <w:rPr>
          <w:rFonts w:ascii="Arial"/>
        </w:rPr>
      </w:pPr>
      <w:r>
        <w:rPr>
          <w:rFonts w:ascii="Arial"/>
          <w:color w:val="0C5394"/>
          <w:w w:val="105"/>
        </w:rPr>
        <w:t>Automotive</w:t>
      </w:r>
      <w:r>
        <w:rPr>
          <w:rFonts w:ascii="Arial"/>
          <w:color w:val="0C5394"/>
          <w:spacing w:val="15"/>
          <w:w w:val="105"/>
        </w:rPr>
        <w:t> </w:t>
      </w:r>
      <w:r>
        <w:rPr>
          <w:rFonts w:ascii="Arial"/>
          <w:color w:val="0C5394"/>
          <w:w w:val="105"/>
        </w:rPr>
        <w:t>Repair</w:t>
      </w:r>
      <w:r>
        <w:rPr>
          <w:rFonts w:ascii="Arial"/>
          <w:color w:val="0C5394"/>
          <w:spacing w:val="15"/>
          <w:w w:val="105"/>
        </w:rPr>
        <w:t> </w:t>
      </w:r>
      <w:r>
        <w:rPr>
          <w:rFonts w:ascii="Arial"/>
          <w:color w:val="0C5394"/>
          <w:spacing w:val="-2"/>
          <w:w w:val="105"/>
        </w:rPr>
        <w:t>Technician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438900">
                                <a:moveTo>
                                  <a:pt x="28575" y="6418834"/>
                                </a:moveTo>
                                <a:lnTo>
                                  <a:pt x="27432" y="6416053"/>
                                </a:lnTo>
                                <a:lnTo>
                                  <a:pt x="22847" y="6411468"/>
                                </a:lnTo>
                                <a:lnTo>
                                  <a:pt x="20066" y="6410312"/>
                                </a:lnTo>
                                <a:lnTo>
                                  <a:pt x="8521" y="6410312"/>
                                </a:lnTo>
                                <a:lnTo>
                                  <a:pt x="5740" y="6411468"/>
                                </a:lnTo>
                                <a:lnTo>
                                  <a:pt x="1155" y="6416053"/>
                                </a:lnTo>
                                <a:lnTo>
                                  <a:pt x="0" y="6418834"/>
                                </a:lnTo>
                                <a:lnTo>
                                  <a:pt x="0" y="6427140"/>
                                </a:lnTo>
                                <a:lnTo>
                                  <a:pt x="0" y="6430378"/>
                                </a:lnTo>
                                <a:lnTo>
                                  <a:pt x="1155" y="6433159"/>
                                </a:lnTo>
                                <a:lnTo>
                                  <a:pt x="5740" y="6437744"/>
                                </a:lnTo>
                                <a:lnTo>
                                  <a:pt x="8521" y="6438887"/>
                                </a:lnTo>
                                <a:lnTo>
                                  <a:pt x="20066" y="6438887"/>
                                </a:lnTo>
                                <a:lnTo>
                                  <a:pt x="22847" y="6437744"/>
                                </a:lnTo>
                                <a:lnTo>
                                  <a:pt x="27432" y="6433159"/>
                                </a:lnTo>
                                <a:lnTo>
                                  <a:pt x="28575" y="6430378"/>
                                </a:lnTo>
                                <a:lnTo>
                                  <a:pt x="28575" y="641883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438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657599"/>
                            <a:ext cx="190500" cy="300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009900">
                                <a:moveTo>
                                  <a:pt x="28575" y="2997746"/>
                                </a:moveTo>
                                <a:lnTo>
                                  <a:pt x="27647" y="2995511"/>
                                </a:lnTo>
                                <a:lnTo>
                                  <a:pt x="23926" y="2991789"/>
                                </a:lnTo>
                                <a:lnTo>
                                  <a:pt x="21691" y="2990850"/>
                                </a:lnTo>
                                <a:lnTo>
                                  <a:pt x="6896" y="2990850"/>
                                </a:lnTo>
                                <a:lnTo>
                                  <a:pt x="4660" y="2991789"/>
                                </a:lnTo>
                                <a:lnTo>
                                  <a:pt x="939" y="2995511"/>
                                </a:lnTo>
                                <a:lnTo>
                                  <a:pt x="0" y="2997746"/>
                                </a:lnTo>
                                <a:lnTo>
                                  <a:pt x="0" y="3000375"/>
                                </a:lnTo>
                                <a:lnTo>
                                  <a:pt x="0" y="3003016"/>
                                </a:lnTo>
                                <a:lnTo>
                                  <a:pt x="939" y="3005251"/>
                                </a:lnTo>
                                <a:lnTo>
                                  <a:pt x="4660" y="3008973"/>
                                </a:lnTo>
                                <a:lnTo>
                                  <a:pt x="6896" y="3009900"/>
                                </a:lnTo>
                                <a:lnTo>
                                  <a:pt x="21691" y="3009900"/>
                                </a:lnTo>
                                <a:lnTo>
                                  <a:pt x="23926" y="3008973"/>
                                </a:lnTo>
                                <a:lnTo>
                                  <a:pt x="27647" y="3005251"/>
                                </a:lnTo>
                                <a:lnTo>
                                  <a:pt x="28575" y="3003016"/>
                                </a:lnTo>
                                <a:lnTo>
                                  <a:pt x="28575" y="2997746"/>
                                </a:lnTo>
                                <a:close/>
                              </a:path>
                              <a:path w="190500" h="3009900">
                                <a:moveTo>
                                  <a:pt x="190500" y="2311946"/>
                                </a:moveTo>
                                <a:lnTo>
                                  <a:pt x="189572" y="2309711"/>
                                </a:lnTo>
                                <a:lnTo>
                                  <a:pt x="185851" y="2305989"/>
                                </a:lnTo>
                                <a:lnTo>
                                  <a:pt x="183616" y="2305050"/>
                                </a:lnTo>
                                <a:lnTo>
                                  <a:pt x="178346" y="2305050"/>
                                </a:lnTo>
                                <a:lnTo>
                                  <a:pt x="176110" y="2305989"/>
                                </a:lnTo>
                                <a:lnTo>
                                  <a:pt x="172389" y="2309711"/>
                                </a:lnTo>
                                <a:lnTo>
                                  <a:pt x="171450" y="2311946"/>
                                </a:lnTo>
                                <a:lnTo>
                                  <a:pt x="171450" y="2317216"/>
                                </a:lnTo>
                                <a:lnTo>
                                  <a:pt x="172389" y="2319451"/>
                                </a:lnTo>
                                <a:lnTo>
                                  <a:pt x="176110" y="2323173"/>
                                </a:lnTo>
                                <a:lnTo>
                                  <a:pt x="178346" y="2324100"/>
                                </a:lnTo>
                                <a:lnTo>
                                  <a:pt x="183616" y="2324100"/>
                                </a:lnTo>
                                <a:lnTo>
                                  <a:pt x="185851" y="2323173"/>
                                </a:lnTo>
                                <a:lnTo>
                                  <a:pt x="189572" y="2319451"/>
                                </a:lnTo>
                                <a:lnTo>
                                  <a:pt x="190500" y="2317216"/>
                                </a:lnTo>
                                <a:lnTo>
                                  <a:pt x="190500" y="2314575"/>
                                </a:lnTo>
                                <a:lnTo>
                                  <a:pt x="190500" y="2311946"/>
                                </a:lnTo>
                                <a:close/>
                              </a:path>
                              <a:path w="190500" h="3009900">
                                <a:moveTo>
                                  <a:pt x="190500" y="1930946"/>
                                </a:moveTo>
                                <a:lnTo>
                                  <a:pt x="189572" y="1928710"/>
                                </a:lnTo>
                                <a:lnTo>
                                  <a:pt x="185851" y="1924989"/>
                                </a:lnTo>
                                <a:lnTo>
                                  <a:pt x="183616" y="1924050"/>
                                </a:lnTo>
                                <a:lnTo>
                                  <a:pt x="178346" y="1924050"/>
                                </a:lnTo>
                                <a:lnTo>
                                  <a:pt x="176110" y="1924989"/>
                                </a:lnTo>
                                <a:lnTo>
                                  <a:pt x="172389" y="1928710"/>
                                </a:lnTo>
                                <a:lnTo>
                                  <a:pt x="171450" y="1930946"/>
                                </a:lnTo>
                                <a:lnTo>
                                  <a:pt x="171450" y="1936216"/>
                                </a:lnTo>
                                <a:lnTo>
                                  <a:pt x="172389" y="1938451"/>
                                </a:lnTo>
                                <a:lnTo>
                                  <a:pt x="176110" y="1942172"/>
                                </a:lnTo>
                                <a:lnTo>
                                  <a:pt x="178346" y="1943100"/>
                                </a:lnTo>
                                <a:lnTo>
                                  <a:pt x="183616" y="1943100"/>
                                </a:lnTo>
                                <a:lnTo>
                                  <a:pt x="185851" y="1942172"/>
                                </a:lnTo>
                                <a:lnTo>
                                  <a:pt x="189572" y="1938451"/>
                                </a:lnTo>
                                <a:lnTo>
                                  <a:pt x="190500" y="1936216"/>
                                </a:lnTo>
                                <a:lnTo>
                                  <a:pt x="190500" y="1933575"/>
                                </a:lnTo>
                                <a:lnTo>
                                  <a:pt x="190500" y="1930946"/>
                                </a:lnTo>
                                <a:close/>
                              </a:path>
                              <a:path w="190500" h="3009900">
                                <a:moveTo>
                                  <a:pt x="190500" y="1549946"/>
                                </a:moveTo>
                                <a:lnTo>
                                  <a:pt x="189572" y="1547710"/>
                                </a:lnTo>
                                <a:lnTo>
                                  <a:pt x="185851" y="1543989"/>
                                </a:lnTo>
                                <a:lnTo>
                                  <a:pt x="183616" y="1543050"/>
                                </a:lnTo>
                                <a:lnTo>
                                  <a:pt x="178346" y="1543050"/>
                                </a:lnTo>
                                <a:lnTo>
                                  <a:pt x="176110" y="1543989"/>
                                </a:lnTo>
                                <a:lnTo>
                                  <a:pt x="172389" y="1547710"/>
                                </a:lnTo>
                                <a:lnTo>
                                  <a:pt x="171450" y="1549946"/>
                                </a:lnTo>
                                <a:lnTo>
                                  <a:pt x="171450" y="1562100"/>
                                </a:lnTo>
                                <a:lnTo>
                                  <a:pt x="171450" y="1564741"/>
                                </a:lnTo>
                                <a:lnTo>
                                  <a:pt x="172389" y="1566976"/>
                                </a:lnTo>
                                <a:lnTo>
                                  <a:pt x="176110" y="1570697"/>
                                </a:lnTo>
                                <a:lnTo>
                                  <a:pt x="178346" y="1571625"/>
                                </a:lnTo>
                                <a:lnTo>
                                  <a:pt x="183616" y="1571625"/>
                                </a:lnTo>
                                <a:lnTo>
                                  <a:pt x="185851" y="1570697"/>
                                </a:lnTo>
                                <a:lnTo>
                                  <a:pt x="189572" y="1566976"/>
                                </a:lnTo>
                                <a:lnTo>
                                  <a:pt x="190500" y="1564741"/>
                                </a:lnTo>
                                <a:lnTo>
                                  <a:pt x="190500" y="1549946"/>
                                </a:lnTo>
                                <a:close/>
                              </a:path>
                              <a:path w="190500" h="3009900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00990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0099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8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9" o:title=""/>
                </v:shape>
                <v:shape style="position:absolute;left:704;top:0;width:11214;height:10140" id="docshape14" coordorigin="705,0" coordsize="11214,10140" path="m750,10108l748,10104,741,10097,737,10095,718,10095,714,10097,707,10104,705,10108,705,10121,705,10127,707,10131,714,10138,718,10140,737,10140,741,10138,748,10131,750,10127,750,10108x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4739;top:5760;width:300;height:4740" id="docshape16" coordorigin="4740,5760" coordsize="300,4740" path="m4785,10481l4784,10477,4778,10471,4774,10470,4751,10470,4747,10471,4741,10477,4740,10481,4740,10485,4740,10489,4741,10493,4747,10499,4751,10500,4774,10500,4778,10499,4784,10493,4785,10489,4785,10481xm5040,9401l5039,9397,5033,9391,5029,9390,5021,9390,5017,9391,5011,9397,5010,9401,5010,9409,5011,9413,5017,9419,5021,9420,5029,9420,5033,9419,5039,9413,5040,9409,5040,9405,5040,9401xm5040,8801l5039,8797,5033,8791,5029,8790,5021,8790,5017,8791,5011,8797,5010,8801,5010,8809,5011,8813,5017,8819,5021,8820,5029,8820,5033,8819,5039,8813,5040,8809,5040,8805,5040,8801xm5040,8201l5039,8197,5033,8191,5029,8190,5021,8190,5017,8191,5011,8197,5010,8201,5010,8220,5010,8224,5011,8228,5017,8234,5021,8235,5029,8235,5033,8234,5039,8228,5040,8224,5040,8201xm5040,6971l5039,6967,5033,6961,5029,6960,5021,6960,5017,6961,5011,6967,5010,6971,5010,6979,5011,6983,5017,6989,5021,6990,5029,6990,5033,6989,5039,6983,5040,6979,5040,6975,5040,6971xm5040,6371l5039,6367,5033,6361,5029,6360,5021,6360,5017,6361,5011,6367,5010,6371,5010,6379,5011,6383,5017,6389,5021,6390,5029,6390,5033,6389,5039,6383,5040,6379,5040,6375,5040,6371xm5040,5771l5039,5767,5033,5761,5029,5760,5021,5760,5017,5761,5011,5767,5010,5771,5010,5779,5011,5783,5017,5789,5021,5790,5029,5790,5033,5789,5039,5783,5040,5779,5040,5775,5040,57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4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5"/>
          <w:w w:val="110"/>
        </w:rPr>
        <w:t> </w:t>
      </w:r>
      <w:r>
        <w:rPr>
          <w:color w:val="FFFFFF"/>
          <w:spacing w:val="-2"/>
          <w:w w:val="110"/>
        </w:rPr>
        <w:t>888-</w:t>
      </w:r>
      <w:r>
        <w:rPr>
          <w:color w:val="FFFFFF"/>
          <w:spacing w:val="-4"/>
          <w:w w:val="110"/>
        </w:rPr>
        <w:t>9900</w:t>
      </w:r>
    </w:p>
    <w:p>
      <w:pPr>
        <w:pStyle w:val="BodyText"/>
        <w:spacing w:before="182"/>
      </w:pPr>
    </w:p>
    <w:p>
      <w:pPr>
        <w:pStyle w:val="BodyText"/>
        <w:spacing w:line="679" w:lineRule="auto"/>
        <w:ind w:left="1155" w:right="182"/>
      </w:pPr>
      <w:hyperlink r:id="rId10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Portfolio</w:t>
      </w:r>
      <w:r>
        <w:rPr>
          <w:color w:val="FFFFFF"/>
          <w:spacing w:val="-8"/>
        </w:rPr>
        <w:t> </w:t>
      </w:r>
      <w:r>
        <w:rPr>
          <w:color w:val="FFFFFF"/>
          <w:w w:val="85"/>
        </w:rPr>
        <w:t>| </w:t>
      </w:r>
      <w:r>
        <w:rPr>
          <w:color w:val="FFFFFF"/>
        </w:rPr>
        <w:t>LinkedIn City, ST</w:t>
      </w:r>
    </w:p>
    <w:p>
      <w:pPr>
        <w:spacing w:before="129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46"/>
        <w:rPr>
          <w:rFonts w:ascii="Arial"/>
          <w:b/>
          <w:sz w:val="15"/>
        </w:rPr>
      </w:pPr>
    </w:p>
    <w:p>
      <w:pPr>
        <w:pStyle w:val="BodyText"/>
        <w:spacing w:line="398" w:lineRule="auto"/>
        <w:ind w:left="579" w:right="832"/>
      </w:pPr>
      <w:r>
        <w:rPr>
          <w:color w:val="FFFFFF"/>
          <w:w w:val="105"/>
        </w:rPr>
        <w:t>Brake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repair Customer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service Diagnostics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support Exhaust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systems Preventative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services Suspension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repair </w:t>
      </w:r>
      <w:r>
        <w:rPr>
          <w:color w:val="FFFFFF"/>
          <w:spacing w:val="-2"/>
          <w:w w:val="105"/>
        </w:rPr>
        <w:t>Turnaround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efficiency</w:t>
      </w:r>
    </w:p>
    <w:p>
      <w:pPr>
        <w:spacing w:before="165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62"/>
        <w:rPr>
          <w:rFonts w:ascii="Arial"/>
          <w:b/>
          <w:sz w:val="15"/>
        </w:rPr>
      </w:pPr>
    </w:p>
    <w:p>
      <w:pPr>
        <w:pStyle w:val="Heading1"/>
        <w:spacing w:line="292" w:lineRule="auto"/>
      </w:pPr>
      <w:r>
        <w:rPr>
          <w:color w:val="FFFFFF"/>
          <w:w w:val="105"/>
        </w:rPr>
        <w:t>Diploma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Automotive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Service </w:t>
      </w:r>
      <w:r>
        <w:rPr>
          <w:color w:val="FFFFFF"/>
          <w:spacing w:val="-2"/>
          <w:w w:val="105"/>
        </w:rPr>
        <w:t>Technology</w:t>
      </w:r>
    </w:p>
    <w:p>
      <w:pPr>
        <w:pStyle w:val="BodyText"/>
        <w:spacing w:line="292" w:lineRule="auto"/>
        <w:ind w:left="281"/>
      </w:pPr>
      <w:r>
        <w:rPr>
          <w:color w:val="FFFFFF"/>
          <w:w w:val="105"/>
        </w:rPr>
        <w:t>Milwaukee Area Technical College May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2017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0C5394"/>
          <w:sz w:val="15"/>
        </w:rPr>
        <w:t>A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B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O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U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T</w:t>
      </w:r>
      <w:r>
        <w:rPr>
          <w:rFonts w:ascii="Arial"/>
          <w:b/>
          <w:color w:val="0C5394"/>
          <w:spacing w:val="65"/>
          <w:sz w:val="15"/>
        </w:rPr>
        <w:t> </w:t>
      </w:r>
      <w:r>
        <w:rPr>
          <w:rFonts w:ascii="Arial"/>
          <w:b/>
          <w:color w:val="0C5394"/>
          <w:sz w:val="15"/>
        </w:rPr>
        <w:t>M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pacing w:val="-10"/>
          <w:sz w:val="15"/>
        </w:rPr>
        <w:t>E</w:t>
      </w:r>
    </w:p>
    <w:p>
      <w:pPr>
        <w:pStyle w:val="BodyText"/>
        <w:spacing w:line="292" w:lineRule="auto" w:before="129"/>
        <w:ind w:left="95" w:right="474"/>
      </w:pPr>
      <w:r>
        <w:rPr>
          <w:w w:val="105"/>
        </w:rPr>
        <w:t>Automotive</w:t>
      </w:r>
      <w:r>
        <w:rPr>
          <w:spacing w:val="40"/>
          <w:w w:val="105"/>
        </w:rPr>
        <w:t> </w:t>
      </w:r>
      <w:r>
        <w:rPr>
          <w:w w:val="105"/>
        </w:rPr>
        <w:t>Repair Technician</w:t>
      </w:r>
      <w:r>
        <w:rPr>
          <w:spacing w:val="34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6</w:t>
      </w:r>
      <w:r>
        <w:rPr>
          <w:spacing w:val="34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36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providing mechanical and preventative services for independent shops. Skilled in</w:t>
      </w:r>
      <w:r>
        <w:rPr>
          <w:spacing w:val="40"/>
          <w:w w:val="105"/>
        </w:rPr>
        <w:t> </w:t>
      </w:r>
      <w:r>
        <w:rPr>
          <w:w w:val="105"/>
        </w:rPr>
        <w:t>diagnostics, suspension repair, and customer-focused service. Committed to</w:t>
      </w:r>
      <w:r>
        <w:rPr>
          <w:spacing w:val="80"/>
          <w:w w:val="105"/>
        </w:rPr>
        <w:t> </w:t>
      </w:r>
      <w:r>
        <w:rPr>
          <w:w w:val="105"/>
        </w:rPr>
        <w:t>delivering high-quality, timely repairs that build repeat business.</w:t>
      </w:r>
    </w:p>
    <w:p>
      <w:pPr>
        <w:pStyle w:val="BodyText"/>
        <w:spacing w:before="59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C5394"/>
          <w:sz w:val="15"/>
        </w:rPr>
        <w:t>P</w:t>
      </w:r>
      <w:r>
        <w:rPr>
          <w:rFonts w:ascii="Arial"/>
          <w:b/>
          <w:color w:val="0C5394"/>
          <w:spacing w:val="-11"/>
          <w:sz w:val="15"/>
        </w:rPr>
        <w:t> </w:t>
      </w:r>
      <w:r>
        <w:rPr>
          <w:rFonts w:ascii="Arial"/>
          <w:b/>
          <w:color w:val="0C5394"/>
          <w:sz w:val="15"/>
        </w:rPr>
        <w:t>R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O</w:t>
      </w:r>
      <w:r>
        <w:rPr>
          <w:rFonts w:ascii="Arial"/>
          <w:b/>
          <w:color w:val="0C5394"/>
          <w:spacing w:val="-11"/>
          <w:sz w:val="15"/>
        </w:rPr>
        <w:t> </w:t>
      </w:r>
      <w:r>
        <w:rPr>
          <w:rFonts w:ascii="Arial"/>
          <w:b/>
          <w:color w:val="0C5394"/>
          <w:sz w:val="15"/>
        </w:rPr>
        <w:t>F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S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S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I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O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N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A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L</w:t>
      </w:r>
      <w:r>
        <w:rPr>
          <w:rFonts w:ascii="Arial"/>
          <w:b/>
          <w:color w:val="0C5394"/>
          <w:spacing w:val="53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7"/>
          <w:sz w:val="15"/>
        </w:rPr>
        <w:t> </w:t>
      </w:r>
      <w:r>
        <w:rPr>
          <w:rFonts w:ascii="Arial"/>
          <w:b/>
          <w:color w:val="0C5394"/>
          <w:sz w:val="15"/>
        </w:rPr>
        <w:t>X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P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R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I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N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C</w:t>
      </w:r>
      <w:r>
        <w:rPr>
          <w:rFonts w:ascii="Arial"/>
          <w:b/>
          <w:color w:val="0C5394"/>
          <w:spacing w:val="-10"/>
          <w:sz w:val="15"/>
        </w:rPr>
        <w:t> E</w:t>
      </w:r>
    </w:p>
    <w:p>
      <w:pPr>
        <w:pStyle w:val="BodyText"/>
        <w:spacing w:before="147"/>
        <w:ind w:left="95"/>
        <w:rPr>
          <w:rFonts w:ascii="Microsoft Sans Serif"/>
        </w:rPr>
      </w:pPr>
      <w:r>
        <w:rPr>
          <w:rFonts w:ascii="Microsoft Sans Serif"/>
          <w:w w:val="105"/>
        </w:rPr>
        <w:t>Repair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Technician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March 2019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4"/>
        <w:ind w:left="95"/>
      </w:pPr>
      <w:r>
        <w:rPr/>
        <w:t>Main</w:t>
      </w:r>
      <w:r>
        <w:rPr>
          <w:spacing w:val="33"/>
        </w:rPr>
        <w:t> </w:t>
      </w:r>
      <w:r>
        <w:rPr/>
        <w:t>Street</w:t>
      </w:r>
      <w:r>
        <w:rPr>
          <w:spacing w:val="24"/>
        </w:rPr>
        <w:t> </w:t>
      </w:r>
      <w:r>
        <w:rPr/>
        <w:t>Auto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33"/>
        </w:rPr>
        <w:t> </w:t>
      </w:r>
      <w:r>
        <w:rPr/>
        <w:t>Milwaukee,</w:t>
      </w:r>
      <w:r>
        <w:rPr>
          <w:spacing w:val="24"/>
        </w:rPr>
        <w:t> </w:t>
      </w:r>
      <w:r>
        <w:rPr>
          <w:spacing w:val="-5"/>
        </w:rPr>
        <w:t>WI</w:t>
      </w:r>
    </w:p>
    <w:p>
      <w:pPr>
        <w:pStyle w:val="BodyText"/>
        <w:spacing w:line="292" w:lineRule="auto" w:before="151"/>
        <w:ind w:left="653" w:right="474"/>
      </w:pPr>
      <w:r>
        <w:rPr>
          <w:w w:val="105"/>
        </w:rPr>
        <w:t>Diagnose and repair mechanical issues in 50+ vehicles monthly,</w:t>
      </w:r>
      <w:r>
        <w:rPr>
          <w:spacing w:val="40"/>
          <w:w w:val="105"/>
        </w:rPr>
        <w:t> </w:t>
      </w:r>
      <w:r>
        <w:rPr>
          <w:w w:val="105"/>
        </w:rPr>
        <w:t>reducing average turnaround time by 18%.</w:t>
      </w:r>
    </w:p>
    <w:p>
      <w:pPr>
        <w:pStyle w:val="BodyText"/>
        <w:spacing w:line="292" w:lineRule="auto" w:before="90"/>
        <w:ind w:left="653" w:right="474"/>
      </w:pPr>
      <w:r>
        <w:rPr>
          <w:w w:val="105"/>
        </w:rPr>
        <w:t>Perform suspension, brake, and exhaust repairs while ensuring compliance with safety inspection standards.</w:t>
      </w:r>
    </w:p>
    <w:p>
      <w:pPr>
        <w:pStyle w:val="BodyText"/>
        <w:spacing w:line="292" w:lineRule="auto" w:before="90"/>
        <w:ind w:left="653" w:right="474"/>
      </w:pPr>
      <w:r>
        <w:rPr>
          <w:w w:val="105"/>
        </w:rPr>
        <w:t>Educate customers on preventative services, contributing to a 10%</w:t>
      </w:r>
      <w:r>
        <w:rPr>
          <w:spacing w:val="40"/>
          <w:w w:val="105"/>
        </w:rPr>
        <w:t> </w:t>
      </w:r>
      <w:r>
        <w:rPr>
          <w:w w:val="105"/>
        </w:rPr>
        <w:t>increase in recurring maintenance appointments.</w:t>
      </w:r>
    </w:p>
    <w:p>
      <w:pPr>
        <w:pStyle w:val="BodyText"/>
        <w:spacing w:before="123"/>
        <w:ind w:left="95"/>
        <w:rPr>
          <w:rFonts w:ascii="Microsoft Sans Serif"/>
        </w:rPr>
      </w:pPr>
      <w:r>
        <w:rPr>
          <w:rFonts w:ascii="Microsoft Sans Serif"/>
          <w:w w:val="105"/>
        </w:rPr>
        <w:t>General Service</w:t>
      </w:r>
      <w:r>
        <w:rPr>
          <w:rFonts w:ascii="Microsoft Sans Serif"/>
          <w:spacing w:val="1"/>
          <w:w w:val="105"/>
        </w:rPr>
        <w:t> </w:t>
      </w:r>
      <w:r>
        <w:rPr>
          <w:rFonts w:ascii="Microsoft Sans Serif"/>
          <w:w w:val="105"/>
        </w:rPr>
        <w:t>Technician |</w:t>
      </w:r>
      <w:r>
        <w:rPr>
          <w:rFonts w:ascii="Microsoft Sans Serif"/>
          <w:spacing w:val="1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1"/>
          <w:w w:val="105"/>
        </w:rPr>
        <w:t> </w:t>
      </w:r>
      <w:r>
        <w:rPr>
          <w:rFonts w:ascii="Microsoft Sans Serif"/>
          <w:w w:val="105"/>
        </w:rPr>
        <w:t>2017 -</w:t>
      </w:r>
      <w:r>
        <w:rPr>
          <w:rFonts w:ascii="Microsoft Sans Serif"/>
          <w:spacing w:val="1"/>
          <w:w w:val="105"/>
        </w:rPr>
        <w:t> </w:t>
      </w:r>
      <w:r>
        <w:rPr>
          <w:rFonts w:ascii="Microsoft Sans Serif"/>
          <w:w w:val="105"/>
        </w:rPr>
        <w:t>February</w:t>
      </w:r>
      <w:r>
        <w:rPr>
          <w:rFonts w:ascii="Microsoft Sans Serif"/>
          <w:spacing w:val="1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33"/>
        <w:ind w:left="95"/>
      </w:pPr>
      <w:r>
        <w:rPr>
          <w:spacing w:val="2"/>
        </w:rPr>
        <w:t>Lakeview</w:t>
      </w:r>
      <w:r>
        <w:rPr>
          <w:spacing w:val="21"/>
        </w:rPr>
        <w:t> </w:t>
      </w:r>
      <w:r>
        <w:rPr>
          <w:spacing w:val="2"/>
        </w:rPr>
        <w:t>Automotive</w:t>
      </w:r>
      <w:r>
        <w:rPr>
          <w:spacing w:val="41"/>
        </w:rPr>
        <w:t> </w:t>
      </w:r>
      <w:r>
        <w:rPr>
          <w:spacing w:val="2"/>
          <w:w w:val="85"/>
        </w:rPr>
        <w:t>|</w:t>
      </w:r>
      <w:r>
        <w:rPr>
          <w:spacing w:val="41"/>
        </w:rPr>
        <w:t> </w:t>
      </w:r>
      <w:r>
        <w:rPr>
          <w:spacing w:val="2"/>
        </w:rPr>
        <w:t>Milwaukee,</w:t>
      </w:r>
      <w:r>
        <w:rPr>
          <w:spacing w:val="30"/>
        </w:rPr>
        <w:t> </w:t>
      </w:r>
      <w:r>
        <w:rPr>
          <w:spacing w:val="-5"/>
        </w:rPr>
        <w:t>WI</w:t>
      </w:r>
    </w:p>
    <w:p>
      <w:pPr>
        <w:pStyle w:val="BodyText"/>
        <w:spacing w:line="292" w:lineRule="auto" w:before="166"/>
        <w:ind w:left="653" w:right="107"/>
      </w:pPr>
      <w:r>
        <w:rPr>
          <w:w w:val="105"/>
        </w:rPr>
        <w:t>Performed oil changes, tire services, and battery replacements for up to</w:t>
      </w:r>
      <w:r>
        <w:rPr>
          <w:spacing w:val="40"/>
          <w:w w:val="105"/>
        </w:rPr>
        <w:t> </w:t>
      </w:r>
      <w:r>
        <w:rPr>
          <w:w w:val="105"/>
        </w:rPr>
        <w:t>20 customers daily.</w:t>
      </w:r>
    </w:p>
    <w:p>
      <w:pPr>
        <w:pStyle w:val="BodyText"/>
        <w:spacing w:line="276" w:lineRule="auto" w:before="90"/>
        <w:ind w:left="653" w:right="474"/>
      </w:pPr>
      <w:r>
        <w:rPr>
          <w:w w:val="105"/>
        </w:rPr>
        <w:t>Assisted in diagnostics and repair under supervision, gaining</w:t>
      </w:r>
      <w:r>
        <w:rPr>
          <w:spacing w:val="40"/>
          <w:w w:val="105"/>
        </w:rPr>
        <w:t> </w:t>
      </w:r>
      <w:r>
        <w:rPr>
          <w:w w:val="105"/>
        </w:rPr>
        <w:t>experience in diverse vehicle systems.</w:t>
      </w:r>
    </w:p>
    <w:p>
      <w:pPr>
        <w:pStyle w:val="BodyText"/>
        <w:spacing w:line="276" w:lineRule="auto" w:before="119"/>
        <w:ind w:left="653" w:right="474"/>
      </w:pPr>
      <w:r>
        <w:rPr>
          <w:w w:val="105"/>
        </w:rPr>
        <w:t>Maintained shop cleanliness and supported tool inventory</w:t>
      </w:r>
      <w:r>
        <w:rPr>
          <w:spacing w:val="80"/>
          <w:w w:val="105"/>
        </w:rPr>
        <w:t> </w:t>
      </w:r>
      <w:r>
        <w:rPr>
          <w:w w:val="105"/>
        </w:rPr>
        <w:t>management, ensuring faster repair workflows.</w:t>
      </w:r>
    </w:p>
    <w:p>
      <w:pPr>
        <w:pStyle w:val="BodyText"/>
        <w:spacing w:before="74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C5394"/>
          <w:sz w:val="15"/>
        </w:rPr>
        <w:t>C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8"/>
          <w:sz w:val="15"/>
        </w:rPr>
        <w:t> </w:t>
      </w:r>
      <w:r>
        <w:rPr>
          <w:rFonts w:ascii="Arial"/>
          <w:b/>
          <w:color w:val="0C5394"/>
          <w:sz w:val="15"/>
        </w:rPr>
        <w:t>R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T</w:t>
      </w:r>
      <w:r>
        <w:rPr>
          <w:rFonts w:ascii="Arial"/>
          <w:b/>
          <w:color w:val="0C5394"/>
          <w:spacing w:val="-8"/>
          <w:sz w:val="15"/>
        </w:rPr>
        <w:t> </w:t>
      </w:r>
      <w:r>
        <w:rPr>
          <w:rFonts w:ascii="Arial"/>
          <w:b/>
          <w:color w:val="0C5394"/>
          <w:sz w:val="15"/>
        </w:rPr>
        <w:t>I</w:t>
      </w:r>
      <w:r>
        <w:rPr>
          <w:rFonts w:ascii="Arial"/>
          <w:b/>
          <w:color w:val="0C5394"/>
          <w:spacing w:val="-8"/>
          <w:sz w:val="15"/>
        </w:rPr>
        <w:t> </w:t>
      </w:r>
      <w:r>
        <w:rPr>
          <w:rFonts w:ascii="Arial"/>
          <w:b/>
          <w:color w:val="0C5394"/>
          <w:sz w:val="15"/>
        </w:rPr>
        <w:t>F</w:t>
      </w:r>
      <w:r>
        <w:rPr>
          <w:rFonts w:ascii="Arial"/>
          <w:b/>
          <w:color w:val="0C5394"/>
          <w:spacing w:val="-8"/>
          <w:sz w:val="15"/>
        </w:rPr>
        <w:t> </w:t>
      </w:r>
      <w:r>
        <w:rPr>
          <w:rFonts w:ascii="Arial"/>
          <w:b/>
          <w:color w:val="0C5394"/>
          <w:sz w:val="15"/>
        </w:rPr>
        <w:t>I</w:t>
      </w:r>
      <w:r>
        <w:rPr>
          <w:rFonts w:ascii="Arial"/>
          <w:b/>
          <w:color w:val="0C5394"/>
          <w:spacing w:val="-7"/>
          <w:sz w:val="15"/>
        </w:rPr>
        <w:t> </w:t>
      </w:r>
      <w:r>
        <w:rPr>
          <w:rFonts w:ascii="Arial"/>
          <w:b/>
          <w:color w:val="0C5394"/>
          <w:sz w:val="15"/>
        </w:rPr>
        <w:t>C</w:t>
      </w:r>
      <w:r>
        <w:rPr>
          <w:rFonts w:ascii="Arial"/>
          <w:b/>
          <w:color w:val="0C5394"/>
          <w:spacing w:val="-4"/>
          <w:sz w:val="15"/>
        </w:rPr>
        <w:t> </w:t>
      </w:r>
      <w:r>
        <w:rPr>
          <w:rFonts w:ascii="Arial"/>
          <w:b/>
          <w:color w:val="0C5394"/>
          <w:sz w:val="15"/>
        </w:rPr>
        <w:t>A</w:t>
      </w:r>
      <w:r>
        <w:rPr>
          <w:rFonts w:ascii="Arial"/>
          <w:b/>
          <w:color w:val="0C5394"/>
          <w:spacing w:val="-17"/>
          <w:sz w:val="15"/>
        </w:rPr>
        <w:t> </w:t>
      </w:r>
      <w:r>
        <w:rPr>
          <w:rFonts w:ascii="Arial"/>
          <w:b/>
          <w:color w:val="0C5394"/>
          <w:sz w:val="15"/>
        </w:rPr>
        <w:t>T</w:t>
      </w:r>
      <w:r>
        <w:rPr>
          <w:rFonts w:ascii="Arial"/>
          <w:b/>
          <w:color w:val="0C5394"/>
          <w:spacing w:val="-8"/>
          <w:sz w:val="15"/>
        </w:rPr>
        <w:t> </w:t>
      </w:r>
      <w:r>
        <w:rPr>
          <w:rFonts w:ascii="Arial"/>
          <w:b/>
          <w:color w:val="0C5394"/>
          <w:sz w:val="15"/>
        </w:rPr>
        <w:t>I</w:t>
      </w:r>
      <w:r>
        <w:rPr>
          <w:rFonts w:ascii="Arial"/>
          <w:b/>
          <w:color w:val="0C5394"/>
          <w:spacing w:val="-8"/>
          <w:sz w:val="15"/>
        </w:rPr>
        <w:t> </w:t>
      </w:r>
      <w:r>
        <w:rPr>
          <w:rFonts w:ascii="Arial"/>
          <w:b/>
          <w:color w:val="0C5394"/>
          <w:sz w:val="15"/>
        </w:rPr>
        <w:t>O</w:t>
      </w:r>
      <w:r>
        <w:rPr>
          <w:rFonts w:ascii="Arial"/>
          <w:b/>
          <w:color w:val="0C5394"/>
          <w:spacing w:val="-7"/>
          <w:sz w:val="15"/>
        </w:rPr>
        <w:t> </w:t>
      </w:r>
      <w:r>
        <w:rPr>
          <w:rFonts w:ascii="Arial"/>
          <w:b/>
          <w:color w:val="0C5394"/>
          <w:sz w:val="15"/>
        </w:rPr>
        <w:t>N</w:t>
      </w:r>
      <w:r>
        <w:rPr>
          <w:rFonts w:ascii="Arial"/>
          <w:b/>
          <w:color w:val="0C5394"/>
          <w:spacing w:val="-8"/>
          <w:sz w:val="15"/>
        </w:rPr>
        <w:t> </w:t>
      </w:r>
      <w:r>
        <w:rPr>
          <w:rFonts w:ascii="Arial"/>
          <w:b/>
          <w:color w:val="0C5394"/>
          <w:spacing w:val="-10"/>
          <w:sz w:val="15"/>
        </w:rPr>
        <w:t>S</w:t>
      </w:r>
    </w:p>
    <w:p>
      <w:pPr>
        <w:pStyle w:val="BodyText"/>
        <w:spacing w:before="129"/>
        <w:ind w:left="393"/>
      </w:pPr>
      <w:r>
        <w:rPr/>
        <w:t>ASE</w:t>
      </w:r>
      <w:r>
        <w:rPr>
          <w:spacing w:val="34"/>
        </w:rPr>
        <w:t> </w:t>
      </w:r>
      <w:r>
        <w:rPr/>
        <w:t>General</w:t>
      </w:r>
      <w:r>
        <w:rPr>
          <w:spacing w:val="24"/>
        </w:rPr>
        <w:t> </w:t>
      </w:r>
      <w:r>
        <w:rPr/>
        <w:t>Service</w:t>
      </w:r>
      <w:r>
        <w:rPr>
          <w:spacing w:val="34"/>
        </w:rPr>
        <w:t> </w:t>
      </w:r>
      <w:r>
        <w:rPr/>
        <w:t>Certification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ASE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34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1240" w:bottom="280" w:left="425" w:right="141"/>
      <w:cols w:num="2" w:equalWidth="0">
        <w:col w:w="3256" w:space="966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1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2026-02-26T14:00:19Z</dcterms:created>
  <dcterms:modified xsi:type="dcterms:W3CDTF">2026-02-26T14:00:19Z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