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r>
        <w:rPr>
          <w:rFonts w:ascii="Times New Roman"/>
          <w:sz w:val="16"/>
        </w:rPr>
        <mc:AlternateContent>
          <mc:Choice Requires="wps">
            <w:drawing>
              <wp:anchor distT="0" distB="0" distL="0" distR="0" allowOverlap="1" layoutInCell="1" locked="0" behindDoc="1" simplePos="0" relativeHeight="487521792">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500733" y="7486649"/>
                            <a:ext cx="5067935" cy="3218180"/>
                          </a:xfrm>
                          <a:custGeom>
                            <a:avLst/>
                            <a:gdLst/>
                            <a:ahLst/>
                            <a:cxnLst/>
                            <a:rect l="l" t="t" r="r" b="b"/>
                            <a:pathLst>
                              <a:path w="5067935" h="3218180">
                                <a:moveTo>
                                  <a:pt x="0" y="3217926"/>
                                </a:moveTo>
                                <a:lnTo>
                                  <a:pt x="5067450" y="3217926"/>
                                </a:lnTo>
                                <a:lnTo>
                                  <a:pt x="5067450" y="0"/>
                                </a:lnTo>
                                <a:lnTo>
                                  <a:pt x="0" y="0"/>
                                </a:lnTo>
                                <a:lnTo>
                                  <a:pt x="0" y="3217926"/>
                                </a:lnTo>
                                <a:close/>
                              </a:path>
                            </a:pathLst>
                          </a:custGeom>
                          <a:solidFill>
                            <a:srgbClr val="006A5C">
                              <a:alpha val="50199"/>
                            </a:srgbClr>
                          </a:solidFill>
                        </wps:spPr>
                        <wps:bodyPr wrap="square" lIns="0" tIns="0" rIns="0" bIns="0" rtlCol="0">
                          <a:prstTxWarp prst="textNoShape">
                            <a:avLst/>
                          </a:prstTxWarp>
                          <a:noAutofit/>
                        </wps:bodyPr>
                      </wps:wsp>
                      <wps:wsp>
                        <wps:cNvPr id="3" name="Graphic 3"/>
                        <wps:cNvSpPr/>
                        <wps:spPr>
                          <a:xfrm>
                            <a:off x="0" y="0"/>
                            <a:ext cx="7568565" cy="2343150"/>
                          </a:xfrm>
                          <a:custGeom>
                            <a:avLst/>
                            <a:gdLst/>
                            <a:ahLst/>
                            <a:cxnLst/>
                            <a:rect l="l" t="t" r="r" b="b"/>
                            <a:pathLst>
                              <a:path w="7568565" h="2343150">
                                <a:moveTo>
                                  <a:pt x="7568183" y="2343149"/>
                                </a:moveTo>
                                <a:lnTo>
                                  <a:pt x="0" y="2343149"/>
                                </a:lnTo>
                                <a:lnTo>
                                  <a:pt x="0" y="0"/>
                                </a:lnTo>
                                <a:lnTo>
                                  <a:pt x="7568183" y="0"/>
                                </a:lnTo>
                                <a:lnTo>
                                  <a:pt x="7568183" y="2343149"/>
                                </a:lnTo>
                                <a:close/>
                              </a:path>
                            </a:pathLst>
                          </a:custGeom>
                          <a:solidFill>
                            <a:srgbClr val="424242"/>
                          </a:solidFill>
                        </wps:spPr>
                        <wps:bodyPr wrap="square" lIns="0" tIns="0" rIns="0" bIns="0" rtlCol="0">
                          <a:prstTxWarp prst="textNoShape">
                            <a:avLst/>
                          </a:prstTxWarp>
                          <a:noAutofit/>
                        </wps:bodyPr>
                      </wps:wsp>
                      <wps:wsp>
                        <wps:cNvPr id="4" name="Graphic 4"/>
                        <wps:cNvSpPr/>
                        <wps:spPr>
                          <a:xfrm>
                            <a:off x="2505062" y="2343162"/>
                            <a:ext cx="5063490" cy="5143500"/>
                          </a:xfrm>
                          <a:custGeom>
                            <a:avLst/>
                            <a:gdLst/>
                            <a:ahLst/>
                            <a:cxnLst/>
                            <a:rect l="l" t="t" r="r" b="b"/>
                            <a:pathLst>
                              <a:path w="5063490" h="5143500">
                                <a:moveTo>
                                  <a:pt x="5063109" y="4314812"/>
                                </a:moveTo>
                                <a:lnTo>
                                  <a:pt x="0" y="4314812"/>
                                </a:lnTo>
                                <a:lnTo>
                                  <a:pt x="0" y="5143487"/>
                                </a:lnTo>
                                <a:lnTo>
                                  <a:pt x="5063109" y="5143487"/>
                                </a:lnTo>
                                <a:lnTo>
                                  <a:pt x="5063109" y="4314812"/>
                                </a:lnTo>
                                <a:close/>
                              </a:path>
                              <a:path w="5063490" h="5143500">
                                <a:moveTo>
                                  <a:pt x="5063109" y="523862"/>
                                </a:moveTo>
                                <a:lnTo>
                                  <a:pt x="0" y="523862"/>
                                </a:lnTo>
                                <a:lnTo>
                                  <a:pt x="0" y="3914762"/>
                                </a:lnTo>
                                <a:lnTo>
                                  <a:pt x="5063109" y="3914762"/>
                                </a:lnTo>
                                <a:lnTo>
                                  <a:pt x="5063109" y="523862"/>
                                </a:lnTo>
                                <a:close/>
                              </a:path>
                              <a:path w="5063490" h="5143500">
                                <a:moveTo>
                                  <a:pt x="5063109" y="0"/>
                                </a:moveTo>
                                <a:lnTo>
                                  <a:pt x="0" y="0"/>
                                </a:lnTo>
                                <a:lnTo>
                                  <a:pt x="0" y="123825"/>
                                </a:lnTo>
                                <a:lnTo>
                                  <a:pt x="5063109" y="123825"/>
                                </a:lnTo>
                                <a:lnTo>
                                  <a:pt x="5063109" y="0"/>
                                </a:lnTo>
                                <a:close/>
                              </a:path>
                            </a:pathLst>
                          </a:custGeom>
                          <a:solidFill>
                            <a:srgbClr val="006A5C">
                              <a:alpha val="50199"/>
                            </a:srgbClr>
                          </a:solidFill>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2322575" y="2862071"/>
                            <a:ext cx="182879" cy="265175"/>
                          </a:xfrm>
                          <a:prstGeom prst="rect">
                            <a:avLst/>
                          </a:prstGeom>
                        </pic:spPr>
                      </pic:pic>
                      <pic:pic>
                        <pic:nvPicPr>
                          <pic:cNvPr id="6" name="Image 6"/>
                          <pic:cNvPicPr/>
                        </pic:nvPicPr>
                        <pic:blipFill>
                          <a:blip r:embed="rId6" cstate="print"/>
                          <a:stretch>
                            <a:fillRect/>
                          </a:stretch>
                        </pic:blipFill>
                        <pic:spPr>
                          <a:xfrm>
                            <a:off x="2322575" y="6653783"/>
                            <a:ext cx="182879" cy="265175"/>
                          </a:xfrm>
                          <a:prstGeom prst="rect">
                            <a:avLst/>
                          </a:prstGeom>
                        </pic:spPr>
                      </pic:pic>
                      <wps:wsp>
                        <wps:cNvPr id="7" name="Textbox 7"/>
                        <wps:cNvSpPr txBox="1"/>
                        <wps:spPr>
                          <a:xfrm>
                            <a:off x="2775495" y="6819107"/>
                            <a:ext cx="83185" cy="224790"/>
                          </a:xfrm>
                          <a:prstGeom prst="rect">
                            <a:avLst/>
                          </a:prstGeom>
                        </wps:spPr>
                        <wps:txbx>
                          <w:txbxContent>
                            <w:p>
                              <w:pPr>
                                <w:spacing w:line="352" w:lineRule="exact" w:before="0"/>
                                <w:ind w:left="0" w:right="0" w:firstLine="0"/>
                                <w:jc w:val="left"/>
                                <w:rPr>
                                  <w:rFonts w:ascii="Arial" w:hAnsi="Arial"/>
                                  <w:sz w:val="31"/>
                                </w:rPr>
                              </w:pPr>
                              <w:r>
                                <w:rPr>
                                  <w:rFonts w:ascii="Arial" w:hAnsi="Arial"/>
                                  <w:spacing w:val="-10"/>
                                  <w:sz w:val="31"/>
                                </w:rPr>
                                <w:t>•</w:t>
                              </w:r>
                            </w:p>
                          </w:txbxContent>
                        </wps:txbx>
                        <wps:bodyPr wrap="square" lIns="0" tIns="0" rIns="0" bIns="0" rtlCol="0">
                          <a:noAutofit/>
                        </wps:bodyPr>
                      </wps:wsp>
                      <wps:wsp>
                        <wps:cNvPr id="8" name="Textbox 8"/>
                        <wps:cNvSpPr txBox="1"/>
                        <wps:spPr>
                          <a:xfrm>
                            <a:off x="2964358" y="6862853"/>
                            <a:ext cx="3432175" cy="125095"/>
                          </a:xfrm>
                          <a:prstGeom prst="rect">
                            <a:avLst/>
                          </a:prstGeom>
                        </wps:spPr>
                        <wps:txbx>
                          <w:txbxContent>
                            <w:p>
                              <w:pPr>
                                <w:spacing w:before="7"/>
                                <w:ind w:left="0" w:right="0" w:firstLine="0"/>
                                <w:jc w:val="left"/>
                                <w:rPr>
                                  <w:sz w:val="16"/>
                                </w:rPr>
                              </w:pPr>
                              <w:r>
                                <w:rPr>
                                  <w:spacing w:val="2"/>
                                  <w:sz w:val="16"/>
                                </w:rPr>
                                <w:t>Digital</w:t>
                              </w:r>
                              <w:r>
                                <w:rPr>
                                  <w:spacing w:val="37"/>
                                  <w:sz w:val="16"/>
                                </w:rPr>
                                <w:t> </w:t>
                              </w:r>
                              <w:r>
                                <w:rPr>
                                  <w:spacing w:val="2"/>
                                  <w:sz w:val="16"/>
                                </w:rPr>
                                <w:t>Marketing</w:t>
                              </w:r>
                              <w:r>
                                <w:rPr>
                                  <w:spacing w:val="47"/>
                                  <w:sz w:val="16"/>
                                </w:rPr>
                                <w:t> </w:t>
                              </w:r>
                              <w:r>
                                <w:rPr>
                                  <w:spacing w:val="2"/>
                                  <w:sz w:val="16"/>
                                </w:rPr>
                                <w:t>Certified</w:t>
                              </w:r>
                              <w:r>
                                <w:rPr>
                                  <w:spacing w:val="36"/>
                                  <w:sz w:val="16"/>
                                </w:rPr>
                                <w:t> </w:t>
                              </w:r>
                              <w:r>
                                <w:rPr>
                                  <w:spacing w:val="2"/>
                                  <w:sz w:val="16"/>
                                </w:rPr>
                                <w:t>Associate</w:t>
                              </w:r>
                              <w:r>
                                <w:rPr>
                                  <w:spacing w:val="47"/>
                                  <w:sz w:val="16"/>
                                </w:rPr>
                                <w:t> </w:t>
                              </w:r>
                              <w:r>
                                <w:rPr>
                                  <w:spacing w:val="2"/>
                                  <w:sz w:val="16"/>
                                </w:rPr>
                                <w:t>(DMCA),</w:t>
                              </w:r>
                              <w:r>
                                <w:rPr>
                                  <w:spacing w:val="48"/>
                                  <w:sz w:val="16"/>
                                </w:rPr>
                                <w:t> </w:t>
                              </w:r>
                              <w:r>
                                <w:rPr>
                                  <w:spacing w:val="2"/>
                                  <w:sz w:val="16"/>
                                </w:rPr>
                                <w:t>Simplilearn,</w:t>
                              </w:r>
                              <w:r>
                                <w:rPr>
                                  <w:spacing w:val="37"/>
                                  <w:sz w:val="16"/>
                                </w:rPr>
                                <w:t> </w:t>
                              </w:r>
                              <w:r>
                                <w:rPr>
                                  <w:spacing w:val="2"/>
                                  <w:sz w:val="16"/>
                                </w:rPr>
                                <w:t>July</w:t>
                              </w:r>
                              <w:r>
                                <w:rPr>
                                  <w:spacing w:val="38"/>
                                  <w:sz w:val="16"/>
                                </w:rPr>
                                <w:t> </w:t>
                              </w:r>
                              <w:r>
                                <w:rPr>
                                  <w:spacing w:val="-4"/>
                                  <w:sz w:val="16"/>
                                </w:rPr>
                                <w:t>2020</w:t>
                              </w:r>
                            </w:p>
                          </w:txbxContent>
                        </wps:txbx>
                        <wps:bodyPr wrap="square" lIns="0" tIns="0" rIns="0" bIns="0" rtlCol="0">
                          <a:noAutofit/>
                        </wps:bodyPr>
                      </wps:wsp>
                      <wps:wsp>
                        <wps:cNvPr id="9" name="Textbox 9"/>
                        <wps:cNvSpPr txBox="1"/>
                        <wps:spPr>
                          <a:xfrm>
                            <a:off x="2324099" y="6257924"/>
                            <a:ext cx="5244465" cy="400050"/>
                          </a:xfrm>
                          <a:prstGeom prst="rect">
                            <a:avLst/>
                          </a:prstGeom>
                          <a:solidFill>
                            <a:srgbClr val="006A5C"/>
                          </a:solidFill>
                        </wps:spPr>
                        <wps:txbx>
                          <w:txbxContent>
                            <w:p>
                              <w:pPr>
                                <w:spacing w:before="148"/>
                                <w:ind w:left="636" w:right="0" w:firstLine="0"/>
                                <w:jc w:val="left"/>
                                <w:rPr>
                                  <w:rFonts w:ascii="Verdana"/>
                                  <w:b/>
                                  <w:color w:val="000000"/>
                                  <w:sz w:val="24"/>
                                </w:rPr>
                              </w:pPr>
                              <w:r>
                                <w:rPr>
                                  <w:rFonts w:ascii="Verdana"/>
                                  <w:b/>
                                  <w:smallCaps/>
                                  <w:color w:val="F5F5F5"/>
                                  <w:spacing w:val="-2"/>
                                  <w:w w:val="90"/>
                                  <w:sz w:val="24"/>
                                </w:rPr>
                                <w:t>Certifications</w:t>
                              </w:r>
                            </w:p>
                          </w:txbxContent>
                        </wps:txbx>
                        <wps:bodyPr wrap="square" lIns="0" tIns="0" rIns="0" bIns="0" rtlCol="0">
                          <a:noAutofit/>
                        </wps:bodyPr>
                      </wps:wsp>
                      <wps:wsp>
                        <wps:cNvPr id="10" name="Textbox 10"/>
                        <wps:cNvSpPr txBox="1"/>
                        <wps:spPr>
                          <a:xfrm>
                            <a:off x="3247727" y="5186453"/>
                            <a:ext cx="3832225" cy="906144"/>
                          </a:xfrm>
                          <a:prstGeom prst="rect">
                            <a:avLst/>
                          </a:prstGeom>
                        </wps:spPr>
                        <wps:txbx>
                          <w:txbxContent>
                            <w:p>
                              <w:pPr>
                                <w:spacing w:line="271" w:lineRule="auto" w:before="7"/>
                                <w:ind w:left="0" w:right="0" w:firstLine="0"/>
                                <w:jc w:val="left"/>
                                <w:rPr>
                                  <w:sz w:val="16"/>
                                </w:rPr>
                              </w:pPr>
                              <w:r>
                                <w:rPr>
                                  <w:w w:val="105"/>
                                  <w:sz w:val="16"/>
                                </w:rPr>
                                <w:t>Coordinated</w:t>
                              </w:r>
                              <w:r>
                                <w:rPr>
                                  <w:spacing w:val="40"/>
                                  <w:w w:val="105"/>
                                  <w:sz w:val="16"/>
                                </w:rPr>
                                <w:t> </w:t>
                              </w:r>
                              <w:r>
                                <w:rPr>
                                  <w:w w:val="105"/>
                                  <w:sz w:val="16"/>
                                </w:rPr>
                                <w:t>product</w:t>
                              </w:r>
                              <w:r>
                                <w:rPr>
                                  <w:spacing w:val="40"/>
                                  <w:w w:val="105"/>
                                  <w:sz w:val="16"/>
                                </w:rPr>
                                <w:t> </w:t>
                              </w:r>
                              <w:r>
                                <w:rPr>
                                  <w:w w:val="105"/>
                                  <w:sz w:val="16"/>
                                </w:rPr>
                                <w:t>launch</w:t>
                              </w:r>
                              <w:r>
                                <w:rPr>
                                  <w:spacing w:val="40"/>
                                  <w:w w:val="105"/>
                                  <w:sz w:val="16"/>
                                </w:rPr>
                                <w:t> </w:t>
                              </w:r>
                              <w:r>
                                <w:rPr>
                                  <w:w w:val="105"/>
                                  <w:sz w:val="16"/>
                                </w:rPr>
                                <w:t>campaigns</w:t>
                              </w:r>
                              <w:r>
                                <w:rPr>
                                  <w:spacing w:val="40"/>
                                  <w:w w:val="105"/>
                                  <w:sz w:val="16"/>
                                </w:rPr>
                                <w:t> </w:t>
                              </w:r>
                              <w:r>
                                <w:rPr>
                                  <w:w w:val="105"/>
                                  <w:sz w:val="16"/>
                                </w:rPr>
                                <w:t>that</w:t>
                              </w:r>
                              <w:r>
                                <w:rPr>
                                  <w:spacing w:val="40"/>
                                  <w:w w:val="105"/>
                                  <w:sz w:val="16"/>
                                </w:rPr>
                                <w:t> </w:t>
                              </w:r>
                              <w:r>
                                <w:rPr>
                                  <w:w w:val="105"/>
                                  <w:sz w:val="16"/>
                                </w:rPr>
                                <w:t>achieved</w:t>
                              </w:r>
                              <w:r>
                                <w:rPr>
                                  <w:spacing w:val="40"/>
                                  <w:w w:val="105"/>
                                  <w:sz w:val="16"/>
                                </w:rPr>
                                <w:t> </w:t>
                              </w:r>
                              <w:r>
                                <w:rPr>
                                  <w:w w:val="105"/>
                                  <w:sz w:val="16"/>
                                </w:rPr>
                                <w:t>15%</w:t>
                              </w:r>
                              <w:r>
                                <w:rPr>
                                  <w:spacing w:val="40"/>
                                  <w:w w:val="105"/>
                                  <w:sz w:val="16"/>
                                </w:rPr>
                                <w:t> </w:t>
                              </w:r>
                              <w:r>
                                <w:rPr>
                                  <w:w w:val="105"/>
                                  <w:sz w:val="16"/>
                                </w:rPr>
                                <w:t>above</w:t>
                              </w:r>
                              <w:r>
                                <w:rPr>
                                  <w:spacing w:val="40"/>
                                  <w:w w:val="105"/>
                                  <w:sz w:val="16"/>
                                </w:rPr>
                                <w:t> </w:t>
                              </w:r>
                              <w:r>
                                <w:rPr>
                                  <w:w w:val="105"/>
                                  <w:sz w:val="16"/>
                                </w:rPr>
                                <w:t>projected sales in the first quarter</w:t>
                              </w:r>
                            </w:p>
                            <w:p>
                              <w:pPr>
                                <w:spacing w:line="271" w:lineRule="auto" w:before="90"/>
                                <w:ind w:left="0" w:right="0" w:firstLine="0"/>
                                <w:jc w:val="left"/>
                                <w:rPr>
                                  <w:sz w:val="16"/>
                                </w:rPr>
                              </w:pPr>
                              <w:r>
                                <w:rPr>
                                  <w:w w:val="105"/>
                                  <w:sz w:val="16"/>
                                </w:rPr>
                                <w:t>Managed</w:t>
                              </w:r>
                              <w:r>
                                <w:rPr>
                                  <w:spacing w:val="40"/>
                                  <w:w w:val="105"/>
                                  <w:sz w:val="16"/>
                                </w:rPr>
                                <w:t> </w:t>
                              </w:r>
                              <w:r>
                                <w:rPr>
                                  <w:w w:val="105"/>
                                  <w:sz w:val="16"/>
                                </w:rPr>
                                <w:t>a</w:t>
                              </w:r>
                              <w:r>
                                <w:rPr>
                                  <w:spacing w:val="40"/>
                                  <w:w w:val="105"/>
                                  <w:sz w:val="16"/>
                                </w:rPr>
                                <w:t> </w:t>
                              </w:r>
                              <w:r>
                                <w:rPr>
                                  <w:w w:val="105"/>
                                  <w:sz w:val="16"/>
                                </w:rPr>
                                <w:t>$500K</w:t>
                              </w:r>
                              <w:r>
                                <w:rPr>
                                  <w:spacing w:val="37"/>
                                  <w:w w:val="105"/>
                                  <w:sz w:val="16"/>
                                </w:rPr>
                                <w:t> </w:t>
                              </w:r>
                              <w:r>
                                <w:rPr>
                                  <w:w w:val="105"/>
                                  <w:sz w:val="16"/>
                                </w:rPr>
                                <w:t>annual</w:t>
                              </w:r>
                              <w:r>
                                <w:rPr>
                                  <w:spacing w:val="31"/>
                                  <w:w w:val="105"/>
                                  <w:sz w:val="16"/>
                                </w:rPr>
                                <w:t> </w:t>
                              </w:r>
                              <w:r>
                                <w:rPr>
                                  <w:w w:val="105"/>
                                  <w:sz w:val="16"/>
                                </w:rPr>
                                <w:t>marketing</w:t>
                              </w:r>
                              <w:r>
                                <w:rPr>
                                  <w:spacing w:val="40"/>
                                  <w:w w:val="105"/>
                                  <w:sz w:val="16"/>
                                </w:rPr>
                                <w:t> </w:t>
                              </w:r>
                              <w:r>
                                <w:rPr>
                                  <w:w w:val="105"/>
                                  <w:sz w:val="16"/>
                                </w:rPr>
                                <w:t>budget,</w:t>
                              </w:r>
                              <w:r>
                                <w:rPr>
                                  <w:spacing w:val="40"/>
                                  <w:w w:val="105"/>
                                  <w:sz w:val="16"/>
                                </w:rPr>
                                <w:t> </w:t>
                              </w:r>
                              <w:r>
                                <w:rPr>
                                  <w:w w:val="105"/>
                                  <w:sz w:val="16"/>
                                </w:rPr>
                                <w:t>reallocating</w:t>
                              </w:r>
                              <w:r>
                                <w:rPr>
                                  <w:spacing w:val="40"/>
                                  <w:w w:val="105"/>
                                  <w:sz w:val="16"/>
                                </w:rPr>
                                <w:t> </w:t>
                              </w:r>
                              <w:r>
                                <w:rPr>
                                  <w:w w:val="105"/>
                                  <w:sz w:val="16"/>
                                </w:rPr>
                                <w:t>funds</w:t>
                              </w:r>
                              <w:r>
                                <w:rPr>
                                  <w:spacing w:val="40"/>
                                  <w:w w:val="105"/>
                                  <w:sz w:val="16"/>
                                </w:rPr>
                                <w:t> </w:t>
                              </w:r>
                              <w:r>
                                <w:rPr>
                                  <w:w w:val="105"/>
                                  <w:sz w:val="16"/>
                                </w:rPr>
                                <w:t>to</w:t>
                              </w:r>
                              <w:r>
                                <w:rPr>
                                  <w:spacing w:val="40"/>
                                  <w:w w:val="105"/>
                                  <w:sz w:val="16"/>
                                </w:rPr>
                                <w:t> </w:t>
                              </w:r>
                              <w:r>
                                <w:rPr>
                                  <w:w w:val="105"/>
                                  <w:sz w:val="16"/>
                                </w:rPr>
                                <w:t>top-performing</w:t>
                              </w:r>
                              <w:r>
                                <w:rPr>
                                  <w:spacing w:val="37"/>
                                  <w:w w:val="105"/>
                                  <w:sz w:val="16"/>
                                </w:rPr>
                                <w:t> </w:t>
                              </w:r>
                              <w:r>
                                <w:rPr>
                                  <w:w w:val="105"/>
                                  <w:sz w:val="16"/>
                                </w:rPr>
                                <w:t>channels</w:t>
                              </w:r>
                              <w:r>
                                <w:rPr>
                                  <w:spacing w:val="37"/>
                                  <w:w w:val="105"/>
                                  <w:sz w:val="16"/>
                                </w:rPr>
                                <w:t> </w:t>
                              </w:r>
                              <w:r>
                                <w:rPr>
                                  <w:w w:val="105"/>
                                  <w:sz w:val="16"/>
                                </w:rPr>
                                <w:t>for maximum</w:t>
                              </w:r>
                              <w:r>
                                <w:rPr>
                                  <w:spacing w:val="37"/>
                                  <w:w w:val="105"/>
                                  <w:sz w:val="16"/>
                                </w:rPr>
                                <w:t> </w:t>
                              </w:r>
                              <w:r>
                                <w:rPr>
                                  <w:w w:val="105"/>
                                  <w:sz w:val="16"/>
                                </w:rPr>
                                <w:t>ROI</w:t>
                              </w:r>
                            </w:p>
                            <w:p>
                              <w:pPr>
                                <w:spacing w:line="271" w:lineRule="auto" w:before="70"/>
                                <w:ind w:left="0" w:right="0" w:firstLine="0"/>
                                <w:jc w:val="left"/>
                                <w:rPr>
                                  <w:sz w:val="16"/>
                                </w:rPr>
                              </w:pPr>
                              <w:r>
                                <w:rPr>
                                  <w:w w:val="105"/>
                                  <w:sz w:val="16"/>
                                </w:rPr>
                                <w:t>Conducted</w:t>
                              </w:r>
                              <w:r>
                                <w:rPr>
                                  <w:spacing w:val="36"/>
                                  <w:w w:val="105"/>
                                  <w:sz w:val="16"/>
                                </w:rPr>
                                <w:t> </w:t>
                              </w:r>
                              <w:r>
                                <w:rPr>
                                  <w:w w:val="105"/>
                                  <w:sz w:val="16"/>
                                </w:rPr>
                                <w:t>market</w:t>
                              </w:r>
                              <w:r>
                                <w:rPr>
                                  <w:spacing w:val="36"/>
                                  <w:w w:val="105"/>
                                  <w:sz w:val="16"/>
                                </w:rPr>
                                <w:t> </w:t>
                              </w:r>
                              <w:r>
                                <w:rPr>
                                  <w:w w:val="105"/>
                                  <w:sz w:val="16"/>
                                </w:rPr>
                                <w:t>research</w:t>
                              </w:r>
                              <w:r>
                                <w:rPr>
                                  <w:spacing w:val="36"/>
                                  <w:w w:val="105"/>
                                  <w:sz w:val="16"/>
                                </w:rPr>
                                <w:t> </w:t>
                              </w:r>
                              <w:r>
                                <w:rPr>
                                  <w:w w:val="105"/>
                                  <w:sz w:val="16"/>
                                </w:rPr>
                                <w:t>to</w:t>
                              </w:r>
                              <w:r>
                                <w:rPr>
                                  <w:spacing w:val="36"/>
                                  <w:w w:val="105"/>
                                  <w:sz w:val="16"/>
                                </w:rPr>
                                <w:t> </w:t>
                              </w:r>
                              <w:r>
                                <w:rPr>
                                  <w:w w:val="105"/>
                                  <w:sz w:val="16"/>
                                </w:rPr>
                                <w:t>identify customer trends,</w:t>
                              </w:r>
                              <w:r>
                                <w:rPr>
                                  <w:spacing w:val="36"/>
                                  <w:w w:val="105"/>
                                  <w:sz w:val="16"/>
                                </w:rPr>
                                <w:t> </w:t>
                              </w:r>
                              <w:r>
                                <w:rPr>
                                  <w:w w:val="105"/>
                                  <w:sz w:val="16"/>
                                </w:rPr>
                                <w:t>informing</w:t>
                              </w:r>
                              <w:r>
                                <w:rPr>
                                  <w:spacing w:val="36"/>
                                  <w:w w:val="105"/>
                                  <w:sz w:val="16"/>
                                </w:rPr>
                                <w:t> </w:t>
                              </w:r>
                              <w:r>
                                <w:rPr>
                                  <w:w w:val="105"/>
                                  <w:sz w:val="16"/>
                                </w:rPr>
                                <w:t>strategy adjustments</w:t>
                              </w:r>
                              <w:r>
                                <w:rPr>
                                  <w:spacing w:val="39"/>
                                  <w:w w:val="105"/>
                                  <w:sz w:val="16"/>
                                </w:rPr>
                                <w:t> </w:t>
                              </w:r>
                              <w:r>
                                <w:rPr>
                                  <w:w w:val="105"/>
                                  <w:sz w:val="16"/>
                                </w:rPr>
                                <w:t>that</w:t>
                              </w:r>
                              <w:r>
                                <w:rPr>
                                  <w:spacing w:val="39"/>
                                  <w:w w:val="105"/>
                                  <w:sz w:val="16"/>
                                </w:rPr>
                                <w:t> </w:t>
                              </w:r>
                              <w:r>
                                <w:rPr>
                                  <w:w w:val="105"/>
                                  <w:sz w:val="16"/>
                                </w:rPr>
                                <w:t>increased</w:t>
                              </w:r>
                              <w:r>
                                <w:rPr>
                                  <w:spacing w:val="39"/>
                                  <w:w w:val="105"/>
                                  <w:sz w:val="16"/>
                                </w:rPr>
                                <w:t> </w:t>
                              </w:r>
                              <w:r>
                                <w:rPr>
                                  <w:w w:val="105"/>
                                  <w:sz w:val="16"/>
                                </w:rPr>
                                <w:t>engagement</w:t>
                              </w:r>
                              <w:r>
                                <w:rPr>
                                  <w:spacing w:val="39"/>
                                  <w:w w:val="105"/>
                                  <w:sz w:val="16"/>
                                </w:rPr>
                                <w:t> </w:t>
                              </w:r>
                              <w:r>
                                <w:rPr>
                                  <w:w w:val="105"/>
                                  <w:sz w:val="16"/>
                                </w:rPr>
                                <w:t>by</w:t>
                              </w:r>
                              <w:r>
                                <w:rPr>
                                  <w:spacing w:val="30"/>
                                  <w:w w:val="105"/>
                                  <w:sz w:val="16"/>
                                </w:rPr>
                                <w:t> </w:t>
                              </w:r>
                              <w:r>
                                <w:rPr>
                                  <w:w w:val="105"/>
                                  <w:sz w:val="16"/>
                                </w:rPr>
                                <w:t>18%</w:t>
                              </w:r>
                            </w:p>
                          </w:txbxContent>
                        </wps:txbx>
                        <wps:bodyPr wrap="square" lIns="0" tIns="0" rIns="0" bIns="0" rtlCol="0">
                          <a:noAutofit/>
                        </wps:bodyPr>
                      </wps:wsp>
                      <wps:wsp>
                        <wps:cNvPr id="11" name="Textbox 11"/>
                        <wps:cNvSpPr txBox="1"/>
                        <wps:spPr>
                          <a:xfrm>
                            <a:off x="3058864" y="5133182"/>
                            <a:ext cx="83185" cy="882015"/>
                          </a:xfrm>
                          <a:prstGeom prst="rect">
                            <a:avLst/>
                          </a:prstGeom>
                        </wps:spPr>
                        <wps:txbx>
                          <w:txbxContent>
                            <w:p>
                              <w:pPr>
                                <w:spacing w:line="352" w:lineRule="exact" w:before="0"/>
                                <w:ind w:left="0" w:right="0" w:firstLine="0"/>
                                <w:jc w:val="left"/>
                                <w:rPr>
                                  <w:rFonts w:ascii="Arial" w:hAnsi="Arial"/>
                                  <w:sz w:val="31"/>
                                </w:rPr>
                              </w:pPr>
                              <w:r>
                                <w:rPr>
                                  <w:rFonts w:ascii="Arial" w:hAnsi="Arial"/>
                                  <w:spacing w:val="-10"/>
                                  <w:sz w:val="31"/>
                                </w:rPr>
                                <w:t>•</w:t>
                              </w:r>
                            </w:p>
                            <w:p>
                              <w:pPr>
                                <w:spacing w:before="168"/>
                                <w:ind w:left="0" w:right="0" w:firstLine="0"/>
                                <w:jc w:val="left"/>
                                <w:rPr>
                                  <w:rFonts w:ascii="Arial" w:hAnsi="Arial"/>
                                  <w:sz w:val="31"/>
                                </w:rPr>
                              </w:pPr>
                              <w:r>
                                <w:rPr>
                                  <w:rFonts w:ascii="Arial" w:hAnsi="Arial"/>
                                  <w:spacing w:val="-10"/>
                                  <w:sz w:val="31"/>
                                </w:rPr>
                                <w:t>•</w:t>
                              </w:r>
                            </w:p>
                            <w:p>
                              <w:pPr>
                                <w:spacing w:before="154"/>
                                <w:ind w:left="0" w:right="0" w:firstLine="0"/>
                                <w:jc w:val="left"/>
                                <w:rPr>
                                  <w:rFonts w:ascii="Arial" w:hAnsi="Arial"/>
                                  <w:sz w:val="31"/>
                                </w:rPr>
                              </w:pPr>
                              <w:r>
                                <w:rPr>
                                  <w:rFonts w:ascii="Arial" w:hAnsi="Arial"/>
                                  <w:spacing w:val="-10"/>
                                  <w:sz w:val="31"/>
                                </w:rPr>
                                <w:t>•</w:t>
                              </w:r>
                            </w:p>
                          </w:txbxContent>
                        </wps:txbx>
                        <wps:bodyPr wrap="square" lIns="0" tIns="0" rIns="0" bIns="0" rtlCol="0">
                          <a:noAutofit/>
                        </wps:bodyPr>
                      </wps:wsp>
                      <wps:wsp>
                        <wps:cNvPr id="12" name="Textbox 12"/>
                        <wps:cNvSpPr txBox="1"/>
                        <wps:spPr>
                          <a:xfrm>
                            <a:off x="2775495" y="4784826"/>
                            <a:ext cx="3196590" cy="291465"/>
                          </a:xfrm>
                          <a:prstGeom prst="rect">
                            <a:avLst/>
                          </a:prstGeom>
                        </wps:spPr>
                        <wps:txbx>
                          <w:txbxContent>
                            <w:p>
                              <w:pPr>
                                <w:spacing w:line="266" w:lineRule="auto" w:before="0"/>
                                <w:ind w:left="0" w:right="18" w:firstLine="0"/>
                                <w:jc w:val="left"/>
                                <w:rPr>
                                  <w:sz w:val="18"/>
                                </w:rPr>
                              </w:pPr>
                              <w:r>
                                <w:rPr>
                                  <w:sz w:val="18"/>
                                </w:rPr>
                                <w:t>Marketing</w:t>
                              </w:r>
                              <w:r>
                                <w:rPr>
                                  <w:spacing w:val="40"/>
                                  <w:sz w:val="18"/>
                                </w:rPr>
                                <w:t> </w:t>
                              </w:r>
                              <w:r>
                                <w:rPr>
                                  <w:sz w:val="18"/>
                                </w:rPr>
                                <w:t>Coordinator</w:t>
                              </w:r>
                              <w:r>
                                <w:rPr>
                                  <w:spacing w:val="40"/>
                                  <w:sz w:val="18"/>
                                </w:rPr>
                                <w:t> </w:t>
                              </w:r>
                              <w:r>
                                <w:rPr>
                                  <w:w w:val="85"/>
                                  <w:position w:val="1"/>
                                  <w:sz w:val="18"/>
                                </w:rPr>
                                <w:t>|</w:t>
                              </w:r>
                              <w:r>
                                <w:rPr>
                                  <w:spacing w:val="40"/>
                                  <w:position w:val="1"/>
                                  <w:sz w:val="18"/>
                                </w:rPr>
                                <w:t> </w:t>
                              </w:r>
                              <w:r>
                                <w:rPr>
                                  <w:sz w:val="18"/>
                                </w:rPr>
                                <w:t>ParkWest</w:t>
                              </w:r>
                              <w:r>
                                <w:rPr>
                                  <w:spacing w:val="40"/>
                                  <w:sz w:val="18"/>
                                </w:rPr>
                                <w:t> </w:t>
                              </w:r>
                              <w:r>
                                <w:rPr>
                                  <w:sz w:val="18"/>
                                </w:rPr>
                                <w:t>Solutions</w:t>
                              </w:r>
                              <w:r>
                                <w:rPr>
                                  <w:spacing w:val="40"/>
                                  <w:sz w:val="18"/>
                                </w:rPr>
                                <w:t> </w:t>
                              </w:r>
                              <w:r>
                                <w:rPr>
                                  <w:w w:val="85"/>
                                  <w:sz w:val="18"/>
                                </w:rPr>
                                <w:t>|</w:t>
                              </w:r>
                              <w:r>
                                <w:rPr>
                                  <w:spacing w:val="40"/>
                                  <w:sz w:val="18"/>
                                </w:rPr>
                                <w:t> </w:t>
                              </w:r>
                              <w:r>
                                <w:rPr>
                                  <w:sz w:val="18"/>
                                </w:rPr>
                                <w:t>Chicago,</w:t>
                              </w:r>
                              <w:r>
                                <w:rPr>
                                  <w:spacing w:val="40"/>
                                  <w:sz w:val="18"/>
                                </w:rPr>
                                <w:t> </w:t>
                              </w:r>
                              <w:r>
                                <w:rPr>
                                  <w:sz w:val="18"/>
                                </w:rPr>
                                <w:t>IL June</w:t>
                              </w:r>
                              <w:r>
                                <w:rPr>
                                  <w:spacing w:val="40"/>
                                  <w:sz w:val="18"/>
                                </w:rPr>
                                <w:t> </w:t>
                              </w:r>
                              <w:r>
                                <w:rPr>
                                  <w:sz w:val="18"/>
                                </w:rPr>
                                <w:t>2014</w:t>
                              </w:r>
                              <w:r>
                                <w:rPr>
                                  <w:w w:val="130"/>
                                  <w:sz w:val="18"/>
                                </w:rPr>
                                <w:t> – </w:t>
                              </w:r>
                              <w:r>
                                <w:rPr>
                                  <w:sz w:val="18"/>
                                </w:rPr>
                                <w:t>August</w:t>
                              </w:r>
                              <w:r>
                                <w:rPr>
                                  <w:spacing w:val="40"/>
                                  <w:sz w:val="18"/>
                                </w:rPr>
                                <w:t> </w:t>
                              </w:r>
                              <w:r>
                                <w:rPr>
                                  <w:sz w:val="18"/>
                                </w:rPr>
                                <w:t>2016</w:t>
                              </w:r>
                            </w:p>
                          </w:txbxContent>
                        </wps:txbx>
                        <wps:bodyPr wrap="square" lIns="0" tIns="0" rIns="0" bIns="0" rtlCol="0">
                          <a:noAutofit/>
                        </wps:bodyPr>
                      </wps:wsp>
                      <wps:wsp>
                        <wps:cNvPr id="13" name="Textbox 13"/>
                        <wps:cNvSpPr txBox="1"/>
                        <wps:spPr>
                          <a:xfrm>
                            <a:off x="3247727" y="3633878"/>
                            <a:ext cx="3996054" cy="906144"/>
                          </a:xfrm>
                          <a:prstGeom prst="rect">
                            <a:avLst/>
                          </a:prstGeom>
                        </wps:spPr>
                        <wps:txbx>
                          <w:txbxContent>
                            <w:p>
                              <w:pPr>
                                <w:spacing w:line="271" w:lineRule="auto" w:before="7"/>
                                <w:ind w:left="0" w:right="0" w:firstLine="0"/>
                                <w:jc w:val="left"/>
                                <w:rPr>
                                  <w:sz w:val="16"/>
                                </w:rPr>
                              </w:pPr>
                              <w:r>
                                <w:rPr>
                                  <w:w w:val="105"/>
                                  <w:sz w:val="16"/>
                                </w:rPr>
                                <w:t>Increased</w:t>
                              </w:r>
                              <w:r>
                                <w:rPr>
                                  <w:spacing w:val="33"/>
                                  <w:w w:val="105"/>
                                  <w:sz w:val="16"/>
                                </w:rPr>
                                <w:t> </w:t>
                              </w:r>
                              <w:r>
                                <w:rPr>
                                  <w:w w:val="105"/>
                                  <w:sz w:val="16"/>
                                </w:rPr>
                                <w:t>client</w:t>
                              </w:r>
                              <w:r>
                                <w:rPr>
                                  <w:spacing w:val="33"/>
                                  <w:w w:val="105"/>
                                  <w:sz w:val="16"/>
                                </w:rPr>
                                <w:t> </w:t>
                              </w:r>
                              <w:r>
                                <w:rPr>
                                  <w:w w:val="105"/>
                                  <w:sz w:val="16"/>
                                </w:rPr>
                                <w:t>base</w:t>
                              </w:r>
                              <w:r>
                                <w:rPr>
                                  <w:spacing w:val="33"/>
                                  <w:w w:val="105"/>
                                  <w:sz w:val="16"/>
                                </w:rPr>
                                <w:t> </w:t>
                              </w:r>
                              <w:r>
                                <w:rPr>
                                  <w:w w:val="105"/>
                                  <w:sz w:val="16"/>
                                </w:rPr>
                                <w:t>by</w:t>
                              </w:r>
                              <w:r>
                                <w:rPr>
                                  <w:spacing w:val="24"/>
                                  <w:w w:val="105"/>
                                  <w:sz w:val="16"/>
                                </w:rPr>
                                <w:t> </w:t>
                              </w:r>
                              <w:r>
                                <w:rPr>
                                  <w:w w:val="105"/>
                                  <w:sz w:val="16"/>
                                </w:rPr>
                                <w:t>42%</w:t>
                              </w:r>
                              <w:r>
                                <w:rPr>
                                  <w:spacing w:val="33"/>
                                  <w:w w:val="105"/>
                                  <w:sz w:val="16"/>
                                </w:rPr>
                                <w:t> </w:t>
                              </w:r>
                              <w:r>
                                <w:rPr>
                                  <w:w w:val="105"/>
                                  <w:sz w:val="16"/>
                                </w:rPr>
                                <w:t>through</w:t>
                              </w:r>
                              <w:r>
                                <w:rPr>
                                  <w:spacing w:val="33"/>
                                  <w:w w:val="105"/>
                                  <w:sz w:val="16"/>
                                </w:rPr>
                                <w:t> </w:t>
                              </w:r>
                              <w:r>
                                <w:rPr>
                                  <w:w w:val="105"/>
                                  <w:sz w:val="16"/>
                                </w:rPr>
                                <w:t>targeted</w:t>
                              </w:r>
                              <w:r>
                                <w:rPr>
                                  <w:spacing w:val="33"/>
                                  <w:w w:val="105"/>
                                  <w:sz w:val="16"/>
                                </w:rPr>
                                <w:t> </w:t>
                              </w:r>
                              <w:r>
                                <w:rPr>
                                  <w:w w:val="105"/>
                                  <w:sz w:val="16"/>
                                </w:rPr>
                                <w:t>outreach,</w:t>
                              </w:r>
                              <w:r>
                                <w:rPr>
                                  <w:spacing w:val="33"/>
                                  <w:w w:val="105"/>
                                  <w:sz w:val="16"/>
                                </w:rPr>
                                <w:t> </w:t>
                              </w:r>
                              <w:r>
                                <w:rPr>
                                  <w:w w:val="105"/>
                                  <w:sz w:val="16"/>
                                </w:rPr>
                                <w:t>digital</w:t>
                              </w:r>
                              <w:r>
                                <w:rPr>
                                  <w:spacing w:val="24"/>
                                  <w:w w:val="105"/>
                                  <w:sz w:val="16"/>
                                </w:rPr>
                                <w:t> </w:t>
                              </w:r>
                              <w:r>
                                <w:rPr>
                                  <w:w w:val="105"/>
                                  <w:sz w:val="16"/>
                                </w:rPr>
                                <w:t>ad</w:t>
                              </w:r>
                              <w:r>
                                <w:rPr>
                                  <w:spacing w:val="33"/>
                                  <w:w w:val="105"/>
                                  <w:sz w:val="16"/>
                                </w:rPr>
                                <w:t> </w:t>
                              </w:r>
                              <w:r>
                                <w:rPr>
                                  <w:w w:val="105"/>
                                  <w:sz w:val="16"/>
                                </w:rPr>
                                <w:t>campaigns, and event-based lead generation initiatives</w:t>
                              </w:r>
                            </w:p>
                            <w:p>
                              <w:pPr>
                                <w:spacing w:line="271" w:lineRule="auto" w:before="90"/>
                                <w:ind w:left="0" w:right="0" w:firstLine="0"/>
                                <w:jc w:val="left"/>
                                <w:rPr>
                                  <w:sz w:val="16"/>
                                </w:rPr>
                              </w:pPr>
                              <w:r>
                                <w:rPr>
                                  <w:w w:val="105"/>
                                  <w:sz w:val="16"/>
                                </w:rPr>
                                <w:t>Launched</w:t>
                              </w:r>
                              <w:r>
                                <w:rPr>
                                  <w:spacing w:val="40"/>
                                  <w:w w:val="105"/>
                                  <w:sz w:val="16"/>
                                </w:rPr>
                                <w:t> </w:t>
                              </w:r>
                              <w:r>
                                <w:rPr>
                                  <w:w w:val="105"/>
                                  <w:sz w:val="16"/>
                                </w:rPr>
                                <w:t>integrated</w:t>
                              </w:r>
                              <w:r>
                                <w:rPr>
                                  <w:spacing w:val="40"/>
                                  <w:w w:val="105"/>
                                  <w:sz w:val="16"/>
                                </w:rPr>
                                <w:t> </w:t>
                              </w:r>
                              <w:r>
                                <w:rPr>
                                  <w:w w:val="105"/>
                                  <w:sz w:val="16"/>
                                </w:rPr>
                                <w:t>marketing</w:t>
                              </w:r>
                              <w:r>
                                <w:rPr>
                                  <w:spacing w:val="40"/>
                                  <w:w w:val="105"/>
                                  <w:sz w:val="16"/>
                                </w:rPr>
                                <w:t> </w:t>
                              </w:r>
                              <w:r>
                                <w:rPr>
                                  <w:w w:val="105"/>
                                  <w:sz w:val="16"/>
                                </w:rPr>
                                <w:t>campaigns</w:t>
                              </w:r>
                              <w:r>
                                <w:rPr>
                                  <w:spacing w:val="40"/>
                                  <w:w w:val="105"/>
                                  <w:sz w:val="16"/>
                                </w:rPr>
                                <w:t> </w:t>
                              </w:r>
                              <w:r>
                                <w:rPr>
                                  <w:w w:val="105"/>
                                  <w:sz w:val="16"/>
                                </w:rPr>
                                <w:t>that</w:t>
                              </w:r>
                              <w:r>
                                <w:rPr>
                                  <w:spacing w:val="40"/>
                                  <w:w w:val="105"/>
                                  <w:sz w:val="16"/>
                                </w:rPr>
                                <w:t> </w:t>
                              </w:r>
                              <w:r>
                                <w:rPr>
                                  <w:w w:val="105"/>
                                  <w:sz w:val="16"/>
                                </w:rPr>
                                <w:t>generated</w:t>
                              </w:r>
                              <w:r>
                                <w:rPr>
                                  <w:spacing w:val="40"/>
                                  <w:w w:val="105"/>
                                  <w:sz w:val="16"/>
                                </w:rPr>
                                <w:t> </w:t>
                              </w:r>
                              <w:r>
                                <w:rPr>
                                  <w:w w:val="105"/>
                                  <w:sz w:val="16"/>
                                </w:rPr>
                                <w:t>$3.2M</w:t>
                              </w:r>
                              <w:r>
                                <w:rPr>
                                  <w:spacing w:val="40"/>
                                  <w:w w:val="105"/>
                                  <w:sz w:val="16"/>
                                </w:rPr>
                                <w:t> </w:t>
                              </w:r>
                              <w:r>
                                <w:rPr>
                                  <w:w w:val="105"/>
                                  <w:sz w:val="16"/>
                                </w:rPr>
                                <w:t>in</w:t>
                              </w:r>
                              <w:r>
                                <w:rPr>
                                  <w:spacing w:val="40"/>
                                  <w:w w:val="105"/>
                                  <w:sz w:val="16"/>
                                </w:rPr>
                                <w:t> </w:t>
                              </w:r>
                              <w:r>
                                <w:rPr>
                                  <w:w w:val="105"/>
                                  <w:sz w:val="16"/>
                                </w:rPr>
                                <w:t>new revenue</w:t>
                              </w:r>
                              <w:r>
                                <w:rPr>
                                  <w:spacing w:val="40"/>
                                  <w:w w:val="105"/>
                                  <w:sz w:val="16"/>
                                </w:rPr>
                                <w:t> </w:t>
                              </w:r>
                              <w:r>
                                <w:rPr>
                                  <w:w w:val="105"/>
                                  <w:sz w:val="16"/>
                                </w:rPr>
                                <w:t>over</w:t>
                              </w:r>
                              <w:r>
                                <w:rPr>
                                  <w:spacing w:val="34"/>
                                  <w:w w:val="105"/>
                                  <w:sz w:val="16"/>
                                </w:rPr>
                                <w:t> </w:t>
                              </w:r>
                              <w:r>
                                <w:rPr>
                                  <w:w w:val="105"/>
                                  <w:sz w:val="16"/>
                                </w:rPr>
                                <w:t>two</w:t>
                              </w:r>
                              <w:r>
                                <w:rPr>
                                  <w:spacing w:val="32"/>
                                  <w:w w:val="105"/>
                                  <w:sz w:val="16"/>
                                </w:rPr>
                                <w:t> </w:t>
                              </w:r>
                              <w:r>
                                <w:rPr>
                                  <w:w w:val="105"/>
                                  <w:sz w:val="16"/>
                                </w:rPr>
                                <w:t>years,</w:t>
                              </w:r>
                              <w:r>
                                <w:rPr>
                                  <w:spacing w:val="40"/>
                                  <w:w w:val="105"/>
                                  <w:sz w:val="16"/>
                                </w:rPr>
                                <w:t> </w:t>
                              </w:r>
                              <w:r>
                                <w:rPr>
                                  <w:w w:val="105"/>
                                  <w:sz w:val="16"/>
                                </w:rPr>
                                <w:t>exceeding</w:t>
                              </w:r>
                              <w:r>
                                <w:rPr>
                                  <w:spacing w:val="40"/>
                                  <w:w w:val="105"/>
                                  <w:sz w:val="16"/>
                                </w:rPr>
                                <w:t> </w:t>
                              </w:r>
                              <w:r>
                                <w:rPr>
                                  <w:w w:val="105"/>
                                  <w:sz w:val="16"/>
                                </w:rPr>
                                <w:t>quarterly</w:t>
                              </w:r>
                              <w:r>
                                <w:rPr>
                                  <w:spacing w:val="32"/>
                                  <w:w w:val="105"/>
                                  <w:sz w:val="16"/>
                                </w:rPr>
                                <w:t> </w:t>
                              </w:r>
                              <w:r>
                                <w:rPr>
                                  <w:w w:val="105"/>
                                  <w:sz w:val="16"/>
                                </w:rPr>
                                <w:t>targets</w:t>
                              </w:r>
                              <w:r>
                                <w:rPr>
                                  <w:spacing w:val="40"/>
                                  <w:w w:val="105"/>
                                  <w:sz w:val="16"/>
                                </w:rPr>
                                <w:t> </w:t>
                              </w:r>
                              <w:r>
                                <w:rPr>
                                  <w:w w:val="105"/>
                                  <w:sz w:val="16"/>
                                </w:rPr>
                                <w:t>consistently</w:t>
                              </w:r>
                            </w:p>
                            <w:p>
                              <w:pPr>
                                <w:spacing w:line="271" w:lineRule="auto" w:before="70"/>
                                <w:ind w:left="0" w:right="0" w:firstLine="0"/>
                                <w:jc w:val="left"/>
                                <w:rPr>
                                  <w:sz w:val="16"/>
                                </w:rPr>
                              </w:pPr>
                              <w:r>
                                <w:rPr>
                                  <w:w w:val="110"/>
                                  <w:sz w:val="16"/>
                                </w:rPr>
                                <w:t>Partnered</w:t>
                              </w:r>
                              <w:r>
                                <w:rPr>
                                  <w:spacing w:val="-5"/>
                                  <w:w w:val="110"/>
                                  <w:sz w:val="16"/>
                                </w:rPr>
                                <w:t> </w:t>
                              </w:r>
                              <w:r>
                                <w:rPr>
                                  <w:w w:val="110"/>
                                  <w:sz w:val="16"/>
                                </w:rPr>
                                <w:t>with the creative team to develop high-conversion sales materials, improving close rates by 20%</w:t>
                              </w:r>
                            </w:p>
                          </w:txbxContent>
                        </wps:txbx>
                        <wps:bodyPr wrap="square" lIns="0" tIns="0" rIns="0" bIns="0" rtlCol="0">
                          <a:noAutofit/>
                        </wps:bodyPr>
                      </wps:wsp>
                      <wps:wsp>
                        <wps:cNvPr id="14" name="Textbox 14"/>
                        <wps:cNvSpPr txBox="1"/>
                        <wps:spPr>
                          <a:xfrm>
                            <a:off x="3058864" y="3590132"/>
                            <a:ext cx="83185" cy="872490"/>
                          </a:xfrm>
                          <a:prstGeom prst="rect">
                            <a:avLst/>
                          </a:prstGeom>
                        </wps:spPr>
                        <wps:txbx>
                          <w:txbxContent>
                            <w:p>
                              <w:pPr>
                                <w:spacing w:line="352" w:lineRule="exact" w:before="0"/>
                                <w:ind w:left="0" w:right="0" w:firstLine="0"/>
                                <w:jc w:val="left"/>
                                <w:rPr>
                                  <w:rFonts w:ascii="Arial" w:hAnsi="Arial"/>
                                  <w:sz w:val="31"/>
                                </w:rPr>
                              </w:pPr>
                              <w:r>
                                <w:rPr>
                                  <w:rFonts w:ascii="Arial" w:hAnsi="Arial"/>
                                  <w:spacing w:val="-10"/>
                                  <w:sz w:val="31"/>
                                </w:rPr>
                                <w:t>•</w:t>
                              </w:r>
                            </w:p>
                            <w:p>
                              <w:pPr>
                                <w:spacing w:before="153"/>
                                <w:ind w:left="0" w:right="0" w:firstLine="0"/>
                                <w:jc w:val="left"/>
                                <w:rPr>
                                  <w:rFonts w:ascii="Arial" w:hAnsi="Arial"/>
                                  <w:sz w:val="31"/>
                                </w:rPr>
                              </w:pPr>
                              <w:r>
                                <w:rPr>
                                  <w:rFonts w:ascii="Arial" w:hAnsi="Arial"/>
                                  <w:spacing w:val="-10"/>
                                  <w:sz w:val="31"/>
                                </w:rPr>
                                <w:t>•</w:t>
                              </w:r>
                            </w:p>
                            <w:p>
                              <w:pPr>
                                <w:spacing w:before="154"/>
                                <w:ind w:left="0" w:right="0" w:firstLine="0"/>
                                <w:jc w:val="left"/>
                                <w:rPr>
                                  <w:rFonts w:ascii="Arial" w:hAnsi="Arial"/>
                                  <w:sz w:val="31"/>
                                </w:rPr>
                              </w:pPr>
                              <w:r>
                                <w:rPr>
                                  <w:rFonts w:ascii="Arial" w:hAnsi="Arial"/>
                                  <w:spacing w:val="-10"/>
                                  <w:sz w:val="31"/>
                                </w:rPr>
                                <w:t>•</w:t>
                              </w:r>
                            </w:p>
                          </w:txbxContent>
                        </wps:txbx>
                        <wps:bodyPr wrap="square" lIns="0" tIns="0" rIns="0" bIns="0" rtlCol="0">
                          <a:noAutofit/>
                        </wps:bodyPr>
                      </wps:wsp>
                      <wps:wsp>
                        <wps:cNvPr id="15" name="Textbox 15"/>
                        <wps:cNvSpPr txBox="1"/>
                        <wps:spPr>
                          <a:xfrm>
                            <a:off x="2775495" y="3079851"/>
                            <a:ext cx="4197350" cy="443865"/>
                          </a:xfrm>
                          <a:prstGeom prst="rect">
                            <a:avLst/>
                          </a:prstGeom>
                        </wps:spPr>
                        <wps:txbx>
                          <w:txbxContent>
                            <w:p>
                              <w:pPr>
                                <w:spacing w:line="266" w:lineRule="auto" w:before="4"/>
                                <w:ind w:left="0" w:right="0" w:firstLine="0"/>
                                <w:jc w:val="left"/>
                                <w:rPr>
                                  <w:sz w:val="18"/>
                                </w:rPr>
                              </w:pPr>
                              <w:r>
                                <w:rPr>
                                  <w:sz w:val="18"/>
                                </w:rPr>
                                <w:t>Marketing</w:t>
                              </w:r>
                              <w:r>
                                <w:rPr>
                                  <w:spacing w:val="40"/>
                                  <w:sz w:val="18"/>
                                </w:rPr>
                                <w:t> </w:t>
                              </w:r>
                              <w:r>
                                <w:rPr>
                                  <w:sz w:val="18"/>
                                </w:rPr>
                                <w:t>and</w:t>
                              </w:r>
                              <w:r>
                                <w:rPr>
                                  <w:spacing w:val="40"/>
                                  <w:sz w:val="18"/>
                                </w:rPr>
                                <w:t> </w:t>
                              </w:r>
                              <w:r>
                                <w:rPr>
                                  <w:sz w:val="18"/>
                                </w:rPr>
                                <w:t>Business</w:t>
                              </w:r>
                              <w:r>
                                <w:rPr>
                                  <w:spacing w:val="40"/>
                                  <w:sz w:val="18"/>
                                </w:rPr>
                                <w:t> </w:t>
                              </w:r>
                              <w:r>
                                <w:rPr>
                                  <w:sz w:val="18"/>
                                </w:rPr>
                                <w:t>Development</w:t>
                              </w:r>
                              <w:r>
                                <w:rPr>
                                  <w:spacing w:val="40"/>
                                  <w:sz w:val="18"/>
                                </w:rPr>
                                <w:t> </w:t>
                              </w:r>
                              <w:r>
                                <w:rPr>
                                  <w:sz w:val="18"/>
                                </w:rPr>
                                <w:t>Manager</w:t>
                              </w:r>
                              <w:r>
                                <w:rPr>
                                  <w:spacing w:val="59"/>
                                  <w:sz w:val="18"/>
                                </w:rPr>
                                <w:t> </w:t>
                              </w:r>
                              <w:r>
                                <w:rPr>
                                  <w:w w:val="85"/>
                                  <w:position w:val="1"/>
                                  <w:sz w:val="18"/>
                                </w:rPr>
                                <w:t>|</w:t>
                              </w:r>
                              <w:r>
                                <w:rPr>
                                  <w:spacing w:val="59"/>
                                  <w:position w:val="1"/>
                                  <w:sz w:val="18"/>
                                </w:rPr>
                                <w:t> </w:t>
                              </w:r>
                              <w:r>
                                <w:rPr>
                                  <w:sz w:val="18"/>
                                </w:rPr>
                                <w:t>BrightLine</w:t>
                              </w:r>
                              <w:r>
                                <w:rPr>
                                  <w:spacing w:val="40"/>
                                  <w:sz w:val="18"/>
                                </w:rPr>
                                <w:t> </w:t>
                              </w:r>
                              <w:r>
                                <w:rPr>
                                  <w:sz w:val="18"/>
                                </w:rPr>
                                <w:t>Media</w:t>
                              </w:r>
                              <w:r>
                                <w:rPr>
                                  <w:spacing w:val="40"/>
                                  <w:sz w:val="18"/>
                                </w:rPr>
                                <w:t> </w:t>
                              </w:r>
                              <w:r>
                                <w:rPr>
                                  <w:sz w:val="18"/>
                                </w:rPr>
                                <w:t>Group</w:t>
                              </w:r>
                              <w:r>
                                <w:rPr>
                                  <w:spacing w:val="40"/>
                                  <w:sz w:val="18"/>
                                </w:rPr>
                                <w:t> </w:t>
                              </w:r>
                              <w:r>
                                <w:rPr>
                                  <w:w w:val="85"/>
                                  <w:sz w:val="18"/>
                                </w:rPr>
                                <w:t>|</w:t>
                              </w:r>
                              <w:r>
                                <w:rPr>
                                  <w:spacing w:val="40"/>
                                  <w:sz w:val="18"/>
                                </w:rPr>
                                <w:t> </w:t>
                              </w:r>
                              <w:r>
                                <w:rPr>
                                  <w:sz w:val="18"/>
                                </w:rPr>
                                <w:t>Chicago, IL</w:t>
                              </w:r>
                            </w:p>
                            <w:p>
                              <w:pPr>
                                <w:spacing w:before="8"/>
                                <w:ind w:left="0" w:right="0" w:firstLine="0"/>
                                <w:jc w:val="left"/>
                                <w:rPr>
                                  <w:sz w:val="18"/>
                                </w:rPr>
                              </w:pPr>
                              <w:r>
                                <w:rPr>
                                  <w:w w:val="115"/>
                                  <w:sz w:val="18"/>
                                </w:rPr>
                                <w:t>August</w:t>
                              </w:r>
                              <w:r>
                                <w:rPr>
                                  <w:spacing w:val="-5"/>
                                  <w:w w:val="115"/>
                                  <w:sz w:val="18"/>
                                </w:rPr>
                                <w:t> </w:t>
                              </w:r>
                              <w:r>
                                <w:rPr>
                                  <w:w w:val="115"/>
                                  <w:sz w:val="18"/>
                                </w:rPr>
                                <w:t>2016</w:t>
                              </w:r>
                              <w:r>
                                <w:rPr>
                                  <w:spacing w:val="-4"/>
                                  <w:w w:val="115"/>
                                  <w:sz w:val="18"/>
                                </w:rPr>
                                <w:t> </w:t>
                              </w:r>
                              <w:r>
                                <w:rPr>
                                  <w:w w:val="115"/>
                                  <w:sz w:val="18"/>
                                </w:rPr>
                                <w:t>–</w:t>
                              </w:r>
                              <w:r>
                                <w:rPr>
                                  <w:spacing w:val="-4"/>
                                  <w:w w:val="115"/>
                                  <w:sz w:val="18"/>
                                </w:rPr>
                                <w:t> </w:t>
                              </w:r>
                              <w:r>
                                <w:rPr>
                                  <w:spacing w:val="-2"/>
                                  <w:w w:val="115"/>
                                  <w:sz w:val="18"/>
                                </w:rPr>
                                <w:t>Present</w:t>
                              </w:r>
                            </w:p>
                          </w:txbxContent>
                        </wps:txbx>
                        <wps:bodyPr wrap="square" lIns="0" tIns="0" rIns="0" bIns="0" rtlCol="0">
                          <a:noAutofit/>
                        </wps:bodyPr>
                      </wps:wsp>
                      <wps:wsp>
                        <wps:cNvPr id="16" name="Textbox 16"/>
                        <wps:cNvSpPr txBox="1"/>
                        <wps:spPr>
                          <a:xfrm>
                            <a:off x="2324099" y="2466974"/>
                            <a:ext cx="5244465" cy="400050"/>
                          </a:xfrm>
                          <a:prstGeom prst="rect">
                            <a:avLst/>
                          </a:prstGeom>
                          <a:solidFill>
                            <a:srgbClr val="006A5C"/>
                          </a:solidFill>
                        </wps:spPr>
                        <wps:txbx>
                          <w:txbxContent>
                            <w:p>
                              <w:pPr>
                                <w:spacing w:before="148"/>
                                <w:ind w:left="636" w:right="0" w:firstLine="0"/>
                                <w:jc w:val="left"/>
                                <w:rPr>
                                  <w:rFonts w:ascii="Verdana"/>
                                  <w:b/>
                                  <w:color w:val="000000"/>
                                  <w:sz w:val="24"/>
                                </w:rPr>
                              </w:pPr>
                              <w:r>
                                <w:rPr>
                                  <w:rFonts w:ascii="Verdana"/>
                                  <w:b/>
                                  <w:smallCaps/>
                                  <w:color w:val="F5F5F5"/>
                                  <w:spacing w:val="6"/>
                                  <w:w w:val="80"/>
                                  <w:sz w:val="24"/>
                                </w:rPr>
                                <w:t>Professional</w:t>
                              </w:r>
                              <w:r>
                                <w:rPr>
                                  <w:rFonts w:ascii="Verdana"/>
                                  <w:b/>
                                  <w:smallCaps/>
                                  <w:color w:val="F5F5F5"/>
                                  <w:spacing w:val="40"/>
                                  <w:sz w:val="24"/>
                                </w:rPr>
                                <w:t> </w:t>
                              </w:r>
                              <w:r>
                                <w:rPr>
                                  <w:rFonts w:ascii="Verdana"/>
                                  <w:b/>
                                  <w:smallCaps/>
                                  <w:color w:val="F5F5F5"/>
                                  <w:spacing w:val="-2"/>
                                  <w:w w:val="90"/>
                                  <w:sz w:val="24"/>
                                </w:rPr>
                                <w:t>Experience</w:t>
                              </w:r>
                            </w:p>
                          </w:txbxContent>
                        </wps:txbx>
                        <wps:bodyPr wrap="square" lIns="0" tIns="0" rIns="0" bIns="0" rtlCol="0">
                          <a:noAutofit/>
                        </wps:bodyPr>
                      </wps:wsp>
                      <wps:wsp>
                        <wps:cNvPr id="17" name="Textbox 17"/>
                        <wps:cNvSpPr txBox="1"/>
                        <wps:spPr>
                          <a:xfrm>
                            <a:off x="0" y="0"/>
                            <a:ext cx="7568565" cy="2466975"/>
                          </a:xfrm>
                          <a:prstGeom prst="rect">
                            <a:avLst/>
                          </a:prstGeom>
                        </wps:spPr>
                        <wps:txbx>
                          <w:txbxContent>
                            <w:p>
                              <w:pPr>
                                <w:spacing w:before="811"/>
                                <w:ind w:left="3" w:right="12" w:firstLine="0"/>
                                <w:jc w:val="center"/>
                                <w:rPr>
                                  <w:rFonts w:ascii="Calibri"/>
                                  <w:sz w:val="70"/>
                                </w:rPr>
                              </w:pPr>
                              <w:r>
                                <w:rPr>
                                  <w:rFonts w:ascii="Verdana"/>
                                  <w:b/>
                                  <w:color w:val="FFFFFF"/>
                                  <w:spacing w:val="9"/>
                                  <w:w w:val="95"/>
                                  <w:sz w:val="70"/>
                                </w:rPr>
                                <w:t>Sam</w:t>
                              </w:r>
                              <w:r>
                                <w:rPr>
                                  <w:rFonts w:ascii="Verdana"/>
                                  <w:b/>
                                  <w:color w:val="FFFFFF"/>
                                  <w:spacing w:val="69"/>
                                  <w:w w:val="115"/>
                                  <w:sz w:val="70"/>
                                </w:rPr>
                                <w:t> </w:t>
                              </w:r>
                              <w:r>
                                <w:rPr>
                                  <w:rFonts w:ascii="Calibri"/>
                                  <w:color w:val="FFFFFF"/>
                                  <w:spacing w:val="-2"/>
                                  <w:w w:val="115"/>
                                  <w:sz w:val="70"/>
                                </w:rPr>
                                <w:t>Wright</w:t>
                              </w:r>
                            </w:p>
                            <w:p>
                              <w:pPr>
                                <w:spacing w:before="111"/>
                                <w:ind w:left="12" w:right="9" w:firstLine="0"/>
                                <w:jc w:val="center"/>
                                <w:rPr>
                                  <w:rFonts w:ascii="Verdana"/>
                                  <w:b/>
                                  <w:sz w:val="18"/>
                                </w:rPr>
                              </w:pPr>
                              <w:r>
                                <w:rPr>
                                  <w:rFonts w:ascii="Verdana"/>
                                  <w:b/>
                                  <w:color w:val="FFFFFF"/>
                                  <w:spacing w:val="-4"/>
                                  <w:sz w:val="18"/>
                                </w:rPr>
                                <w:t>Marketing</w:t>
                              </w:r>
                              <w:r>
                                <w:rPr>
                                  <w:rFonts w:ascii="Verdana"/>
                                  <w:b/>
                                  <w:color w:val="FFFFFF"/>
                                  <w:spacing w:val="-3"/>
                                  <w:sz w:val="18"/>
                                </w:rPr>
                                <w:t> </w:t>
                              </w:r>
                              <w:r>
                                <w:rPr>
                                  <w:rFonts w:ascii="Verdana"/>
                                  <w:b/>
                                  <w:color w:val="FFFFFF"/>
                                  <w:spacing w:val="-4"/>
                                  <w:sz w:val="18"/>
                                </w:rPr>
                                <w:t>and</w:t>
                              </w:r>
                              <w:r>
                                <w:rPr>
                                  <w:rFonts w:ascii="Verdana"/>
                                  <w:b/>
                                  <w:color w:val="FFFFFF"/>
                                  <w:spacing w:val="-3"/>
                                  <w:sz w:val="18"/>
                                </w:rPr>
                                <w:t> </w:t>
                              </w:r>
                              <w:r>
                                <w:rPr>
                                  <w:rFonts w:ascii="Verdana"/>
                                  <w:b/>
                                  <w:color w:val="FFFFFF"/>
                                  <w:spacing w:val="-4"/>
                                  <w:sz w:val="18"/>
                                </w:rPr>
                                <w:t>Business</w:t>
                              </w:r>
                              <w:r>
                                <w:rPr>
                                  <w:rFonts w:ascii="Verdana"/>
                                  <w:b/>
                                  <w:color w:val="FFFFFF"/>
                                  <w:spacing w:val="-1"/>
                                  <w:sz w:val="18"/>
                                </w:rPr>
                                <w:t> </w:t>
                              </w:r>
                              <w:r>
                                <w:rPr>
                                  <w:rFonts w:ascii="Verdana"/>
                                  <w:b/>
                                  <w:color w:val="FFFFFF"/>
                                  <w:spacing w:val="-4"/>
                                  <w:sz w:val="18"/>
                                </w:rPr>
                                <w:t>Development</w:t>
                              </w:r>
                              <w:r>
                                <w:rPr>
                                  <w:rFonts w:ascii="Verdana"/>
                                  <w:b/>
                                  <w:color w:val="FFFFFF"/>
                                  <w:spacing w:val="-2"/>
                                  <w:sz w:val="18"/>
                                </w:rPr>
                                <w:t> </w:t>
                              </w:r>
                              <w:r>
                                <w:rPr>
                                  <w:rFonts w:ascii="Verdana"/>
                                  <w:b/>
                                  <w:color w:val="FFFFFF"/>
                                  <w:spacing w:val="-4"/>
                                  <w:sz w:val="18"/>
                                </w:rPr>
                                <w:t>Manager</w:t>
                              </w:r>
                            </w:p>
                            <w:p>
                              <w:pPr>
                                <w:spacing w:line="271" w:lineRule="auto" w:before="172"/>
                                <w:ind w:left="873" w:right="1076" w:firstLine="0"/>
                                <w:jc w:val="both"/>
                                <w:rPr>
                                  <w:sz w:val="16"/>
                                </w:rPr>
                              </w:pPr>
                              <w:r>
                                <w:rPr>
                                  <w:color w:val="FFFFFF"/>
                                  <w:w w:val="105"/>
                                  <w:sz w:val="16"/>
                                </w:rPr>
                                <w:t>Marketing and Business Development Manager with 9 years of experience combining brand growth strategies with targeted sales initiatives to expand market share. Skilled in campaign management, client acquisition, and strategic partnerships. Recognized for blending creative marketing with data-driven business development to produce measurable results.</w:t>
                              </w:r>
                            </w:p>
                          </w:txbxContent>
                        </wps:txbx>
                        <wps:bodyPr wrap="square" lIns="0" tIns="0" rIns="0" bIns="0" rtlCol="0">
                          <a:noAutofit/>
                        </wps:bodyPr>
                      </wps:wsp>
                    </wpg:wgp>
                  </a:graphicData>
                </a:graphic>
              </wp:anchor>
            </w:drawing>
          </mc:Choice>
          <mc:Fallback>
            <w:pict>
              <v:group style="position:absolute;margin-left:0pt;margin-top:.000033pt;width:595.950pt;height:842.9pt;mso-position-horizontal-relative:page;mso-position-vertical-relative:page;z-index:-15794688" id="docshapegroup1" coordorigin="0,0" coordsize="11919,16858">
                <v:rect style="position:absolute;left:3938;top:11790;width:7981;height:5068" id="docshape2" filled="true" fillcolor="#006a5c" stroked="false">
                  <v:fill opacity="32899f" type="solid"/>
                </v:rect>
                <v:rect style="position:absolute;left:0;top:0;width:11919;height:3690" id="docshape3" filled="true" fillcolor="#424242" stroked="false">
                  <v:fill type="solid"/>
                </v:rect>
                <v:shape style="position:absolute;left:3944;top:3690;width:7974;height:8100" id="docshape4" coordorigin="3945,3690" coordsize="7974,8100" path="m11918,10485l3945,10485,3945,11790,11918,11790,11918,10485xm11918,4515l3945,4515,3945,9855,11918,9855,11918,4515xm11918,3690l3945,3690,3945,3885,11918,3885,11918,3690xe" filled="true" fillcolor="#006a5c" stroked="false">
                  <v:path arrowok="t"/>
                  <v:fill opacity="32899f" type="solid"/>
                </v:shape>
                <v:shape style="position:absolute;left:3657;top:4507;width:288;height:418" type="#_x0000_t75" id="docshape5" stroked="false">
                  <v:imagedata r:id="rId5" o:title=""/>
                </v:shape>
                <v:shape style="position:absolute;left:3657;top:10478;width:288;height:418" type="#_x0000_t75" id="docshape6" stroked="false">
                  <v:imagedata r:id="rId6" o:title=""/>
                </v:shape>
                <v:shapetype id="_x0000_t202" o:spt="202" coordsize="21600,21600" path="m,l,21600r21600,l21600,xe">
                  <v:stroke joinstyle="miter"/>
                  <v:path gradientshapeok="t" o:connecttype="rect"/>
                </v:shapetype>
                <v:shape style="position:absolute;left:4370;top:10738;width:131;height:354" type="#_x0000_t202" id="docshape7" filled="false" stroked="false">
                  <v:textbox inset="0,0,0,0">
                    <w:txbxContent>
                      <w:p>
                        <w:pPr>
                          <w:spacing w:line="352" w:lineRule="exact" w:before="0"/>
                          <w:ind w:left="0" w:right="0" w:firstLine="0"/>
                          <w:jc w:val="left"/>
                          <w:rPr>
                            <w:rFonts w:ascii="Arial" w:hAnsi="Arial"/>
                            <w:sz w:val="31"/>
                          </w:rPr>
                        </w:pPr>
                        <w:r>
                          <w:rPr>
                            <w:rFonts w:ascii="Arial" w:hAnsi="Arial"/>
                            <w:spacing w:val="-10"/>
                            <w:sz w:val="31"/>
                          </w:rPr>
                          <w:t>•</w:t>
                        </w:r>
                      </w:p>
                    </w:txbxContent>
                  </v:textbox>
                  <w10:wrap type="none"/>
                </v:shape>
                <v:shape style="position:absolute;left:4668;top:10807;width:5405;height:197" type="#_x0000_t202" id="docshape8" filled="false" stroked="false">
                  <v:textbox inset="0,0,0,0">
                    <w:txbxContent>
                      <w:p>
                        <w:pPr>
                          <w:spacing w:before="7"/>
                          <w:ind w:left="0" w:right="0" w:firstLine="0"/>
                          <w:jc w:val="left"/>
                          <w:rPr>
                            <w:sz w:val="16"/>
                          </w:rPr>
                        </w:pPr>
                        <w:r>
                          <w:rPr>
                            <w:spacing w:val="2"/>
                            <w:sz w:val="16"/>
                          </w:rPr>
                          <w:t>Digital</w:t>
                        </w:r>
                        <w:r>
                          <w:rPr>
                            <w:spacing w:val="37"/>
                            <w:sz w:val="16"/>
                          </w:rPr>
                          <w:t> </w:t>
                        </w:r>
                        <w:r>
                          <w:rPr>
                            <w:spacing w:val="2"/>
                            <w:sz w:val="16"/>
                          </w:rPr>
                          <w:t>Marketing</w:t>
                        </w:r>
                        <w:r>
                          <w:rPr>
                            <w:spacing w:val="47"/>
                            <w:sz w:val="16"/>
                          </w:rPr>
                          <w:t> </w:t>
                        </w:r>
                        <w:r>
                          <w:rPr>
                            <w:spacing w:val="2"/>
                            <w:sz w:val="16"/>
                          </w:rPr>
                          <w:t>Certified</w:t>
                        </w:r>
                        <w:r>
                          <w:rPr>
                            <w:spacing w:val="36"/>
                            <w:sz w:val="16"/>
                          </w:rPr>
                          <w:t> </w:t>
                        </w:r>
                        <w:r>
                          <w:rPr>
                            <w:spacing w:val="2"/>
                            <w:sz w:val="16"/>
                          </w:rPr>
                          <w:t>Associate</w:t>
                        </w:r>
                        <w:r>
                          <w:rPr>
                            <w:spacing w:val="47"/>
                            <w:sz w:val="16"/>
                          </w:rPr>
                          <w:t> </w:t>
                        </w:r>
                        <w:r>
                          <w:rPr>
                            <w:spacing w:val="2"/>
                            <w:sz w:val="16"/>
                          </w:rPr>
                          <w:t>(DMCA),</w:t>
                        </w:r>
                        <w:r>
                          <w:rPr>
                            <w:spacing w:val="48"/>
                            <w:sz w:val="16"/>
                          </w:rPr>
                          <w:t> </w:t>
                        </w:r>
                        <w:r>
                          <w:rPr>
                            <w:spacing w:val="2"/>
                            <w:sz w:val="16"/>
                          </w:rPr>
                          <w:t>Simplilearn,</w:t>
                        </w:r>
                        <w:r>
                          <w:rPr>
                            <w:spacing w:val="37"/>
                            <w:sz w:val="16"/>
                          </w:rPr>
                          <w:t> </w:t>
                        </w:r>
                        <w:r>
                          <w:rPr>
                            <w:spacing w:val="2"/>
                            <w:sz w:val="16"/>
                          </w:rPr>
                          <w:t>July</w:t>
                        </w:r>
                        <w:r>
                          <w:rPr>
                            <w:spacing w:val="38"/>
                            <w:sz w:val="16"/>
                          </w:rPr>
                          <w:t> </w:t>
                        </w:r>
                        <w:r>
                          <w:rPr>
                            <w:spacing w:val="-4"/>
                            <w:sz w:val="16"/>
                          </w:rPr>
                          <w:t>2020</w:t>
                        </w:r>
                      </w:p>
                    </w:txbxContent>
                  </v:textbox>
                  <w10:wrap type="none"/>
                </v:shape>
                <v:shape style="position:absolute;left:3660;top:9855;width:8259;height:630" type="#_x0000_t202" id="docshape9" filled="true" fillcolor="#006a5c" stroked="false">
                  <v:textbox inset="0,0,0,0">
                    <w:txbxContent>
                      <w:p>
                        <w:pPr>
                          <w:spacing w:before="148"/>
                          <w:ind w:left="636" w:right="0" w:firstLine="0"/>
                          <w:jc w:val="left"/>
                          <w:rPr>
                            <w:rFonts w:ascii="Verdana"/>
                            <w:b/>
                            <w:color w:val="000000"/>
                            <w:sz w:val="24"/>
                          </w:rPr>
                        </w:pPr>
                        <w:r>
                          <w:rPr>
                            <w:rFonts w:ascii="Verdana"/>
                            <w:b/>
                            <w:smallCaps/>
                            <w:color w:val="F5F5F5"/>
                            <w:spacing w:val="-2"/>
                            <w:w w:val="90"/>
                            <w:sz w:val="24"/>
                          </w:rPr>
                          <w:t>Certifications</w:t>
                        </w:r>
                      </w:p>
                    </w:txbxContent>
                  </v:textbox>
                  <v:fill type="solid"/>
                  <w10:wrap type="none"/>
                </v:shape>
                <v:shape style="position:absolute;left:5114;top:8167;width:6035;height:1427" type="#_x0000_t202" id="docshape10" filled="false" stroked="false">
                  <v:textbox inset="0,0,0,0">
                    <w:txbxContent>
                      <w:p>
                        <w:pPr>
                          <w:spacing w:line="271" w:lineRule="auto" w:before="7"/>
                          <w:ind w:left="0" w:right="0" w:firstLine="0"/>
                          <w:jc w:val="left"/>
                          <w:rPr>
                            <w:sz w:val="16"/>
                          </w:rPr>
                        </w:pPr>
                        <w:r>
                          <w:rPr>
                            <w:w w:val="105"/>
                            <w:sz w:val="16"/>
                          </w:rPr>
                          <w:t>Coordinated</w:t>
                        </w:r>
                        <w:r>
                          <w:rPr>
                            <w:spacing w:val="40"/>
                            <w:w w:val="105"/>
                            <w:sz w:val="16"/>
                          </w:rPr>
                          <w:t> </w:t>
                        </w:r>
                        <w:r>
                          <w:rPr>
                            <w:w w:val="105"/>
                            <w:sz w:val="16"/>
                          </w:rPr>
                          <w:t>product</w:t>
                        </w:r>
                        <w:r>
                          <w:rPr>
                            <w:spacing w:val="40"/>
                            <w:w w:val="105"/>
                            <w:sz w:val="16"/>
                          </w:rPr>
                          <w:t> </w:t>
                        </w:r>
                        <w:r>
                          <w:rPr>
                            <w:w w:val="105"/>
                            <w:sz w:val="16"/>
                          </w:rPr>
                          <w:t>launch</w:t>
                        </w:r>
                        <w:r>
                          <w:rPr>
                            <w:spacing w:val="40"/>
                            <w:w w:val="105"/>
                            <w:sz w:val="16"/>
                          </w:rPr>
                          <w:t> </w:t>
                        </w:r>
                        <w:r>
                          <w:rPr>
                            <w:w w:val="105"/>
                            <w:sz w:val="16"/>
                          </w:rPr>
                          <w:t>campaigns</w:t>
                        </w:r>
                        <w:r>
                          <w:rPr>
                            <w:spacing w:val="40"/>
                            <w:w w:val="105"/>
                            <w:sz w:val="16"/>
                          </w:rPr>
                          <w:t> </w:t>
                        </w:r>
                        <w:r>
                          <w:rPr>
                            <w:w w:val="105"/>
                            <w:sz w:val="16"/>
                          </w:rPr>
                          <w:t>that</w:t>
                        </w:r>
                        <w:r>
                          <w:rPr>
                            <w:spacing w:val="40"/>
                            <w:w w:val="105"/>
                            <w:sz w:val="16"/>
                          </w:rPr>
                          <w:t> </w:t>
                        </w:r>
                        <w:r>
                          <w:rPr>
                            <w:w w:val="105"/>
                            <w:sz w:val="16"/>
                          </w:rPr>
                          <w:t>achieved</w:t>
                        </w:r>
                        <w:r>
                          <w:rPr>
                            <w:spacing w:val="40"/>
                            <w:w w:val="105"/>
                            <w:sz w:val="16"/>
                          </w:rPr>
                          <w:t> </w:t>
                        </w:r>
                        <w:r>
                          <w:rPr>
                            <w:w w:val="105"/>
                            <w:sz w:val="16"/>
                          </w:rPr>
                          <w:t>15%</w:t>
                        </w:r>
                        <w:r>
                          <w:rPr>
                            <w:spacing w:val="40"/>
                            <w:w w:val="105"/>
                            <w:sz w:val="16"/>
                          </w:rPr>
                          <w:t> </w:t>
                        </w:r>
                        <w:r>
                          <w:rPr>
                            <w:w w:val="105"/>
                            <w:sz w:val="16"/>
                          </w:rPr>
                          <w:t>above</w:t>
                        </w:r>
                        <w:r>
                          <w:rPr>
                            <w:spacing w:val="40"/>
                            <w:w w:val="105"/>
                            <w:sz w:val="16"/>
                          </w:rPr>
                          <w:t> </w:t>
                        </w:r>
                        <w:r>
                          <w:rPr>
                            <w:w w:val="105"/>
                            <w:sz w:val="16"/>
                          </w:rPr>
                          <w:t>projected sales in the first quarter</w:t>
                        </w:r>
                      </w:p>
                      <w:p>
                        <w:pPr>
                          <w:spacing w:line="271" w:lineRule="auto" w:before="90"/>
                          <w:ind w:left="0" w:right="0" w:firstLine="0"/>
                          <w:jc w:val="left"/>
                          <w:rPr>
                            <w:sz w:val="16"/>
                          </w:rPr>
                        </w:pPr>
                        <w:r>
                          <w:rPr>
                            <w:w w:val="105"/>
                            <w:sz w:val="16"/>
                          </w:rPr>
                          <w:t>Managed</w:t>
                        </w:r>
                        <w:r>
                          <w:rPr>
                            <w:spacing w:val="40"/>
                            <w:w w:val="105"/>
                            <w:sz w:val="16"/>
                          </w:rPr>
                          <w:t> </w:t>
                        </w:r>
                        <w:r>
                          <w:rPr>
                            <w:w w:val="105"/>
                            <w:sz w:val="16"/>
                          </w:rPr>
                          <w:t>a</w:t>
                        </w:r>
                        <w:r>
                          <w:rPr>
                            <w:spacing w:val="40"/>
                            <w:w w:val="105"/>
                            <w:sz w:val="16"/>
                          </w:rPr>
                          <w:t> </w:t>
                        </w:r>
                        <w:r>
                          <w:rPr>
                            <w:w w:val="105"/>
                            <w:sz w:val="16"/>
                          </w:rPr>
                          <w:t>$500K</w:t>
                        </w:r>
                        <w:r>
                          <w:rPr>
                            <w:spacing w:val="37"/>
                            <w:w w:val="105"/>
                            <w:sz w:val="16"/>
                          </w:rPr>
                          <w:t> </w:t>
                        </w:r>
                        <w:r>
                          <w:rPr>
                            <w:w w:val="105"/>
                            <w:sz w:val="16"/>
                          </w:rPr>
                          <w:t>annual</w:t>
                        </w:r>
                        <w:r>
                          <w:rPr>
                            <w:spacing w:val="31"/>
                            <w:w w:val="105"/>
                            <w:sz w:val="16"/>
                          </w:rPr>
                          <w:t> </w:t>
                        </w:r>
                        <w:r>
                          <w:rPr>
                            <w:w w:val="105"/>
                            <w:sz w:val="16"/>
                          </w:rPr>
                          <w:t>marketing</w:t>
                        </w:r>
                        <w:r>
                          <w:rPr>
                            <w:spacing w:val="40"/>
                            <w:w w:val="105"/>
                            <w:sz w:val="16"/>
                          </w:rPr>
                          <w:t> </w:t>
                        </w:r>
                        <w:r>
                          <w:rPr>
                            <w:w w:val="105"/>
                            <w:sz w:val="16"/>
                          </w:rPr>
                          <w:t>budget,</w:t>
                        </w:r>
                        <w:r>
                          <w:rPr>
                            <w:spacing w:val="40"/>
                            <w:w w:val="105"/>
                            <w:sz w:val="16"/>
                          </w:rPr>
                          <w:t> </w:t>
                        </w:r>
                        <w:r>
                          <w:rPr>
                            <w:w w:val="105"/>
                            <w:sz w:val="16"/>
                          </w:rPr>
                          <w:t>reallocating</w:t>
                        </w:r>
                        <w:r>
                          <w:rPr>
                            <w:spacing w:val="40"/>
                            <w:w w:val="105"/>
                            <w:sz w:val="16"/>
                          </w:rPr>
                          <w:t> </w:t>
                        </w:r>
                        <w:r>
                          <w:rPr>
                            <w:w w:val="105"/>
                            <w:sz w:val="16"/>
                          </w:rPr>
                          <w:t>funds</w:t>
                        </w:r>
                        <w:r>
                          <w:rPr>
                            <w:spacing w:val="40"/>
                            <w:w w:val="105"/>
                            <w:sz w:val="16"/>
                          </w:rPr>
                          <w:t> </w:t>
                        </w:r>
                        <w:r>
                          <w:rPr>
                            <w:w w:val="105"/>
                            <w:sz w:val="16"/>
                          </w:rPr>
                          <w:t>to</w:t>
                        </w:r>
                        <w:r>
                          <w:rPr>
                            <w:spacing w:val="40"/>
                            <w:w w:val="105"/>
                            <w:sz w:val="16"/>
                          </w:rPr>
                          <w:t> </w:t>
                        </w:r>
                        <w:r>
                          <w:rPr>
                            <w:w w:val="105"/>
                            <w:sz w:val="16"/>
                          </w:rPr>
                          <w:t>top-performing</w:t>
                        </w:r>
                        <w:r>
                          <w:rPr>
                            <w:spacing w:val="37"/>
                            <w:w w:val="105"/>
                            <w:sz w:val="16"/>
                          </w:rPr>
                          <w:t> </w:t>
                        </w:r>
                        <w:r>
                          <w:rPr>
                            <w:w w:val="105"/>
                            <w:sz w:val="16"/>
                          </w:rPr>
                          <w:t>channels</w:t>
                        </w:r>
                        <w:r>
                          <w:rPr>
                            <w:spacing w:val="37"/>
                            <w:w w:val="105"/>
                            <w:sz w:val="16"/>
                          </w:rPr>
                          <w:t> </w:t>
                        </w:r>
                        <w:r>
                          <w:rPr>
                            <w:w w:val="105"/>
                            <w:sz w:val="16"/>
                          </w:rPr>
                          <w:t>for maximum</w:t>
                        </w:r>
                        <w:r>
                          <w:rPr>
                            <w:spacing w:val="37"/>
                            <w:w w:val="105"/>
                            <w:sz w:val="16"/>
                          </w:rPr>
                          <w:t> </w:t>
                        </w:r>
                        <w:r>
                          <w:rPr>
                            <w:w w:val="105"/>
                            <w:sz w:val="16"/>
                          </w:rPr>
                          <w:t>ROI</w:t>
                        </w:r>
                      </w:p>
                      <w:p>
                        <w:pPr>
                          <w:spacing w:line="271" w:lineRule="auto" w:before="70"/>
                          <w:ind w:left="0" w:right="0" w:firstLine="0"/>
                          <w:jc w:val="left"/>
                          <w:rPr>
                            <w:sz w:val="16"/>
                          </w:rPr>
                        </w:pPr>
                        <w:r>
                          <w:rPr>
                            <w:w w:val="105"/>
                            <w:sz w:val="16"/>
                          </w:rPr>
                          <w:t>Conducted</w:t>
                        </w:r>
                        <w:r>
                          <w:rPr>
                            <w:spacing w:val="36"/>
                            <w:w w:val="105"/>
                            <w:sz w:val="16"/>
                          </w:rPr>
                          <w:t> </w:t>
                        </w:r>
                        <w:r>
                          <w:rPr>
                            <w:w w:val="105"/>
                            <w:sz w:val="16"/>
                          </w:rPr>
                          <w:t>market</w:t>
                        </w:r>
                        <w:r>
                          <w:rPr>
                            <w:spacing w:val="36"/>
                            <w:w w:val="105"/>
                            <w:sz w:val="16"/>
                          </w:rPr>
                          <w:t> </w:t>
                        </w:r>
                        <w:r>
                          <w:rPr>
                            <w:w w:val="105"/>
                            <w:sz w:val="16"/>
                          </w:rPr>
                          <w:t>research</w:t>
                        </w:r>
                        <w:r>
                          <w:rPr>
                            <w:spacing w:val="36"/>
                            <w:w w:val="105"/>
                            <w:sz w:val="16"/>
                          </w:rPr>
                          <w:t> </w:t>
                        </w:r>
                        <w:r>
                          <w:rPr>
                            <w:w w:val="105"/>
                            <w:sz w:val="16"/>
                          </w:rPr>
                          <w:t>to</w:t>
                        </w:r>
                        <w:r>
                          <w:rPr>
                            <w:spacing w:val="36"/>
                            <w:w w:val="105"/>
                            <w:sz w:val="16"/>
                          </w:rPr>
                          <w:t> </w:t>
                        </w:r>
                        <w:r>
                          <w:rPr>
                            <w:w w:val="105"/>
                            <w:sz w:val="16"/>
                          </w:rPr>
                          <w:t>identify customer trends,</w:t>
                        </w:r>
                        <w:r>
                          <w:rPr>
                            <w:spacing w:val="36"/>
                            <w:w w:val="105"/>
                            <w:sz w:val="16"/>
                          </w:rPr>
                          <w:t> </w:t>
                        </w:r>
                        <w:r>
                          <w:rPr>
                            <w:w w:val="105"/>
                            <w:sz w:val="16"/>
                          </w:rPr>
                          <w:t>informing</w:t>
                        </w:r>
                        <w:r>
                          <w:rPr>
                            <w:spacing w:val="36"/>
                            <w:w w:val="105"/>
                            <w:sz w:val="16"/>
                          </w:rPr>
                          <w:t> </w:t>
                        </w:r>
                        <w:r>
                          <w:rPr>
                            <w:w w:val="105"/>
                            <w:sz w:val="16"/>
                          </w:rPr>
                          <w:t>strategy adjustments</w:t>
                        </w:r>
                        <w:r>
                          <w:rPr>
                            <w:spacing w:val="39"/>
                            <w:w w:val="105"/>
                            <w:sz w:val="16"/>
                          </w:rPr>
                          <w:t> </w:t>
                        </w:r>
                        <w:r>
                          <w:rPr>
                            <w:w w:val="105"/>
                            <w:sz w:val="16"/>
                          </w:rPr>
                          <w:t>that</w:t>
                        </w:r>
                        <w:r>
                          <w:rPr>
                            <w:spacing w:val="39"/>
                            <w:w w:val="105"/>
                            <w:sz w:val="16"/>
                          </w:rPr>
                          <w:t> </w:t>
                        </w:r>
                        <w:r>
                          <w:rPr>
                            <w:w w:val="105"/>
                            <w:sz w:val="16"/>
                          </w:rPr>
                          <w:t>increased</w:t>
                        </w:r>
                        <w:r>
                          <w:rPr>
                            <w:spacing w:val="39"/>
                            <w:w w:val="105"/>
                            <w:sz w:val="16"/>
                          </w:rPr>
                          <w:t> </w:t>
                        </w:r>
                        <w:r>
                          <w:rPr>
                            <w:w w:val="105"/>
                            <w:sz w:val="16"/>
                          </w:rPr>
                          <w:t>engagement</w:t>
                        </w:r>
                        <w:r>
                          <w:rPr>
                            <w:spacing w:val="39"/>
                            <w:w w:val="105"/>
                            <w:sz w:val="16"/>
                          </w:rPr>
                          <w:t> </w:t>
                        </w:r>
                        <w:r>
                          <w:rPr>
                            <w:w w:val="105"/>
                            <w:sz w:val="16"/>
                          </w:rPr>
                          <w:t>by</w:t>
                        </w:r>
                        <w:r>
                          <w:rPr>
                            <w:spacing w:val="30"/>
                            <w:w w:val="105"/>
                            <w:sz w:val="16"/>
                          </w:rPr>
                          <w:t> </w:t>
                        </w:r>
                        <w:r>
                          <w:rPr>
                            <w:w w:val="105"/>
                            <w:sz w:val="16"/>
                          </w:rPr>
                          <w:t>18%</w:t>
                        </w:r>
                      </w:p>
                    </w:txbxContent>
                  </v:textbox>
                  <w10:wrap type="none"/>
                </v:shape>
                <v:shape style="position:absolute;left:4817;top:8083;width:131;height:1389" type="#_x0000_t202" id="docshape11" filled="false" stroked="false">
                  <v:textbox inset="0,0,0,0">
                    <w:txbxContent>
                      <w:p>
                        <w:pPr>
                          <w:spacing w:line="352" w:lineRule="exact" w:before="0"/>
                          <w:ind w:left="0" w:right="0" w:firstLine="0"/>
                          <w:jc w:val="left"/>
                          <w:rPr>
                            <w:rFonts w:ascii="Arial" w:hAnsi="Arial"/>
                            <w:sz w:val="31"/>
                          </w:rPr>
                        </w:pPr>
                        <w:r>
                          <w:rPr>
                            <w:rFonts w:ascii="Arial" w:hAnsi="Arial"/>
                            <w:spacing w:val="-10"/>
                            <w:sz w:val="31"/>
                          </w:rPr>
                          <w:t>•</w:t>
                        </w:r>
                      </w:p>
                      <w:p>
                        <w:pPr>
                          <w:spacing w:before="168"/>
                          <w:ind w:left="0" w:right="0" w:firstLine="0"/>
                          <w:jc w:val="left"/>
                          <w:rPr>
                            <w:rFonts w:ascii="Arial" w:hAnsi="Arial"/>
                            <w:sz w:val="31"/>
                          </w:rPr>
                        </w:pPr>
                        <w:r>
                          <w:rPr>
                            <w:rFonts w:ascii="Arial" w:hAnsi="Arial"/>
                            <w:spacing w:val="-10"/>
                            <w:sz w:val="31"/>
                          </w:rPr>
                          <w:t>•</w:t>
                        </w:r>
                      </w:p>
                      <w:p>
                        <w:pPr>
                          <w:spacing w:before="154"/>
                          <w:ind w:left="0" w:right="0" w:firstLine="0"/>
                          <w:jc w:val="left"/>
                          <w:rPr>
                            <w:rFonts w:ascii="Arial" w:hAnsi="Arial"/>
                            <w:sz w:val="31"/>
                          </w:rPr>
                        </w:pPr>
                        <w:r>
                          <w:rPr>
                            <w:rFonts w:ascii="Arial" w:hAnsi="Arial"/>
                            <w:spacing w:val="-10"/>
                            <w:sz w:val="31"/>
                          </w:rPr>
                          <w:t>•</w:t>
                        </w:r>
                      </w:p>
                    </w:txbxContent>
                  </v:textbox>
                  <w10:wrap type="none"/>
                </v:shape>
                <v:shape style="position:absolute;left:4370;top:7535;width:5034;height:459" type="#_x0000_t202" id="docshape12" filled="false" stroked="false">
                  <v:textbox inset="0,0,0,0">
                    <w:txbxContent>
                      <w:p>
                        <w:pPr>
                          <w:spacing w:line="266" w:lineRule="auto" w:before="0"/>
                          <w:ind w:left="0" w:right="18" w:firstLine="0"/>
                          <w:jc w:val="left"/>
                          <w:rPr>
                            <w:sz w:val="18"/>
                          </w:rPr>
                        </w:pPr>
                        <w:r>
                          <w:rPr>
                            <w:sz w:val="18"/>
                          </w:rPr>
                          <w:t>Marketing</w:t>
                        </w:r>
                        <w:r>
                          <w:rPr>
                            <w:spacing w:val="40"/>
                            <w:sz w:val="18"/>
                          </w:rPr>
                          <w:t> </w:t>
                        </w:r>
                        <w:r>
                          <w:rPr>
                            <w:sz w:val="18"/>
                          </w:rPr>
                          <w:t>Coordinator</w:t>
                        </w:r>
                        <w:r>
                          <w:rPr>
                            <w:spacing w:val="40"/>
                            <w:sz w:val="18"/>
                          </w:rPr>
                          <w:t> </w:t>
                        </w:r>
                        <w:r>
                          <w:rPr>
                            <w:w w:val="85"/>
                            <w:position w:val="1"/>
                            <w:sz w:val="18"/>
                          </w:rPr>
                          <w:t>|</w:t>
                        </w:r>
                        <w:r>
                          <w:rPr>
                            <w:spacing w:val="40"/>
                            <w:position w:val="1"/>
                            <w:sz w:val="18"/>
                          </w:rPr>
                          <w:t> </w:t>
                        </w:r>
                        <w:r>
                          <w:rPr>
                            <w:sz w:val="18"/>
                          </w:rPr>
                          <w:t>ParkWest</w:t>
                        </w:r>
                        <w:r>
                          <w:rPr>
                            <w:spacing w:val="40"/>
                            <w:sz w:val="18"/>
                          </w:rPr>
                          <w:t> </w:t>
                        </w:r>
                        <w:r>
                          <w:rPr>
                            <w:sz w:val="18"/>
                          </w:rPr>
                          <w:t>Solutions</w:t>
                        </w:r>
                        <w:r>
                          <w:rPr>
                            <w:spacing w:val="40"/>
                            <w:sz w:val="18"/>
                          </w:rPr>
                          <w:t> </w:t>
                        </w:r>
                        <w:r>
                          <w:rPr>
                            <w:w w:val="85"/>
                            <w:sz w:val="18"/>
                          </w:rPr>
                          <w:t>|</w:t>
                        </w:r>
                        <w:r>
                          <w:rPr>
                            <w:spacing w:val="40"/>
                            <w:sz w:val="18"/>
                          </w:rPr>
                          <w:t> </w:t>
                        </w:r>
                        <w:r>
                          <w:rPr>
                            <w:sz w:val="18"/>
                          </w:rPr>
                          <w:t>Chicago,</w:t>
                        </w:r>
                        <w:r>
                          <w:rPr>
                            <w:spacing w:val="40"/>
                            <w:sz w:val="18"/>
                          </w:rPr>
                          <w:t> </w:t>
                        </w:r>
                        <w:r>
                          <w:rPr>
                            <w:sz w:val="18"/>
                          </w:rPr>
                          <w:t>IL June</w:t>
                        </w:r>
                        <w:r>
                          <w:rPr>
                            <w:spacing w:val="40"/>
                            <w:sz w:val="18"/>
                          </w:rPr>
                          <w:t> </w:t>
                        </w:r>
                        <w:r>
                          <w:rPr>
                            <w:sz w:val="18"/>
                          </w:rPr>
                          <w:t>2014</w:t>
                        </w:r>
                        <w:r>
                          <w:rPr>
                            <w:w w:val="130"/>
                            <w:sz w:val="18"/>
                          </w:rPr>
                          <w:t> – </w:t>
                        </w:r>
                        <w:r>
                          <w:rPr>
                            <w:sz w:val="18"/>
                          </w:rPr>
                          <w:t>August</w:t>
                        </w:r>
                        <w:r>
                          <w:rPr>
                            <w:spacing w:val="40"/>
                            <w:sz w:val="18"/>
                          </w:rPr>
                          <w:t> </w:t>
                        </w:r>
                        <w:r>
                          <w:rPr>
                            <w:sz w:val="18"/>
                          </w:rPr>
                          <w:t>2016</w:t>
                        </w:r>
                      </w:p>
                    </w:txbxContent>
                  </v:textbox>
                  <w10:wrap type="none"/>
                </v:shape>
                <v:shape style="position:absolute;left:5114;top:5722;width:6293;height:1427" type="#_x0000_t202" id="docshape13" filled="false" stroked="false">
                  <v:textbox inset="0,0,0,0">
                    <w:txbxContent>
                      <w:p>
                        <w:pPr>
                          <w:spacing w:line="271" w:lineRule="auto" w:before="7"/>
                          <w:ind w:left="0" w:right="0" w:firstLine="0"/>
                          <w:jc w:val="left"/>
                          <w:rPr>
                            <w:sz w:val="16"/>
                          </w:rPr>
                        </w:pPr>
                        <w:r>
                          <w:rPr>
                            <w:w w:val="105"/>
                            <w:sz w:val="16"/>
                          </w:rPr>
                          <w:t>Increased</w:t>
                        </w:r>
                        <w:r>
                          <w:rPr>
                            <w:spacing w:val="33"/>
                            <w:w w:val="105"/>
                            <w:sz w:val="16"/>
                          </w:rPr>
                          <w:t> </w:t>
                        </w:r>
                        <w:r>
                          <w:rPr>
                            <w:w w:val="105"/>
                            <w:sz w:val="16"/>
                          </w:rPr>
                          <w:t>client</w:t>
                        </w:r>
                        <w:r>
                          <w:rPr>
                            <w:spacing w:val="33"/>
                            <w:w w:val="105"/>
                            <w:sz w:val="16"/>
                          </w:rPr>
                          <w:t> </w:t>
                        </w:r>
                        <w:r>
                          <w:rPr>
                            <w:w w:val="105"/>
                            <w:sz w:val="16"/>
                          </w:rPr>
                          <w:t>base</w:t>
                        </w:r>
                        <w:r>
                          <w:rPr>
                            <w:spacing w:val="33"/>
                            <w:w w:val="105"/>
                            <w:sz w:val="16"/>
                          </w:rPr>
                          <w:t> </w:t>
                        </w:r>
                        <w:r>
                          <w:rPr>
                            <w:w w:val="105"/>
                            <w:sz w:val="16"/>
                          </w:rPr>
                          <w:t>by</w:t>
                        </w:r>
                        <w:r>
                          <w:rPr>
                            <w:spacing w:val="24"/>
                            <w:w w:val="105"/>
                            <w:sz w:val="16"/>
                          </w:rPr>
                          <w:t> </w:t>
                        </w:r>
                        <w:r>
                          <w:rPr>
                            <w:w w:val="105"/>
                            <w:sz w:val="16"/>
                          </w:rPr>
                          <w:t>42%</w:t>
                        </w:r>
                        <w:r>
                          <w:rPr>
                            <w:spacing w:val="33"/>
                            <w:w w:val="105"/>
                            <w:sz w:val="16"/>
                          </w:rPr>
                          <w:t> </w:t>
                        </w:r>
                        <w:r>
                          <w:rPr>
                            <w:w w:val="105"/>
                            <w:sz w:val="16"/>
                          </w:rPr>
                          <w:t>through</w:t>
                        </w:r>
                        <w:r>
                          <w:rPr>
                            <w:spacing w:val="33"/>
                            <w:w w:val="105"/>
                            <w:sz w:val="16"/>
                          </w:rPr>
                          <w:t> </w:t>
                        </w:r>
                        <w:r>
                          <w:rPr>
                            <w:w w:val="105"/>
                            <w:sz w:val="16"/>
                          </w:rPr>
                          <w:t>targeted</w:t>
                        </w:r>
                        <w:r>
                          <w:rPr>
                            <w:spacing w:val="33"/>
                            <w:w w:val="105"/>
                            <w:sz w:val="16"/>
                          </w:rPr>
                          <w:t> </w:t>
                        </w:r>
                        <w:r>
                          <w:rPr>
                            <w:w w:val="105"/>
                            <w:sz w:val="16"/>
                          </w:rPr>
                          <w:t>outreach,</w:t>
                        </w:r>
                        <w:r>
                          <w:rPr>
                            <w:spacing w:val="33"/>
                            <w:w w:val="105"/>
                            <w:sz w:val="16"/>
                          </w:rPr>
                          <w:t> </w:t>
                        </w:r>
                        <w:r>
                          <w:rPr>
                            <w:w w:val="105"/>
                            <w:sz w:val="16"/>
                          </w:rPr>
                          <w:t>digital</w:t>
                        </w:r>
                        <w:r>
                          <w:rPr>
                            <w:spacing w:val="24"/>
                            <w:w w:val="105"/>
                            <w:sz w:val="16"/>
                          </w:rPr>
                          <w:t> </w:t>
                        </w:r>
                        <w:r>
                          <w:rPr>
                            <w:w w:val="105"/>
                            <w:sz w:val="16"/>
                          </w:rPr>
                          <w:t>ad</w:t>
                        </w:r>
                        <w:r>
                          <w:rPr>
                            <w:spacing w:val="33"/>
                            <w:w w:val="105"/>
                            <w:sz w:val="16"/>
                          </w:rPr>
                          <w:t> </w:t>
                        </w:r>
                        <w:r>
                          <w:rPr>
                            <w:w w:val="105"/>
                            <w:sz w:val="16"/>
                          </w:rPr>
                          <w:t>campaigns, and event-based lead generation initiatives</w:t>
                        </w:r>
                      </w:p>
                      <w:p>
                        <w:pPr>
                          <w:spacing w:line="271" w:lineRule="auto" w:before="90"/>
                          <w:ind w:left="0" w:right="0" w:firstLine="0"/>
                          <w:jc w:val="left"/>
                          <w:rPr>
                            <w:sz w:val="16"/>
                          </w:rPr>
                        </w:pPr>
                        <w:r>
                          <w:rPr>
                            <w:w w:val="105"/>
                            <w:sz w:val="16"/>
                          </w:rPr>
                          <w:t>Launched</w:t>
                        </w:r>
                        <w:r>
                          <w:rPr>
                            <w:spacing w:val="40"/>
                            <w:w w:val="105"/>
                            <w:sz w:val="16"/>
                          </w:rPr>
                          <w:t> </w:t>
                        </w:r>
                        <w:r>
                          <w:rPr>
                            <w:w w:val="105"/>
                            <w:sz w:val="16"/>
                          </w:rPr>
                          <w:t>integrated</w:t>
                        </w:r>
                        <w:r>
                          <w:rPr>
                            <w:spacing w:val="40"/>
                            <w:w w:val="105"/>
                            <w:sz w:val="16"/>
                          </w:rPr>
                          <w:t> </w:t>
                        </w:r>
                        <w:r>
                          <w:rPr>
                            <w:w w:val="105"/>
                            <w:sz w:val="16"/>
                          </w:rPr>
                          <w:t>marketing</w:t>
                        </w:r>
                        <w:r>
                          <w:rPr>
                            <w:spacing w:val="40"/>
                            <w:w w:val="105"/>
                            <w:sz w:val="16"/>
                          </w:rPr>
                          <w:t> </w:t>
                        </w:r>
                        <w:r>
                          <w:rPr>
                            <w:w w:val="105"/>
                            <w:sz w:val="16"/>
                          </w:rPr>
                          <w:t>campaigns</w:t>
                        </w:r>
                        <w:r>
                          <w:rPr>
                            <w:spacing w:val="40"/>
                            <w:w w:val="105"/>
                            <w:sz w:val="16"/>
                          </w:rPr>
                          <w:t> </w:t>
                        </w:r>
                        <w:r>
                          <w:rPr>
                            <w:w w:val="105"/>
                            <w:sz w:val="16"/>
                          </w:rPr>
                          <w:t>that</w:t>
                        </w:r>
                        <w:r>
                          <w:rPr>
                            <w:spacing w:val="40"/>
                            <w:w w:val="105"/>
                            <w:sz w:val="16"/>
                          </w:rPr>
                          <w:t> </w:t>
                        </w:r>
                        <w:r>
                          <w:rPr>
                            <w:w w:val="105"/>
                            <w:sz w:val="16"/>
                          </w:rPr>
                          <w:t>generated</w:t>
                        </w:r>
                        <w:r>
                          <w:rPr>
                            <w:spacing w:val="40"/>
                            <w:w w:val="105"/>
                            <w:sz w:val="16"/>
                          </w:rPr>
                          <w:t> </w:t>
                        </w:r>
                        <w:r>
                          <w:rPr>
                            <w:w w:val="105"/>
                            <w:sz w:val="16"/>
                          </w:rPr>
                          <w:t>$3.2M</w:t>
                        </w:r>
                        <w:r>
                          <w:rPr>
                            <w:spacing w:val="40"/>
                            <w:w w:val="105"/>
                            <w:sz w:val="16"/>
                          </w:rPr>
                          <w:t> </w:t>
                        </w:r>
                        <w:r>
                          <w:rPr>
                            <w:w w:val="105"/>
                            <w:sz w:val="16"/>
                          </w:rPr>
                          <w:t>in</w:t>
                        </w:r>
                        <w:r>
                          <w:rPr>
                            <w:spacing w:val="40"/>
                            <w:w w:val="105"/>
                            <w:sz w:val="16"/>
                          </w:rPr>
                          <w:t> </w:t>
                        </w:r>
                        <w:r>
                          <w:rPr>
                            <w:w w:val="105"/>
                            <w:sz w:val="16"/>
                          </w:rPr>
                          <w:t>new revenue</w:t>
                        </w:r>
                        <w:r>
                          <w:rPr>
                            <w:spacing w:val="40"/>
                            <w:w w:val="105"/>
                            <w:sz w:val="16"/>
                          </w:rPr>
                          <w:t> </w:t>
                        </w:r>
                        <w:r>
                          <w:rPr>
                            <w:w w:val="105"/>
                            <w:sz w:val="16"/>
                          </w:rPr>
                          <w:t>over</w:t>
                        </w:r>
                        <w:r>
                          <w:rPr>
                            <w:spacing w:val="34"/>
                            <w:w w:val="105"/>
                            <w:sz w:val="16"/>
                          </w:rPr>
                          <w:t> </w:t>
                        </w:r>
                        <w:r>
                          <w:rPr>
                            <w:w w:val="105"/>
                            <w:sz w:val="16"/>
                          </w:rPr>
                          <w:t>two</w:t>
                        </w:r>
                        <w:r>
                          <w:rPr>
                            <w:spacing w:val="32"/>
                            <w:w w:val="105"/>
                            <w:sz w:val="16"/>
                          </w:rPr>
                          <w:t> </w:t>
                        </w:r>
                        <w:r>
                          <w:rPr>
                            <w:w w:val="105"/>
                            <w:sz w:val="16"/>
                          </w:rPr>
                          <w:t>years,</w:t>
                        </w:r>
                        <w:r>
                          <w:rPr>
                            <w:spacing w:val="40"/>
                            <w:w w:val="105"/>
                            <w:sz w:val="16"/>
                          </w:rPr>
                          <w:t> </w:t>
                        </w:r>
                        <w:r>
                          <w:rPr>
                            <w:w w:val="105"/>
                            <w:sz w:val="16"/>
                          </w:rPr>
                          <w:t>exceeding</w:t>
                        </w:r>
                        <w:r>
                          <w:rPr>
                            <w:spacing w:val="40"/>
                            <w:w w:val="105"/>
                            <w:sz w:val="16"/>
                          </w:rPr>
                          <w:t> </w:t>
                        </w:r>
                        <w:r>
                          <w:rPr>
                            <w:w w:val="105"/>
                            <w:sz w:val="16"/>
                          </w:rPr>
                          <w:t>quarterly</w:t>
                        </w:r>
                        <w:r>
                          <w:rPr>
                            <w:spacing w:val="32"/>
                            <w:w w:val="105"/>
                            <w:sz w:val="16"/>
                          </w:rPr>
                          <w:t> </w:t>
                        </w:r>
                        <w:r>
                          <w:rPr>
                            <w:w w:val="105"/>
                            <w:sz w:val="16"/>
                          </w:rPr>
                          <w:t>targets</w:t>
                        </w:r>
                        <w:r>
                          <w:rPr>
                            <w:spacing w:val="40"/>
                            <w:w w:val="105"/>
                            <w:sz w:val="16"/>
                          </w:rPr>
                          <w:t> </w:t>
                        </w:r>
                        <w:r>
                          <w:rPr>
                            <w:w w:val="105"/>
                            <w:sz w:val="16"/>
                          </w:rPr>
                          <w:t>consistently</w:t>
                        </w:r>
                      </w:p>
                      <w:p>
                        <w:pPr>
                          <w:spacing w:line="271" w:lineRule="auto" w:before="70"/>
                          <w:ind w:left="0" w:right="0" w:firstLine="0"/>
                          <w:jc w:val="left"/>
                          <w:rPr>
                            <w:sz w:val="16"/>
                          </w:rPr>
                        </w:pPr>
                        <w:r>
                          <w:rPr>
                            <w:w w:val="110"/>
                            <w:sz w:val="16"/>
                          </w:rPr>
                          <w:t>Partnered</w:t>
                        </w:r>
                        <w:r>
                          <w:rPr>
                            <w:spacing w:val="-5"/>
                            <w:w w:val="110"/>
                            <w:sz w:val="16"/>
                          </w:rPr>
                          <w:t> </w:t>
                        </w:r>
                        <w:r>
                          <w:rPr>
                            <w:w w:val="110"/>
                            <w:sz w:val="16"/>
                          </w:rPr>
                          <w:t>with the creative team to develop high-conversion sales materials, improving close rates by 20%</w:t>
                        </w:r>
                      </w:p>
                    </w:txbxContent>
                  </v:textbox>
                  <w10:wrap type="none"/>
                </v:shape>
                <v:shape style="position:absolute;left:4817;top:5653;width:131;height:1374" type="#_x0000_t202" id="docshape14" filled="false" stroked="false">
                  <v:textbox inset="0,0,0,0">
                    <w:txbxContent>
                      <w:p>
                        <w:pPr>
                          <w:spacing w:line="352" w:lineRule="exact" w:before="0"/>
                          <w:ind w:left="0" w:right="0" w:firstLine="0"/>
                          <w:jc w:val="left"/>
                          <w:rPr>
                            <w:rFonts w:ascii="Arial" w:hAnsi="Arial"/>
                            <w:sz w:val="31"/>
                          </w:rPr>
                        </w:pPr>
                        <w:r>
                          <w:rPr>
                            <w:rFonts w:ascii="Arial" w:hAnsi="Arial"/>
                            <w:spacing w:val="-10"/>
                            <w:sz w:val="31"/>
                          </w:rPr>
                          <w:t>•</w:t>
                        </w:r>
                      </w:p>
                      <w:p>
                        <w:pPr>
                          <w:spacing w:before="153"/>
                          <w:ind w:left="0" w:right="0" w:firstLine="0"/>
                          <w:jc w:val="left"/>
                          <w:rPr>
                            <w:rFonts w:ascii="Arial" w:hAnsi="Arial"/>
                            <w:sz w:val="31"/>
                          </w:rPr>
                        </w:pPr>
                        <w:r>
                          <w:rPr>
                            <w:rFonts w:ascii="Arial" w:hAnsi="Arial"/>
                            <w:spacing w:val="-10"/>
                            <w:sz w:val="31"/>
                          </w:rPr>
                          <w:t>•</w:t>
                        </w:r>
                      </w:p>
                      <w:p>
                        <w:pPr>
                          <w:spacing w:before="154"/>
                          <w:ind w:left="0" w:right="0" w:firstLine="0"/>
                          <w:jc w:val="left"/>
                          <w:rPr>
                            <w:rFonts w:ascii="Arial" w:hAnsi="Arial"/>
                            <w:sz w:val="31"/>
                          </w:rPr>
                        </w:pPr>
                        <w:r>
                          <w:rPr>
                            <w:rFonts w:ascii="Arial" w:hAnsi="Arial"/>
                            <w:spacing w:val="-10"/>
                            <w:sz w:val="31"/>
                          </w:rPr>
                          <w:t>•</w:t>
                        </w:r>
                      </w:p>
                    </w:txbxContent>
                  </v:textbox>
                  <w10:wrap type="none"/>
                </v:shape>
                <v:shape style="position:absolute;left:4370;top:4850;width:6610;height:699" type="#_x0000_t202" id="docshape15" filled="false" stroked="false">
                  <v:textbox inset="0,0,0,0">
                    <w:txbxContent>
                      <w:p>
                        <w:pPr>
                          <w:spacing w:line="266" w:lineRule="auto" w:before="4"/>
                          <w:ind w:left="0" w:right="0" w:firstLine="0"/>
                          <w:jc w:val="left"/>
                          <w:rPr>
                            <w:sz w:val="18"/>
                          </w:rPr>
                        </w:pPr>
                        <w:r>
                          <w:rPr>
                            <w:sz w:val="18"/>
                          </w:rPr>
                          <w:t>Marketing</w:t>
                        </w:r>
                        <w:r>
                          <w:rPr>
                            <w:spacing w:val="40"/>
                            <w:sz w:val="18"/>
                          </w:rPr>
                          <w:t> </w:t>
                        </w:r>
                        <w:r>
                          <w:rPr>
                            <w:sz w:val="18"/>
                          </w:rPr>
                          <w:t>and</w:t>
                        </w:r>
                        <w:r>
                          <w:rPr>
                            <w:spacing w:val="40"/>
                            <w:sz w:val="18"/>
                          </w:rPr>
                          <w:t> </w:t>
                        </w:r>
                        <w:r>
                          <w:rPr>
                            <w:sz w:val="18"/>
                          </w:rPr>
                          <w:t>Business</w:t>
                        </w:r>
                        <w:r>
                          <w:rPr>
                            <w:spacing w:val="40"/>
                            <w:sz w:val="18"/>
                          </w:rPr>
                          <w:t> </w:t>
                        </w:r>
                        <w:r>
                          <w:rPr>
                            <w:sz w:val="18"/>
                          </w:rPr>
                          <w:t>Development</w:t>
                        </w:r>
                        <w:r>
                          <w:rPr>
                            <w:spacing w:val="40"/>
                            <w:sz w:val="18"/>
                          </w:rPr>
                          <w:t> </w:t>
                        </w:r>
                        <w:r>
                          <w:rPr>
                            <w:sz w:val="18"/>
                          </w:rPr>
                          <w:t>Manager</w:t>
                        </w:r>
                        <w:r>
                          <w:rPr>
                            <w:spacing w:val="59"/>
                            <w:sz w:val="18"/>
                          </w:rPr>
                          <w:t> </w:t>
                        </w:r>
                        <w:r>
                          <w:rPr>
                            <w:w w:val="85"/>
                            <w:position w:val="1"/>
                            <w:sz w:val="18"/>
                          </w:rPr>
                          <w:t>|</w:t>
                        </w:r>
                        <w:r>
                          <w:rPr>
                            <w:spacing w:val="59"/>
                            <w:position w:val="1"/>
                            <w:sz w:val="18"/>
                          </w:rPr>
                          <w:t> </w:t>
                        </w:r>
                        <w:r>
                          <w:rPr>
                            <w:sz w:val="18"/>
                          </w:rPr>
                          <w:t>BrightLine</w:t>
                        </w:r>
                        <w:r>
                          <w:rPr>
                            <w:spacing w:val="40"/>
                            <w:sz w:val="18"/>
                          </w:rPr>
                          <w:t> </w:t>
                        </w:r>
                        <w:r>
                          <w:rPr>
                            <w:sz w:val="18"/>
                          </w:rPr>
                          <w:t>Media</w:t>
                        </w:r>
                        <w:r>
                          <w:rPr>
                            <w:spacing w:val="40"/>
                            <w:sz w:val="18"/>
                          </w:rPr>
                          <w:t> </w:t>
                        </w:r>
                        <w:r>
                          <w:rPr>
                            <w:sz w:val="18"/>
                          </w:rPr>
                          <w:t>Group</w:t>
                        </w:r>
                        <w:r>
                          <w:rPr>
                            <w:spacing w:val="40"/>
                            <w:sz w:val="18"/>
                          </w:rPr>
                          <w:t> </w:t>
                        </w:r>
                        <w:r>
                          <w:rPr>
                            <w:w w:val="85"/>
                            <w:sz w:val="18"/>
                          </w:rPr>
                          <w:t>|</w:t>
                        </w:r>
                        <w:r>
                          <w:rPr>
                            <w:spacing w:val="40"/>
                            <w:sz w:val="18"/>
                          </w:rPr>
                          <w:t> </w:t>
                        </w:r>
                        <w:r>
                          <w:rPr>
                            <w:sz w:val="18"/>
                          </w:rPr>
                          <w:t>Chicago, IL</w:t>
                        </w:r>
                      </w:p>
                      <w:p>
                        <w:pPr>
                          <w:spacing w:before="8"/>
                          <w:ind w:left="0" w:right="0" w:firstLine="0"/>
                          <w:jc w:val="left"/>
                          <w:rPr>
                            <w:sz w:val="18"/>
                          </w:rPr>
                        </w:pPr>
                        <w:r>
                          <w:rPr>
                            <w:w w:val="115"/>
                            <w:sz w:val="18"/>
                          </w:rPr>
                          <w:t>August</w:t>
                        </w:r>
                        <w:r>
                          <w:rPr>
                            <w:spacing w:val="-5"/>
                            <w:w w:val="115"/>
                            <w:sz w:val="18"/>
                          </w:rPr>
                          <w:t> </w:t>
                        </w:r>
                        <w:r>
                          <w:rPr>
                            <w:w w:val="115"/>
                            <w:sz w:val="18"/>
                          </w:rPr>
                          <w:t>2016</w:t>
                        </w:r>
                        <w:r>
                          <w:rPr>
                            <w:spacing w:val="-4"/>
                            <w:w w:val="115"/>
                            <w:sz w:val="18"/>
                          </w:rPr>
                          <w:t> </w:t>
                        </w:r>
                        <w:r>
                          <w:rPr>
                            <w:w w:val="115"/>
                            <w:sz w:val="18"/>
                          </w:rPr>
                          <w:t>–</w:t>
                        </w:r>
                        <w:r>
                          <w:rPr>
                            <w:spacing w:val="-4"/>
                            <w:w w:val="115"/>
                            <w:sz w:val="18"/>
                          </w:rPr>
                          <w:t> </w:t>
                        </w:r>
                        <w:r>
                          <w:rPr>
                            <w:spacing w:val="-2"/>
                            <w:w w:val="115"/>
                            <w:sz w:val="18"/>
                          </w:rPr>
                          <w:t>Present</w:t>
                        </w:r>
                      </w:p>
                    </w:txbxContent>
                  </v:textbox>
                  <w10:wrap type="none"/>
                </v:shape>
                <v:shape style="position:absolute;left:3660;top:3885;width:8259;height:630" type="#_x0000_t202" id="docshape16" filled="true" fillcolor="#006a5c" stroked="false">
                  <v:textbox inset="0,0,0,0">
                    <w:txbxContent>
                      <w:p>
                        <w:pPr>
                          <w:spacing w:before="148"/>
                          <w:ind w:left="636" w:right="0" w:firstLine="0"/>
                          <w:jc w:val="left"/>
                          <w:rPr>
                            <w:rFonts w:ascii="Verdana"/>
                            <w:b/>
                            <w:color w:val="000000"/>
                            <w:sz w:val="24"/>
                          </w:rPr>
                        </w:pPr>
                        <w:r>
                          <w:rPr>
                            <w:rFonts w:ascii="Verdana"/>
                            <w:b/>
                            <w:smallCaps/>
                            <w:color w:val="F5F5F5"/>
                            <w:spacing w:val="6"/>
                            <w:w w:val="80"/>
                            <w:sz w:val="24"/>
                          </w:rPr>
                          <w:t>Professional</w:t>
                        </w:r>
                        <w:r>
                          <w:rPr>
                            <w:rFonts w:ascii="Verdana"/>
                            <w:b/>
                            <w:smallCaps/>
                            <w:color w:val="F5F5F5"/>
                            <w:spacing w:val="40"/>
                            <w:sz w:val="24"/>
                          </w:rPr>
                          <w:t> </w:t>
                        </w:r>
                        <w:r>
                          <w:rPr>
                            <w:rFonts w:ascii="Verdana"/>
                            <w:b/>
                            <w:smallCaps/>
                            <w:color w:val="F5F5F5"/>
                            <w:spacing w:val="-2"/>
                            <w:w w:val="90"/>
                            <w:sz w:val="24"/>
                          </w:rPr>
                          <w:t>Experience</w:t>
                        </w:r>
                      </w:p>
                    </w:txbxContent>
                  </v:textbox>
                  <v:fill type="solid"/>
                  <w10:wrap type="none"/>
                </v:shape>
                <v:shape style="position:absolute;left:0;top:0;width:11919;height:3885" type="#_x0000_t202" id="docshape17" filled="false" stroked="false">
                  <v:textbox inset="0,0,0,0">
                    <w:txbxContent>
                      <w:p>
                        <w:pPr>
                          <w:spacing w:before="811"/>
                          <w:ind w:left="3" w:right="12" w:firstLine="0"/>
                          <w:jc w:val="center"/>
                          <w:rPr>
                            <w:rFonts w:ascii="Calibri"/>
                            <w:sz w:val="70"/>
                          </w:rPr>
                        </w:pPr>
                        <w:r>
                          <w:rPr>
                            <w:rFonts w:ascii="Verdana"/>
                            <w:b/>
                            <w:color w:val="FFFFFF"/>
                            <w:spacing w:val="9"/>
                            <w:w w:val="95"/>
                            <w:sz w:val="70"/>
                          </w:rPr>
                          <w:t>Sam</w:t>
                        </w:r>
                        <w:r>
                          <w:rPr>
                            <w:rFonts w:ascii="Verdana"/>
                            <w:b/>
                            <w:color w:val="FFFFFF"/>
                            <w:spacing w:val="69"/>
                            <w:w w:val="115"/>
                            <w:sz w:val="70"/>
                          </w:rPr>
                          <w:t> </w:t>
                        </w:r>
                        <w:r>
                          <w:rPr>
                            <w:rFonts w:ascii="Calibri"/>
                            <w:color w:val="FFFFFF"/>
                            <w:spacing w:val="-2"/>
                            <w:w w:val="115"/>
                            <w:sz w:val="70"/>
                          </w:rPr>
                          <w:t>Wright</w:t>
                        </w:r>
                      </w:p>
                      <w:p>
                        <w:pPr>
                          <w:spacing w:before="111"/>
                          <w:ind w:left="12" w:right="9" w:firstLine="0"/>
                          <w:jc w:val="center"/>
                          <w:rPr>
                            <w:rFonts w:ascii="Verdana"/>
                            <w:b/>
                            <w:sz w:val="18"/>
                          </w:rPr>
                        </w:pPr>
                        <w:r>
                          <w:rPr>
                            <w:rFonts w:ascii="Verdana"/>
                            <w:b/>
                            <w:color w:val="FFFFFF"/>
                            <w:spacing w:val="-4"/>
                            <w:sz w:val="18"/>
                          </w:rPr>
                          <w:t>Marketing</w:t>
                        </w:r>
                        <w:r>
                          <w:rPr>
                            <w:rFonts w:ascii="Verdana"/>
                            <w:b/>
                            <w:color w:val="FFFFFF"/>
                            <w:spacing w:val="-3"/>
                            <w:sz w:val="18"/>
                          </w:rPr>
                          <w:t> </w:t>
                        </w:r>
                        <w:r>
                          <w:rPr>
                            <w:rFonts w:ascii="Verdana"/>
                            <w:b/>
                            <w:color w:val="FFFFFF"/>
                            <w:spacing w:val="-4"/>
                            <w:sz w:val="18"/>
                          </w:rPr>
                          <w:t>and</w:t>
                        </w:r>
                        <w:r>
                          <w:rPr>
                            <w:rFonts w:ascii="Verdana"/>
                            <w:b/>
                            <w:color w:val="FFFFFF"/>
                            <w:spacing w:val="-3"/>
                            <w:sz w:val="18"/>
                          </w:rPr>
                          <w:t> </w:t>
                        </w:r>
                        <w:r>
                          <w:rPr>
                            <w:rFonts w:ascii="Verdana"/>
                            <w:b/>
                            <w:color w:val="FFFFFF"/>
                            <w:spacing w:val="-4"/>
                            <w:sz w:val="18"/>
                          </w:rPr>
                          <w:t>Business</w:t>
                        </w:r>
                        <w:r>
                          <w:rPr>
                            <w:rFonts w:ascii="Verdana"/>
                            <w:b/>
                            <w:color w:val="FFFFFF"/>
                            <w:spacing w:val="-1"/>
                            <w:sz w:val="18"/>
                          </w:rPr>
                          <w:t> </w:t>
                        </w:r>
                        <w:r>
                          <w:rPr>
                            <w:rFonts w:ascii="Verdana"/>
                            <w:b/>
                            <w:color w:val="FFFFFF"/>
                            <w:spacing w:val="-4"/>
                            <w:sz w:val="18"/>
                          </w:rPr>
                          <w:t>Development</w:t>
                        </w:r>
                        <w:r>
                          <w:rPr>
                            <w:rFonts w:ascii="Verdana"/>
                            <w:b/>
                            <w:color w:val="FFFFFF"/>
                            <w:spacing w:val="-2"/>
                            <w:sz w:val="18"/>
                          </w:rPr>
                          <w:t> </w:t>
                        </w:r>
                        <w:r>
                          <w:rPr>
                            <w:rFonts w:ascii="Verdana"/>
                            <w:b/>
                            <w:color w:val="FFFFFF"/>
                            <w:spacing w:val="-4"/>
                            <w:sz w:val="18"/>
                          </w:rPr>
                          <w:t>Manager</w:t>
                        </w:r>
                      </w:p>
                      <w:p>
                        <w:pPr>
                          <w:spacing w:line="271" w:lineRule="auto" w:before="172"/>
                          <w:ind w:left="873" w:right="1076" w:firstLine="0"/>
                          <w:jc w:val="both"/>
                          <w:rPr>
                            <w:sz w:val="16"/>
                          </w:rPr>
                        </w:pPr>
                        <w:r>
                          <w:rPr>
                            <w:color w:val="FFFFFF"/>
                            <w:w w:val="105"/>
                            <w:sz w:val="16"/>
                          </w:rPr>
                          <w:t>Marketing and Business Development Manager with 9 years of experience combining brand growth strategies with targeted sales initiatives to expand market share. Skilled in campaign management, client acquisition, and strategic partnerships. Recognized for blending creative marketing with data-driven business development to produce measurable results.</w:t>
                        </w:r>
                      </w:p>
                    </w:txbxContent>
                  </v:textbox>
                  <w10:wrap type="none"/>
                </v:shape>
                <w10:wrap type="none"/>
              </v:group>
            </w:pict>
          </mc:Fallback>
        </mc:AlternateContent>
      </w: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151"/>
        <w:rPr>
          <w:rFonts w:ascii="Times New Roman"/>
          <w:sz w:val="16"/>
        </w:rPr>
      </w:pPr>
    </w:p>
    <w:p>
      <w:pPr>
        <w:pStyle w:val="Heading1"/>
      </w:pPr>
      <w:r>
        <w:rPr>
          <w:smallCaps/>
          <w:color w:val="006A5C"/>
          <w:w w:val="85"/>
        </w:rPr>
        <w:t>Personal</w:t>
      </w:r>
      <w:r>
        <w:rPr>
          <w:smallCaps/>
          <w:color w:val="006A5C"/>
          <w:spacing w:val="45"/>
        </w:rPr>
        <w:t> </w:t>
      </w:r>
      <w:r>
        <w:rPr>
          <w:smallCaps/>
          <w:color w:val="006A5C"/>
          <w:spacing w:val="-2"/>
          <w:w w:val="90"/>
        </w:rPr>
        <w:t>Information</w:t>
      </w:r>
    </w:p>
    <w:p>
      <w:pPr>
        <w:pStyle w:val="BodyText"/>
        <w:spacing w:before="145"/>
        <w:rPr>
          <w:rFonts w:ascii="Verdana"/>
          <w:b/>
          <w:sz w:val="16"/>
        </w:rPr>
      </w:pPr>
    </w:p>
    <w:p>
      <w:pPr>
        <w:pStyle w:val="BodyText"/>
        <w:tabs>
          <w:tab w:pos="795" w:val="left" w:leader="none"/>
        </w:tabs>
        <w:ind w:left="272"/>
      </w:pPr>
      <w:r>
        <w:rPr>
          <w:position w:val="-7"/>
        </w:rPr>
        <w:drawing>
          <wp:inline distT="0" distB="0" distL="0" distR="0">
            <wp:extent cx="165348" cy="161925"/>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7" cstate="print"/>
                    <a:stretch>
                      <a:fillRect/>
                    </a:stretch>
                  </pic:blipFill>
                  <pic:spPr>
                    <a:xfrm>
                      <a:off x="0" y="0"/>
                      <a:ext cx="165348" cy="161925"/>
                    </a:xfrm>
                    <a:prstGeom prst="rect">
                      <a:avLst/>
                    </a:prstGeom>
                  </pic:spPr>
                </pic:pic>
              </a:graphicData>
            </a:graphic>
          </wp:inline>
        </w:drawing>
      </w:r>
      <w:r>
        <w:rPr>
          <w:position w:val="-7"/>
        </w:rPr>
      </w:r>
      <w:r>
        <w:rPr>
          <w:rFonts w:ascii="Times New Roman"/>
          <w:sz w:val="20"/>
        </w:rPr>
        <w:tab/>
      </w:r>
      <w:r>
        <w:rPr>
          <w:color w:val="424242"/>
          <w:w w:val="110"/>
        </w:rPr>
        <w:t>(000)</w:t>
      </w:r>
      <w:r>
        <w:rPr>
          <w:color w:val="424242"/>
          <w:spacing w:val="28"/>
          <w:w w:val="110"/>
        </w:rPr>
        <w:t> </w:t>
      </w:r>
      <w:r>
        <w:rPr>
          <w:color w:val="424242"/>
          <w:w w:val="110"/>
        </w:rPr>
        <w:t>000-</w:t>
      </w:r>
      <w:r>
        <w:rPr>
          <w:color w:val="424242"/>
          <w:spacing w:val="-4"/>
          <w:w w:val="110"/>
        </w:rPr>
        <w:t>0000</w:t>
      </w:r>
    </w:p>
    <w:p>
      <w:pPr>
        <w:pStyle w:val="BodyText"/>
        <w:spacing w:before="91"/>
      </w:pPr>
    </w:p>
    <w:p>
      <w:pPr>
        <w:pStyle w:val="BodyText"/>
        <w:tabs>
          <w:tab w:pos="795" w:val="left" w:leader="none"/>
        </w:tabs>
        <w:spacing w:line="513" w:lineRule="auto"/>
        <w:ind w:left="272" w:right="7100"/>
      </w:pPr>
      <w:r>
        <w:rPr>
          <w:position w:val="-8"/>
        </w:rPr>
        <w:drawing>
          <wp:inline distT="0" distB="0" distL="0" distR="0">
            <wp:extent cx="165344" cy="190415"/>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8" cstate="print"/>
                    <a:stretch>
                      <a:fillRect/>
                    </a:stretch>
                  </pic:blipFill>
                  <pic:spPr>
                    <a:xfrm>
                      <a:off x="0" y="0"/>
                      <a:ext cx="165344" cy="190415"/>
                    </a:xfrm>
                    <a:prstGeom prst="rect">
                      <a:avLst/>
                    </a:prstGeom>
                  </pic:spPr>
                </pic:pic>
              </a:graphicData>
            </a:graphic>
          </wp:inline>
        </w:drawing>
      </w:r>
      <w:r>
        <w:rPr>
          <w:position w:val="-8"/>
        </w:rPr>
      </w:r>
      <w:r>
        <w:rPr>
          <w:rFonts w:ascii="Times New Roman"/>
          <w:sz w:val="20"/>
        </w:rPr>
        <w:tab/>
      </w:r>
      <w:hyperlink r:id="rId9">
        <w:r>
          <w:rPr>
            <w:color w:val="424242"/>
            <w:spacing w:val="-2"/>
            <w:w w:val="105"/>
          </w:rPr>
          <w:t>sam.wright@email.com</w:t>
        </w:r>
      </w:hyperlink>
      <w:r>
        <w:rPr>
          <w:color w:val="424242"/>
          <w:spacing w:val="-2"/>
          <w:w w:val="105"/>
        </w:rPr>
        <w:t> </w:t>
      </w:r>
      <w:r>
        <w:rPr>
          <w:color w:val="424242"/>
          <w:position w:val="-5"/>
        </w:rPr>
        <w:drawing>
          <wp:inline distT="0" distB="0" distL="0" distR="0">
            <wp:extent cx="165273" cy="143105"/>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0" cstate="print"/>
                    <a:stretch>
                      <a:fillRect/>
                    </a:stretch>
                  </pic:blipFill>
                  <pic:spPr>
                    <a:xfrm>
                      <a:off x="0" y="0"/>
                      <a:ext cx="165273" cy="143105"/>
                    </a:xfrm>
                    <a:prstGeom prst="rect">
                      <a:avLst/>
                    </a:prstGeom>
                  </pic:spPr>
                </pic:pic>
              </a:graphicData>
            </a:graphic>
          </wp:inline>
        </w:drawing>
      </w:r>
      <w:r>
        <w:rPr>
          <w:color w:val="424242"/>
          <w:position w:val="-5"/>
        </w:rPr>
      </w:r>
      <w:r>
        <w:rPr>
          <w:rFonts w:ascii="Times New Roman"/>
          <w:color w:val="424242"/>
        </w:rPr>
        <w:tab/>
      </w:r>
      <w:r>
        <w:rPr>
          <w:color w:val="424242"/>
          <w:spacing w:val="-2"/>
          <w:w w:val="105"/>
        </w:rPr>
        <w:t>LinkedIn</w:t>
      </w:r>
    </w:p>
    <w:p>
      <w:pPr>
        <w:pStyle w:val="BodyText"/>
        <w:tabs>
          <w:tab w:pos="795" w:val="left" w:leader="none"/>
        </w:tabs>
        <w:spacing w:before="72"/>
        <w:ind w:left="272"/>
      </w:pPr>
      <w:r>
        <w:rPr>
          <w:position w:val="-6"/>
        </w:rPr>
        <w:drawing>
          <wp:inline distT="0" distB="0" distL="0" distR="0">
            <wp:extent cx="165321" cy="166389"/>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1" cstate="print"/>
                    <a:stretch>
                      <a:fillRect/>
                    </a:stretch>
                  </pic:blipFill>
                  <pic:spPr>
                    <a:xfrm>
                      <a:off x="0" y="0"/>
                      <a:ext cx="165321" cy="166389"/>
                    </a:xfrm>
                    <a:prstGeom prst="rect">
                      <a:avLst/>
                    </a:prstGeom>
                  </pic:spPr>
                </pic:pic>
              </a:graphicData>
            </a:graphic>
          </wp:inline>
        </w:drawing>
      </w:r>
      <w:r>
        <w:rPr>
          <w:position w:val="-6"/>
        </w:rPr>
      </w:r>
      <w:r>
        <w:rPr>
          <w:rFonts w:ascii="Times New Roman"/>
          <w:sz w:val="20"/>
        </w:rPr>
        <w:tab/>
      </w:r>
      <w:r>
        <w:rPr>
          <w:color w:val="424242"/>
          <w:spacing w:val="-2"/>
        </w:rPr>
        <w:t>City,</w:t>
      </w:r>
      <w:r>
        <w:rPr>
          <w:color w:val="424242"/>
          <w:spacing w:val="-7"/>
        </w:rPr>
        <w:t> </w:t>
      </w:r>
      <w:r>
        <w:rPr>
          <w:color w:val="424242"/>
          <w:spacing w:val="-5"/>
        </w:rPr>
        <w:t>ST</w:t>
      </w:r>
    </w:p>
    <w:p>
      <w:pPr>
        <w:pStyle w:val="BodyText"/>
        <w:spacing w:before="82"/>
      </w:pPr>
    </w:p>
    <w:p>
      <w:pPr>
        <w:pStyle w:val="Heading1"/>
      </w:pPr>
      <w:r>
        <w:rPr>
          <w:smallCaps/>
          <w:color w:val="006A5C"/>
          <w:spacing w:val="-2"/>
          <w:w w:val="95"/>
        </w:rPr>
        <w:t>Education</w:t>
      </w:r>
    </w:p>
    <w:p>
      <w:pPr>
        <w:pStyle w:val="BodyText"/>
        <w:spacing w:before="141"/>
        <w:rPr>
          <w:rFonts w:ascii="Verdana"/>
          <w:b/>
          <w:sz w:val="16"/>
        </w:rPr>
      </w:pPr>
    </w:p>
    <w:p>
      <w:pPr>
        <w:pStyle w:val="BodyText"/>
        <w:spacing w:line="266" w:lineRule="auto" w:before="1"/>
        <w:ind w:left="274" w:right="6731"/>
      </w:pPr>
      <w:r>
        <w:rPr/>
        <w:t>Bachelor of Science in Marketing</w:t>
      </w:r>
      <w:r>
        <w:rPr>
          <w:spacing w:val="80"/>
        </w:rPr>
        <w:t> </w:t>
      </w:r>
      <w:r>
        <w:rPr/>
        <w:t>DePaul</w:t>
      </w:r>
      <w:r>
        <w:rPr>
          <w:spacing w:val="32"/>
        </w:rPr>
        <w:t> </w:t>
      </w:r>
      <w:r>
        <w:rPr/>
        <w:t>University</w:t>
      </w:r>
      <w:r>
        <w:rPr>
          <w:spacing w:val="34"/>
        </w:rPr>
        <w:t> </w:t>
      </w:r>
      <w:r>
        <w:rPr>
          <w:w w:val="85"/>
        </w:rPr>
        <w:t>|</w:t>
      </w:r>
      <w:r>
        <w:rPr>
          <w:spacing w:val="40"/>
        </w:rPr>
        <w:t> </w:t>
      </w:r>
      <w:r>
        <w:rPr/>
        <w:t>Chicago,</w:t>
      </w:r>
      <w:r>
        <w:rPr>
          <w:spacing w:val="40"/>
        </w:rPr>
        <w:t> </w:t>
      </w:r>
      <w:r>
        <w:rPr/>
        <w:t>IL May 2014</w:t>
      </w:r>
    </w:p>
    <w:p>
      <w:pPr>
        <w:pStyle w:val="BodyText"/>
        <w:spacing w:before="72"/>
      </w:pPr>
    </w:p>
    <w:p>
      <w:pPr>
        <w:pStyle w:val="Heading1"/>
      </w:pPr>
      <w:r>
        <w:rPr>
          <w:smallCaps/>
          <w:color w:val="006A5C"/>
          <w:w w:val="90"/>
        </w:rPr>
        <w:t>Key</w:t>
      </w:r>
      <w:r>
        <w:rPr>
          <w:smallCaps/>
          <w:color w:val="006A5C"/>
          <w:spacing w:val="-6"/>
        </w:rPr>
        <w:t> </w:t>
      </w:r>
      <w:r>
        <w:rPr>
          <w:smallCaps/>
          <w:color w:val="006A5C"/>
          <w:spacing w:val="-2"/>
          <w:w w:val="90"/>
        </w:rPr>
        <w:t>Skills</w:t>
      </w:r>
    </w:p>
    <w:p>
      <w:pPr>
        <w:pStyle w:val="BodyText"/>
        <w:spacing w:before="25"/>
        <w:rPr>
          <w:rFonts w:ascii="Verdana"/>
          <w:b/>
        </w:rPr>
      </w:pPr>
    </w:p>
    <w:p>
      <w:pPr>
        <w:pStyle w:val="ListParagraph"/>
        <w:numPr>
          <w:ilvl w:val="0"/>
          <w:numId w:val="1"/>
        </w:numPr>
        <w:tabs>
          <w:tab w:pos="570" w:val="left" w:leader="none"/>
        </w:tabs>
        <w:spacing w:line="343" w:lineRule="exact" w:before="0" w:after="0"/>
        <w:ind w:left="570" w:right="0" w:hanging="296"/>
        <w:jc w:val="left"/>
        <w:rPr>
          <w:sz w:val="18"/>
        </w:rPr>
      </w:pPr>
      <w:r>
        <w:rPr>
          <w:color w:val="424242"/>
          <w:w w:val="110"/>
          <w:sz w:val="18"/>
        </w:rPr>
        <w:t>Campaign</w:t>
      </w:r>
      <w:r>
        <w:rPr>
          <w:color w:val="424242"/>
          <w:spacing w:val="27"/>
          <w:w w:val="110"/>
          <w:sz w:val="18"/>
        </w:rPr>
        <w:t> </w:t>
      </w:r>
      <w:r>
        <w:rPr>
          <w:color w:val="424242"/>
          <w:spacing w:val="-2"/>
          <w:w w:val="110"/>
          <w:sz w:val="18"/>
        </w:rPr>
        <w:t>Management</w:t>
      </w:r>
    </w:p>
    <w:p>
      <w:pPr>
        <w:pStyle w:val="ListParagraph"/>
        <w:numPr>
          <w:ilvl w:val="0"/>
          <w:numId w:val="1"/>
        </w:numPr>
        <w:tabs>
          <w:tab w:pos="570" w:val="left" w:leader="none"/>
        </w:tabs>
        <w:spacing w:line="330" w:lineRule="exact" w:before="0" w:after="0"/>
        <w:ind w:left="570" w:right="0" w:hanging="296"/>
        <w:jc w:val="left"/>
        <w:rPr>
          <w:sz w:val="18"/>
        </w:rPr>
      </w:pPr>
      <w:r>
        <w:rPr>
          <w:color w:val="424242"/>
          <w:sz w:val="18"/>
        </w:rPr>
        <w:t>Client</w:t>
      </w:r>
      <w:r>
        <w:rPr>
          <w:color w:val="424242"/>
          <w:spacing w:val="24"/>
          <w:sz w:val="18"/>
        </w:rPr>
        <w:t> </w:t>
      </w:r>
      <w:r>
        <w:rPr>
          <w:color w:val="424242"/>
          <w:spacing w:val="-2"/>
          <w:sz w:val="18"/>
        </w:rPr>
        <w:t>Acquisition</w:t>
      </w:r>
    </w:p>
    <w:p>
      <w:pPr>
        <w:pStyle w:val="ListParagraph"/>
        <w:numPr>
          <w:ilvl w:val="0"/>
          <w:numId w:val="1"/>
        </w:numPr>
        <w:tabs>
          <w:tab w:pos="570" w:val="left" w:leader="none"/>
        </w:tabs>
        <w:spacing w:line="330" w:lineRule="exact" w:before="0" w:after="0"/>
        <w:ind w:left="570" w:right="0" w:hanging="296"/>
        <w:jc w:val="left"/>
        <w:rPr>
          <w:sz w:val="18"/>
        </w:rPr>
      </w:pPr>
      <w:r>
        <w:rPr>
          <w:color w:val="424242"/>
          <w:w w:val="105"/>
          <w:sz w:val="18"/>
        </w:rPr>
        <w:t>Digital</w:t>
      </w:r>
      <w:r>
        <w:rPr>
          <w:color w:val="424242"/>
          <w:spacing w:val="17"/>
          <w:w w:val="105"/>
          <w:sz w:val="18"/>
        </w:rPr>
        <w:t> </w:t>
      </w:r>
      <w:r>
        <w:rPr>
          <w:color w:val="424242"/>
          <w:w w:val="105"/>
          <w:sz w:val="18"/>
        </w:rPr>
        <w:t>Marketing</w:t>
      </w:r>
      <w:r>
        <w:rPr>
          <w:color w:val="424242"/>
          <w:spacing w:val="27"/>
          <w:w w:val="105"/>
          <w:sz w:val="18"/>
        </w:rPr>
        <w:t> </w:t>
      </w:r>
      <w:r>
        <w:rPr>
          <w:color w:val="424242"/>
          <w:spacing w:val="-2"/>
          <w:w w:val="105"/>
          <w:sz w:val="18"/>
        </w:rPr>
        <w:t>Strategy</w:t>
      </w:r>
    </w:p>
    <w:p>
      <w:pPr>
        <w:pStyle w:val="ListParagraph"/>
        <w:numPr>
          <w:ilvl w:val="0"/>
          <w:numId w:val="1"/>
        </w:numPr>
        <w:tabs>
          <w:tab w:pos="570" w:val="left" w:leader="none"/>
        </w:tabs>
        <w:spacing w:line="323" w:lineRule="exact" w:before="0" w:after="0"/>
        <w:ind w:left="570" w:right="0" w:hanging="296"/>
        <w:jc w:val="left"/>
        <w:rPr>
          <w:sz w:val="18"/>
        </w:rPr>
      </w:pPr>
      <w:r>
        <w:rPr>
          <w:color w:val="424242"/>
          <w:w w:val="105"/>
          <w:sz w:val="18"/>
        </w:rPr>
        <w:t>Market</w:t>
      </w:r>
      <w:r>
        <w:rPr>
          <w:color w:val="424242"/>
          <w:spacing w:val="19"/>
          <w:w w:val="110"/>
          <w:sz w:val="18"/>
        </w:rPr>
        <w:t> </w:t>
      </w:r>
      <w:r>
        <w:rPr>
          <w:color w:val="424242"/>
          <w:spacing w:val="-2"/>
          <w:w w:val="110"/>
          <w:sz w:val="18"/>
        </w:rPr>
        <w:t>Research</w:t>
      </w:r>
    </w:p>
    <w:p>
      <w:pPr>
        <w:pStyle w:val="ListParagraph"/>
        <w:numPr>
          <w:ilvl w:val="0"/>
          <w:numId w:val="1"/>
        </w:numPr>
        <w:tabs>
          <w:tab w:pos="570" w:val="left" w:leader="none"/>
        </w:tabs>
        <w:spacing w:line="323" w:lineRule="exact" w:before="0" w:after="0"/>
        <w:ind w:left="570" w:right="0" w:hanging="296"/>
        <w:jc w:val="left"/>
        <w:rPr>
          <w:sz w:val="18"/>
        </w:rPr>
      </w:pPr>
      <w:r>
        <w:rPr>
          <w:color w:val="424242"/>
          <w:w w:val="110"/>
          <w:sz w:val="18"/>
        </w:rPr>
        <w:t>Revenue</w:t>
      </w:r>
      <w:r>
        <w:rPr>
          <w:color w:val="424242"/>
          <w:spacing w:val="16"/>
          <w:w w:val="110"/>
          <w:sz w:val="18"/>
        </w:rPr>
        <w:t> </w:t>
      </w:r>
      <w:r>
        <w:rPr>
          <w:color w:val="424242"/>
          <w:spacing w:val="-2"/>
          <w:w w:val="110"/>
          <w:sz w:val="18"/>
        </w:rPr>
        <w:t>Growth</w:t>
      </w:r>
    </w:p>
    <w:p>
      <w:pPr>
        <w:pStyle w:val="ListParagraph"/>
        <w:numPr>
          <w:ilvl w:val="0"/>
          <w:numId w:val="1"/>
        </w:numPr>
        <w:tabs>
          <w:tab w:pos="570" w:val="left" w:leader="none"/>
        </w:tabs>
        <w:spacing w:line="343" w:lineRule="exact" w:before="0" w:after="0"/>
        <w:ind w:left="570" w:right="0" w:hanging="296"/>
        <w:jc w:val="left"/>
        <w:rPr>
          <w:sz w:val="18"/>
        </w:rPr>
      </w:pPr>
      <w:r>
        <w:rPr>
          <w:color w:val="424242"/>
          <w:w w:val="105"/>
          <w:sz w:val="18"/>
        </w:rPr>
        <w:t>Strategic</w:t>
      </w:r>
      <w:r>
        <w:rPr>
          <w:color w:val="424242"/>
          <w:spacing w:val="26"/>
          <w:w w:val="105"/>
          <w:sz w:val="18"/>
        </w:rPr>
        <w:t> </w:t>
      </w:r>
      <w:r>
        <w:rPr>
          <w:color w:val="424242"/>
          <w:spacing w:val="-2"/>
          <w:w w:val="105"/>
          <w:sz w:val="18"/>
        </w:rPr>
        <w:t>Partnerships</w:t>
      </w:r>
    </w:p>
    <w:sectPr>
      <w:type w:val="continuous"/>
      <w:pgSz w:w="11920" w:h="16860"/>
      <w:pgMar w:top="1920" w:bottom="280" w:left="283" w:right="1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Verdana">
    <w:altName w:val="Verdana"/>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572" w:hanging="298"/>
      </w:pPr>
      <w:rPr>
        <w:rFonts w:hint="default" w:ascii="Arial" w:hAnsi="Arial" w:eastAsia="Arial" w:cs="Arial"/>
        <w:b w:val="0"/>
        <w:bCs w:val="0"/>
        <w:i w:val="0"/>
        <w:iCs w:val="0"/>
        <w:color w:val="424242"/>
        <w:spacing w:val="0"/>
        <w:w w:val="102"/>
        <w:position w:val="-2"/>
        <w:sz w:val="31"/>
        <w:szCs w:val="31"/>
        <w:lang w:val="en-US" w:eastAsia="en-US" w:bidi="ar-SA"/>
      </w:rPr>
    </w:lvl>
    <w:lvl w:ilvl="1">
      <w:start w:val="0"/>
      <w:numFmt w:val="bullet"/>
      <w:lvlText w:val="•"/>
      <w:lvlJc w:val="left"/>
      <w:pPr>
        <w:ind w:left="1515" w:hanging="298"/>
      </w:pPr>
      <w:rPr>
        <w:rFonts w:hint="default"/>
        <w:lang w:val="en-US" w:eastAsia="en-US" w:bidi="ar-SA"/>
      </w:rPr>
    </w:lvl>
    <w:lvl w:ilvl="2">
      <w:start w:val="0"/>
      <w:numFmt w:val="bullet"/>
      <w:lvlText w:val="•"/>
      <w:lvlJc w:val="left"/>
      <w:pPr>
        <w:ind w:left="2451" w:hanging="298"/>
      </w:pPr>
      <w:rPr>
        <w:rFonts w:hint="default"/>
        <w:lang w:val="en-US" w:eastAsia="en-US" w:bidi="ar-SA"/>
      </w:rPr>
    </w:lvl>
    <w:lvl w:ilvl="3">
      <w:start w:val="0"/>
      <w:numFmt w:val="bullet"/>
      <w:lvlText w:val="•"/>
      <w:lvlJc w:val="left"/>
      <w:pPr>
        <w:ind w:left="3386" w:hanging="298"/>
      </w:pPr>
      <w:rPr>
        <w:rFonts w:hint="default"/>
        <w:lang w:val="en-US" w:eastAsia="en-US" w:bidi="ar-SA"/>
      </w:rPr>
    </w:lvl>
    <w:lvl w:ilvl="4">
      <w:start w:val="0"/>
      <w:numFmt w:val="bullet"/>
      <w:lvlText w:val="•"/>
      <w:lvlJc w:val="left"/>
      <w:pPr>
        <w:ind w:left="4322" w:hanging="298"/>
      </w:pPr>
      <w:rPr>
        <w:rFonts w:hint="default"/>
        <w:lang w:val="en-US" w:eastAsia="en-US" w:bidi="ar-SA"/>
      </w:rPr>
    </w:lvl>
    <w:lvl w:ilvl="5">
      <w:start w:val="0"/>
      <w:numFmt w:val="bullet"/>
      <w:lvlText w:val="•"/>
      <w:lvlJc w:val="left"/>
      <w:pPr>
        <w:ind w:left="5257" w:hanging="298"/>
      </w:pPr>
      <w:rPr>
        <w:rFonts w:hint="default"/>
        <w:lang w:val="en-US" w:eastAsia="en-US" w:bidi="ar-SA"/>
      </w:rPr>
    </w:lvl>
    <w:lvl w:ilvl="6">
      <w:start w:val="0"/>
      <w:numFmt w:val="bullet"/>
      <w:lvlText w:val="•"/>
      <w:lvlJc w:val="left"/>
      <w:pPr>
        <w:ind w:left="6193" w:hanging="298"/>
      </w:pPr>
      <w:rPr>
        <w:rFonts w:hint="default"/>
        <w:lang w:val="en-US" w:eastAsia="en-US" w:bidi="ar-SA"/>
      </w:rPr>
    </w:lvl>
    <w:lvl w:ilvl="7">
      <w:start w:val="0"/>
      <w:numFmt w:val="bullet"/>
      <w:lvlText w:val="•"/>
      <w:lvlJc w:val="left"/>
      <w:pPr>
        <w:ind w:left="7128" w:hanging="298"/>
      </w:pPr>
      <w:rPr>
        <w:rFonts w:hint="default"/>
        <w:lang w:val="en-US" w:eastAsia="en-US" w:bidi="ar-SA"/>
      </w:rPr>
    </w:lvl>
    <w:lvl w:ilvl="8">
      <w:start w:val="0"/>
      <w:numFmt w:val="bullet"/>
      <w:lvlText w:val="•"/>
      <w:lvlJc w:val="left"/>
      <w:pPr>
        <w:ind w:left="8064"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ind w:left="51"/>
      <w:outlineLvl w:val="1"/>
    </w:pPr>
    <w:rPr>
      <w:rFonts w:ascii="Verdana" w:hAnsi="Verdana" w:eastAsia="Verdana" w:cs="Verdana"/>
      <w:b/>
      <w:bCs/>
      <w:sz w:val="24"/>
      <w:szCs w:val="24"/>
      <w:lang w:val="en-US" w:eastAsia="en-US" w:bidi="ar-SA"/>
    </w:rPr>
  </w:style>
  <w:style w:styleId="ListParagraph" w:type="paragraph">
    <w:name w:val="List Paragraph"/>
    <w:basedOn w:val="Normal"/>
    <w:uiPriority w:val="1"/>
    <w:qFormat/>
    <w:pPr>
      <w:spacing w:line="323" w:lineRule="exact"/>
      <w:ind w:left="570"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sam.wright@email.com" TargetMode="Externa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2026-02-11T01:59:54Z</dcterms:created>
  <dcterms:modified xsi:type="dcterms:W3CDTF">2026-02-11T01:59:54Z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Chromium</vt:lpwstr>
  </property>
  <property fmtid="{D5CDD505-2E9C-101B-9397-08002B2CF9AE}" pid="4" name="LastSaved">
    <vt:filetime>2026-02-11T00:00:00Z</vt:filetime>
  </property>
  <property fmtid="{D5CDD505-2E9C-101B-9397-08002B2CF9AE}" pid="5" name="Producer">
    <vt:lpwstr>Skia/PDF m121</vt:lpwstr>
  </property>
</Properties>
</file>