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360" w:lineRule="exact" w:before="751"/>
        <w:ind w:left="4278" w:right="455" w:firstLine="0"/>
        <w:jc w:val="center"/>
        <w:rPr>
          <w:rFonts w:ascii="Ryo Clean PlusN M"/>
          <w:b w:val="0"/>
          <w:sz w:val="82"/>
        </w:rPr>
      </w:pPr>
      <w:r>
        <w:rPr>
          <w:rFonts w:ascii="Trebuchet MS"/>
          <w:b/>
          <w:color w:val="7D46B1"/>
          <w:spacing w:val="10"/>
          <w:w w:val="105"/>
          <w:sz w:val="82"/>
        </w:rPr>
        <w:t>Logan</w:t>
      </w:r>
      <w:r>
        <w:rPr>
          <w:rFonts w:ascii="Trebuchet MS"/>
          <w:b/>
          <w:color w:val="7D46B1"/>
          <w:spacing w:val="54"/>
          <w:w w:val="105"/>
          <w:sz w:val="82"/>
        </w:rPr>
        <w:t> </w:t>
      </w:r>
      <w:r>
        <w:rPr>
          <w:rFonts w:ascii="Ryo Clean PlusN M"/>
          <w:b w:val="0"/>
          <w:color w:val="7D46B1"/>
          <w:spacing w:val="5"/>
          <w:w w:val="105"/>
          <w:sz w:val="82"/>
        </w:rPr>
        <w:t>Hall</w:t>
      </w:r>
    </w:p>
    <w:p>
      <w:pPr>
        <w:pStyle w:val="Heading1"/>
        <w:spacing w:line="149" w:lineRule="exact"/>
        <w:ind w:left="4278" w:right="444"/>
        <w:jc w:val="center"/>
      </w:pPr>
      <w:r>
        <w:rPr>
          <w:color w:val="7D46B1"/>
          <w:w w:val="105"/>
        </w:rPr>
        <w:t>Neuroscience</w:t>
      </w:r>
      <w:r>
        <w:rPr>
          <w:color w:val="7D46B1"/>
          <w:spacing w:val="10"/>
          <w:w w:val="105"/>
        </w:rPr>
        <w:t> </w:t>
      </w:r>
      <w:r>
        <w:rPr>
          <w:color w:val="7D46B1"/>
          <w:w w:val="105"/>
        </w:rPr>
        <w:t>Research</w:t>
      </w:r>
      <w:r>
        <w:rPr>
          <w:color w:val="7D46B1"/>
          <w:spacing w:val="-1"/>
          <w:w w:val="105"/>
        </w:rPr>
        <w:t> </w:t>
      </w:r>
      <w:r>
        <w:rPr>
          <w:color w:val="7D46B1"/>
          <w:spacing w:val="-2"/>
          <w:w w:val="105"/>
        </w:rPr>
        <w:t>Assistant</w:t>
      </w:r>
    </w:p>
    <w:p>
      <w:pPr>
        <w:spacing w:line="259" w:lineRule="auto" w:before="224"/>
        <w:ind w:left="4278" w:right="441" w:firstLine="0"/>
        <w:jc w:val="center"/>
        <w:rPr>
          <w:b/>
          <w:sz w:val="16"/>
        </w:rPr>
      </w:pPr>
      <w:r>
        <w:rPr>
          <w:b/>
          <w:w w:val="135"/>
          <w:sz w:val="16"/>
        </w:rPr>
        <w:t>Neuroscience</w:t>
      </w:r>
      <w:r>
        <w:rPr>
          <w:b/>
          <w:w w:val="135"/>
          <w:sz w:val="16"/>
        </w:rPr>
        <w:t> Researcher</w:t>
      </w:r>
      <w:r>
        <w:rPr>
          <w:b/>
          <w:w w:val="135"/>
          <w:sz w:val="16"/>
        </w:rPr>
        <w:t> with</w:t>
      </w:r>
      <w:r>
        <w:rPr>
          <w:b/>
          <w:w w:val="135"/>
          <w:sz w:val="16"/>
        </w:rPr>
        <w:t> a</w:t>
      </w:r>
      <w:r>
        <w:rPr>
          <w:b/>
          <w:w w:val="135"/>
          <w:sz w:val="16"/>
        </w:rPr>
        <w:t> background</w:t>
      </w:r>
      <w:r>
        <w:rPr>
          <w:b/>
          <w:w w:val="135"/>
          <w:sz w:val="16"/>
        </w:rPr>
        <w:t> in</w:t>
      </w:r>
      <w:r>
        <w:rPr>
          <w:b/>
          <w:w w:val="135"/>
          <w:sz w:val="16"/>
        </w:rPr>
        <w:t> brain</w:t>
      </w:r>
      <w:r>
        <w:rPr>
          <w:b/>
          <w:w w:val="135"/>
          <w:sz w:val="16"/>
        </w:rPr>
        <w:t> imaging</w:t>
      </w:r>
      <w:r>
        <w:rPr>
          <w:b/>
          <w:w w:val="135"/>
          <w:sz w:val="16"/>
        </w:rPr>
        <w:t> and behavioral</w:t>
      </w:r>
      <w:r>
        <w:rPr>
          <w:b/>
          <w:w w:val="135"/>
          <w:sz w:val="16"/>
        </w:rPr>
        <w:t> study</w:t>
      </w:r>
      <w:r>
        <w:rPr>
          <w:b/>
          <w:w w:val="135"/>
          <w:sz w:val="16"/>
        </w:rPr>
        <w:t> design</w:t>
      </w:r>
    </w:p>
    <w:p>
      <w:pPr>
        <w:spacing w:line="252" w:lineRule="auto" w:before="74"/>
        <w:ind w:left="4278" w:right="442" w:firstLine="0"/>
        <w:jc w:val="center"/>
        <w:rPr>
          <w:sz w:val="16"/>
        </w:rPr>
      </w:pPr>
      <w:r>
        <w:rPr>
          <w:w w:val="130"/>
          <w:sz w:val="16"/>
        </w:rPr>
        <w:t>Focused and analytical Neuroscience Research Assistant with over 4 years of experience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supporting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cognitive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neuroimaging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studies.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Skilled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40"/>
          <w:w w:val="130"/>
          <w:sz w:val="16"/>
        </w:rPr>
        <w:t> </w:t>
      </w:r>
      <w:r>
        <w:rPr>
          <w:w w:val="130"/>
          <w:sz w:val="16"/>
        </w:rPr>
        <w:t>fMRI data analysis, participant observation, and data modeling. Strong attention to detail and experience collaborating on peer-reviewed publications.</w:t>
      </w:r>
    </w:p>
    <w:p>
      <w:pPr>
        <w:pStyle w:val="BodyText"/>
        <w:spacing w:before="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156804</wp:posOffset>
                </wp:positionV>
                <wp:extent cx="42957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2.346826pt;width:338.249973pt;height:.7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33"/>
      </w:pPr>
    </w:p>
    <w:p>
      <w:pPr>
        <w:pStyle w:val="BodyText"/>
        <w:spacing w:before="1"/>
        <w:ind w:left="9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-128731</wp:posOffset>
                </wp:positionV>
                <wp:extent cx="4711065" cy="342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4"/>
                                </a:lnTo>
                                <a:lnTo>
                                  <a:pt x="121679" y="335519"/>
                                </a:lnTo>
                                <a:lnTo>
                                  <a:pt x="83314" y="318513"/>
                                </a:lnTo>
                                <a:lnTo>
                                  <a:pt x="50216" y="292683"/>
                                </a:lnTo>
                                <a:lnTo>
                                  <a:pt x="24385" y="259584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6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5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28"/>
                                  <w:w w:val="110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4"/>
                                  <w:w w:val="1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25"/>
                                  <w:w w:val="110"/>
                                  <w:sz w:val="2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10.136311pt;width:370.95pt;height:27pt;mso-position-horizontal-relative:page;mso-position-vertical-relative:paragraph;z-index:15729664" id="docshapegroup2" coordorigin="4500,-203" coordsize="7419,540">
                <v:shape style="position:absolute;left:4500;top:-203;width:7419;height:540" id="docshape3" coordorigin="4500,-203" coordsize="7419,540" path="m11918,337l4770,337,4757,337,4692,326,4631,299,4579,258,4538,206,4512,146,4500,81,4500,67,4500,54,4512,-11,4538,-72,4579,-124,4631,-164,4692,-191,4757,-202,4770,-203,11918,-203,11918,337xe" filled="true" fillcolor="#7d46b1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203;width:7419;height:540" type="#_x0000_t202" id="docshape4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rFonts w:ascii="Trebuchet MS"/>
                            <w:b/>
                            <w:sz w:val="26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pacing w:val="28"/>
                            <w:w w:val="110"/>
                            <w:sz w:val="26"/>
                          </w:rPr>
                          <w:t>PROFESSIONAL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4"/>
                            <w:w w:val="110"/>
                            <w:sz w:val="26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25"/>
                            <w:w w:val="110"/>
                            <w:sz w:val="2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25"/>
        </w:rPr>
        <w:t>City,</w:t>
      </w:r>
      <w:r>
        <w:rPr>
          <w:spacing w:val="1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2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174"/>
      </w:pPr>
    </w:p>
    <w:p>
      <w:pPr>
        <w:pStyle w:val="BodyText"/>
        <w:ind w:left="969"/>
      </w:pPr>
      <w:r>
        <w:rPr>
          <w:w w:val="115"/>
        </w:rPr>
        <w:t>(555)</w:t>
      </w:r>
      <w:r>
        <w:rPr>
          <w:spacing w:val="32"/>
          <w:w w:val="115"/>
        </w:rPr>
        <w:t> </w:t>
      </w:r>
      <w:r>
        <w:rPr>
          <w:w w:val="115"/>
        </w:rPr>
        <w:t>555-</w:t>
      </w:r>
      <w:r>
        <w:rPr>
          <w:spacing w:val="-4"/>
          <w:w w:val="115"/>
        </w:rPr>
        <w:t>5555</w:t>
      </w:r>
    </w:p>
    <w:p>
      <w:pPr>
        <w:pStyle w:val="BodyText"/>
        <w:spacing w:before="109"/>
        <w:ind w:left="969"/>
      </w:pPr>
      <w:r>
        <w:rPr/>
        <w:br w:type="column"/>
      </w:r>
      <w:r>
        <w:rPr>
          <w:w w:val="135"/>
        </w:rPr>
        <w:t>NEUROSCIENCE</w:t>
      </w:r>
      <w:r>
        <w:rPr>
          <w:spacing w:val="31"/>
          <w:w w:val="135"/>
        </w:rPr>
        <w:t> </w:t>
      </w:r>
      <w:r>
        <w:rPr>
          <w:w w:val="135"/>
        </w:rPr>
        <w:t>RESEARCH</w:t>
      </w:r>
      <w:r>
        <w:rPr>
          <w:spacing w:val="32"/>
          <w:w w:val="135"/>
        </w:rPr>
        <w:t> </w:t>
      </w:r>
      <w:r>
        <w:rPr>
          <w:spacing w:val="-2"/>
          <w:w w:val="135"/>
        </w:rPr>
        <w:t>ASSISTANT</w:t>
      </w:r>
    </w:p>
    <w:p>
      <w:pPr>
        <w:pStyle w:val="BodyText"/>
        <w:spacing w:line="244" w:lineRule="auto" w:before="5"/>
        <w:ind w:left="969" w:right="1184"/>
      </w:pPr>
      <w:r>
        <w:rPr>
          <w:w w:val="125"/>
        </w:rPr>
        <w:t>BRAIN</w:t>
      </w:r>
      <w:r>
        <w:rPr>
          <w:spacing w:val="31"/>
          <w:w w:val="125"/>
        </w:rPr>
        <w:t> </w:t>
      </w:r>
      <w:r>
        <w:rPr>
          <w:w w:val="125"/>
        </w:rPr>
        <w:t>AND</w:t>
      </w:r>
      <w:r>
        <w:rPr>
          <w:spacing w:val="31"/>
          <w:w w:val="125"/>
        </w:rPr>
        <w:t> </w:t>
      </w:r>
      <w:r>
        <w:rPr>
          <w:w w:val="125"/>
        </w:rPr>
        <w:t>BEHAVIOR</w:t>
      </w:r>
      <w:r>
        <w:rPr>
          <w:spacing w:val="31"/>
          <w:w w:val="125"/>
        </w:rPr>
        <w:t> </w:t>
      </w:r>
      <w:r>
        <w:rPr>
          <w:w w:val="125"/>
        </w:rPr>
        <w:t>LAB,</w:t>
      </w:r>
      <w:r>
        <w:rPr>
          <w:spacing w:val="31"/>
          <w:w w:val="125"/>
        </w:rPr>
        <w:t> </w:t>
      </w:r>
      <w:r>
        <w:rPr>
          <w:w w:val="125"/>
        </w:rPr>
        <w:t>EMORY</w:t>
      </w:r>
      <w:r>
        <w:rPr>
          <w:spacing w:val="31"/>
          <w:w w:val="125"/>
        </w:rPr>
        <w:t> </w:t>
      </w:r>
      <w:r>
        <w:rPr>
          <w:w w:val="125"/>
        </w:rPr>
        <w:t>UNIVERSITY</w:t>
      </w:r>
      <w:r>
        <w:rPr>
          <w:spacing w:val="31"/>
          <w:w w:val="125"/>
        </w:rPr>
        <w:t> </w:t>
      </w:r>
      <w:r>
        <w:rPr/>
        <w:t>|</w:t>
      </w:r>
      <w:r>
        <w:rPr>
          <w:spacing w:val="31"/>
          <w:w w:val="125"/>
        </w:rPr>
        <w:t> </w:t>
      </w:r>
      <w:r>
        <w:rPr>
          <w:w w:val="125"/>
        </w:rPr>
        <w:t>JULY</w:t>
      </w:r>
      <w:r>
        <w:rPr>
          <w:spacing w:val="31"/>
          <w:w w:val="125"/>
        </w:rPr>
        <w:t> </w:t>
      </w:r>
      <w:r>
        <w:rPr>
          <w:w w:val="125"/>
        </w:rPr>
        <w:t>2021</w:t>
      </w:r>
      <w:r>
        <w:rPr>
          <w:spacing w:val="31"/>
          <w:w w:val="125"/>
        </w:rPr>
        <w:t> </w:t>
      </w:r>
      <w:r>
        <w:rPr>
          <w:w w:val="125"/>
        </w:rPr>
        <w:t>– </w:t>
      </w:r>
      <w:r>
        <w:rPr>
          <w:spacing w:val="-2"/>
          <w:w w:val="125"/>
        </w:rPr>
        <w:t>PRESENT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0" w:bottom="0" w:left="425" w:right="0"/>
          <w:cols w:num="2" w:equalWidth="0">
            <w:col w:w="2346" w:space="1021"/>
            <w:col w:w="8128"/>
          </w:cols>
        </w:sectPr>
      </w:pPr>
    </w:p>
    <w:p>
      <w:pPr>
        <w:pStyle w:val="BodyText"/>
        <w:spacing w:before="127"/>
      </w:pPr>
    </w:p>
    <w:p>
      <w:pPr>
        <w:pStyle w:val="BodyText"/>
        <w:ind w:left="969"/>
      </w:pPr>
      <w:hyperlink r:id="rId5">
        <w:r>
          <w:rPr>
            <w:spacing w:val="-2"/>
            <w:w w:val="125"/>
          </w:rPr>
          <w:t>email@example.com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113"/>
      </w:pPr>
    </w:p>
    <w:p>
      <w:pPr>
        <w:pStyle w:val="Heading1"/>
      </w:pPr>
      <w:r>
        <w:rPr>
          <w:color w:val="FFFFFF"/>
          <w:spacing w:val="20"/>
          <w:w w:val="110"/>
        </w:rPr>
        <w:t>KEY</w:t>
      </w:r>
      <w:r>
        <w:rPr>
          <w:color w:val="FFFFFF"/>
          <w:spacing w:val="15"/>
          <w:w w:val="110"/>
        </w:rPr>
        <w:t> </w:t>
      </w:r>
      <w:r>
        <w:rPr>
          <w:color w:val="FFFFFF"/>
          <w:spacing w:val="23"/>
          <w:w w:val="110"/>
        </w:rPr>
        <w:t>SKILLS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149" w:after="0"/>
        <w:ind w:left="355" w:right="1212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Assist in the design and execution of studies on memory processing using EEG and eye-tracking technology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6" w:lineRule="auto" w:before="40" w:after="0"/>
        <w:ind w:left="355" w:right="537" w:hanging="298"/>
        <w:jc w:val="left"/>
        <w:rPr>
          <w:sz w:val="18"/>
        </w:rPr>
      </w:pPr>
      <w:r>
        <w:rPr>
          <w:w w:val="130"/>
          <w:sz w:val="18"/>
        </w:rPr>
        <w:t>Analyze neuroimaging data using MATLAB and compile reports for PI review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52" w:after="0"/>
        <w:ind w:left="355" w:right="1454" w:hanging="298"/>
        <w:jc w:val="left"/>
        <w:rPr>
          <w:sz w:val="18"/>
        </w:rPr>
      </w:pPr>
      <w:r>
        <w:rPr>
          <w:w w:val="130"/>
          <w:sz w:val="18"/>
        </w:rPr>
        <w:t>Helped prepare figures and data for publication in the NeuroImage journal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2996" w:space="1468"/>
            <w:col w:w="7031"/>
          </w:cols>
        </w:sectPr>
      </w:pPr>
    </w:p>
    <w:p>
      <w:pPr>
        <w:pStyle w:val="BodyText"/>
        <w:spacing w:before="5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36" w:lineRule="exact" w:before="140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EEG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fMRI</w:t>
      </w:r>
      <w:r>
        <w:rPr>
          <w:spacing w:val="6"/>
          <w:w w:val="130"/>
          <w:sz w:val="18"/>
        </w:rPr>
        <w:t> </w:t>
      </w:r>
      <w:r>
        <w:rPr>
          <w:spacing w:val="-2"/>
          <w:w w:val="130"/>
          <w:sz w:val="18"/>
        </w:rPr>
        <w:t>Setup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14" w:lineRule="exact" w:before="0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Human</w:t>
      </w:r>
      <w:r>
        <w:rPr>
          <w:spacing w:val="28"/>
          <w:w w:val="130"/>
          <w:sz w:val="18"/>
        </w:rPr>
        <w:t> </w:t>
      </w:r>
      <w:r>
        <w:rPr>
          <w:w w:val="130"/>
          <w:sz w:val="18"/>
        </w:rPr>
        <w:t>Subject</w:t>
      </w:r>
      <w:r>
        <w:rPr>
          <w:spacing w:val="28"/>
          <w:w w:val="130"/>
          <w:sz w:val="18"/>
        </w:rPr>
        <w:t> </w:t>
      </w:r>
      <w:r>
        <w:rPr>
          <w:spacing w:val="-2"/>
          <w:w w:val="130"/>
          <w:sz w:val="18"/>
        </w:rPr>
        <w:t>Research</w:t>
      </w:r>
    </w:p>
    <w:p>
      <w:pPr>
        <w:pStyle w:val="BodyText"/>
        <w:spacing w:before="109"/>
        <w:ind w:left="262"/>
      </w:pPr>
      <w:r>
        <w:rPr/>
        <w:br w:type="column"/>
      </w:r>
      <w:r>
        <w:rPr>
          <w:w w:val="135"/>
        </w:rPr>
        <w:t>RESEARCH</w:t>
      </w:r>
      <w:r>
        <w:rPr>
          <w:spacing w:val="34"/>
          <w:w w:val="135"/>
        </w:rPr>
        <w:t> </w:t>
      </w:r>
      <w:r>
        <w:rPr>
          <w:spacing w:val="-2"/>
          <w:w w:val="135"/>
        </w:rPr>
        <w:t>INTERN</w:t>
      </w:r>
    </w:p>
    <w:p>
      <w:pPr>
        <w:pStyle w:val="BodyText"/>
        <w:spacing w:line="244" w:lineRule="auto" w:before="5"/>
        <w:ind w:left="262" w:right="476"/>
      </w:pPr>
      <w:r>
        <w:rPr>
          <w:w w:val="120"/>
        </w:rPr>
        <w:t>GEORGIA</w:t>
      </w:r>
      <w:r>
        <w:rPr>
          <w:spacing w:val="40"/>
          <w:w w:val="120"/>
        </w:rPr>
        <w:t> </w:t>
      </w:r>
      <w:r>
        <w:rPr>
          <w:w w:val="120"/>
        </w:rPr>
        <w:t>INSTITUTE</w:t>
      </w:r>
      <w:r>
        <w:rPr>
          <w:spacing w:val="40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TECHNOLOGY,</w:t>
      </w:r>
      <w:r>
        <w:rPr>
          <w:spacing w:val="40"/>
          <w:w w:val="120"/>
        </w:rPr>
        <w:t> </w:t>
      </w:r>
      <w:r>
        <w:rPr>
          <w:w w:val="120"/>
        </w:rPr>
        <w:t>ATLANTA,</w:t>
      </w:r>
      <w:r>
        <w:rPr>
          <w:spacing w:val="40"/>
          <w:w w:val="120"/>
        </w:rPr>
        <w:t> </w:t>
      </w:r>
      <w:r>
        <w:rPr>
          <w:w w:val="120"/>
        </w:rPr>
        <w:t>GA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JUNE</w:t>
      </w:r>
      <w:r>
        <w:rPr>
          <w:spacing w:val="40"/>
          <w:w w:val="120"/>
        </w:rPr>
        <w:t> </w:t>
      </w:r>
      <w:r>
        <w:rPr>
          <w:w w:val="120"/>
        </w:rPr>
        <w:t>2019</w:t>
      </w:r>
      <w:r>
        <w:rPr>
          <w:spacing w:val="40"/>
          <w:w w:val="120"/>
        </w:rPr>
        <w:t> </w:t>
      </w:r>
      <w:r>
        <w:rPr>
          <w:w w:val="120"/>
        </w:rPr>
        <w:t>– JUNE 2021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0" w:bottom="0" w:left="425" w:right="0"/>
          <w:cols w:num="2" w:equalWidth="0">
            <w:col w:w="3052" w:space="1022"/>
            <w:col w:w="7421"/>
          </w:cols>
        </w:sectPr>
      </w:pP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31" w:lineRule="exact" w:before="0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MATLAB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5"/>
          <w:w w:val="130"/>
          <w:sz w:val="18"/>
        </w:rPr>
        <w:t> </w:t>
      </w:r>
      <w:r>
        <w:rPr>
          <w:spacing w:val="-4"/>
          <w:w w:val="130"/>
          <w:sz w:val="18"/>
        </w:rPr>
        <w:t>SPSS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15" w:lineRule="exact" w:before="0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Neuroimaging</w:t>
      </w:r>
      <w:r>
        <w:rPr>
          <w:spacing w:val="32"/>
          <w:w w:val="130"/>
          <w:sz w:val="18"/>
        </w:rPr>
        <w:t> </w:t>
      </w:r>
      <w:r>
        <w:rPr>
          <w:w w:val="130"/>
          <w:sz w:val="18"/>
        </w:rPr>
        <w:t>Data</w:t>
      </w:r>
      <w:r>
        <w:rPr>
          <w:spacing w:val="32"/>
          <w:w w:val="130"/>
          <w:sz w:val="18"/>
        </w:rPr>
        <w:t> </w:t>
      </w:r>
      <w:r>
        <w:rPr>
          <w:spacing w:val="-2"/>
          <w:w w:val="130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36" w:lineRule="exact" w:before="0" w:after="0"/>
        <w:ind w:left="558" w:right="0" w:hanging="296"/>
        <w:jc w:val="left"/>
        <w:rPr>
          <w:sz w:val="18"/>
        </w:rPr>
      </w:pPr>
      <w:r>
        <w:rPr>
          <w:w w:val="125"/>
          <w:sz w:val="18"/>
        </w:rPr>
        <w:t>Survey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Administration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201" w:lineRule="auto" w:before="142" w:after="0"/>
        <w:ind w:left="560" w:right="738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Recruited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screened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study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participants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developmental cognition research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  <w:tab w:pos="560" w:val="left" w:leader="none"/>
        </w:tabs>
        <w:spacing w:line="201" w:lineRule="auto" w:before="56" w:after="0"/>
        <w:ind w:left="560" w:right="1112" w:hanging="298"/>
        <w:jc w:val="left"/>
        <w:rPr>
          <w:sz w:val="18"/>
        </w:rPr>
      </w:pPr>
      <w:r>
        <w:rPr>
          <w:w w:val="130"/>
          <w:sz w:val="18"/>
        </w:rPr>
        <w:t>Conducted structured behavioral observations and coded </w:t>
      </w:r>
      <w:r>
        <w:rPr>
          <w:spacing w:val="-2"/>
          <w:w w:val="130"/>
          <w:sz w:val="18"/>
        </w:rPr>
        <w:t>responses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16" w:lineRule="exact" w:before="29" w:after="0"/>
        <w:ind w:left="558" w:right="0" w:hanging="296"/>
        <w:jc w:val="left"/>
        <w:rPr>
          <w:sz w:val="18"/>
        </w:rPr>
      </w:pPr>
      <w:r>
        <w:rPr>
          <w:w w:val="130"/>
          <w:sz w:val="18"/>
        </w:rPr>
        <w:t>Managed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lab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calendar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helped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maintain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IRB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documentation</w:t>
      </w:r>
    </w:p>
    <w:p>
      <w:pPr>
        <w:pStyle w:val="ListParagraph"/>
        <w:spacing w:after="0" w:line="316" w:lineRule="exact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353" w:space="906"/>
            <w:col w:w="7236"/>
          </w:cols>
        </w:sect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76524"/>
                            <a:ext cx="2571750" cy="3762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3762375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3762375">
                                <a:moveTo>
                                  <a:pt x="2571737" y="3590925"/>
                                </a:moveTo>
                                <a:lnTo>
                                  <a:pt x="2566606" y="3549256"/>
                                </a:lnTo>
                                <a:lnTo>
                                  <a:pt x="2551506" y="3510102"/>
                                </a:lnTo>
                                <a:lnTo>
                                  <a:pt x="2527338" y="3475799"/>
                                </a:lnTo>
                                <a:lnTo>
                                  <a:pt x="2495550" y="3448380"/>
                                </a:lnTo>
                                <a:lnTo>
                                  <a:pt x="2458047" y="3429495"/>
                                </a:lnTo>
                                <a:lnTo>
                                  <a:pt x="2417102" y="3420300"/>
                                </a:lnTo>
                                <a:lnTo>
                                  <a:pt x="2400287" y="3419475"/>
                                </a:lnTo>
                                <a:lnTo>
                                  <a:pt x="0" y="3419475"/>
                                </a:lnTo>
                                <a:lnTo>
                                  <a:pt x="0" y="3762375"/>
                                </a:lnTo>
                                <a:lnTo>
                                  <a:pt x="2400287" y="3762375"/>
                                </a:lnTo>
                                <a:lnTo>
                                  <a:pt x="2441956" y="3757244"/>
                                </a:lnTo>
                                <a:lnTo>
                                  <a:pt x="2481110" y="3742131"/>
                                </a:lnTo>
                                <a:lnTo>
                                  <a:pt x="2515425" y="3717975"/>
                                </a:lnTo>
                                <a:lnTo>
                                  <a:pt x="2542844" y="3686187"/>
                                </a:lnTo>
                                <a:lnTo>
                                  <a:pt x="2561729" y="3648684"/>
                                </a:lnTo>
                                <a:lnTo>
                                  <a:pt x="2570924" y="3607739"/>
                                </a:lnTo>
                                <a:lnTo>
                                  <a:pt x="2571737" y="3590925"/>
                                </a:lnTo>
                                <a:close/>
                              </a:path>
                              <a:path w="2571750" h="3762375">
                                <a:moveTo>
                                  <a:pt x="2571737" y="1814512"/>
                                </a:moveTo>
                                <a:lnTo>
                                  <a:pt x="2566746" y="1774012"/>
                                </a:lnTo>
                                <a:lnTo>
                                  <a:pt x="2552065" y="1735937"/>
                                </a:lnTo>
                                <a:lnTo>
                                  <a:pt x="2528570" y="1702587"/>
                                </a:lnTo>
                                <a:lnTo>
                                  <a:pt x="2497658" y="1675917"/>
                                </a:lnTo>
                                <a:lnTo>
                                  <a:pt x="2461196" y="1657565"/>
                                </a:lnTo>
                                <a:lnTo>
                                  <a:pt x="2421394" y="1648637"/>
                                </a:lnTo>
                                <a:lnTo>
                                  <a:pt x="2405049" y="1647825"/>
                                </a:lnTo>
                                <a:lnTo>
                                  <a:pt x="0" y="1647825"/>
                                </a:lnTo>
                                <a:lnTo>
                                  <a:pt x="0" y="1981200"/>
                                </a:lnTo>
                                <a:lnTo>
                                  <a:pt x="2405049" y="1981200"/>
                                </a:lnTo>
                                <a:lnTo>
                                  <a:pt x="2445562" y="1976208"/>
                                </a:lnTo>
                                <a:lnTo>
                                  <a:pt x="2483637" y="1961527"/>
                                </a:lnTo>
                                <a:lnTo>
                                  <a:pt x="2516987" y="1938032"/>
                                </a:lnTo>
                                <a:lnTo>
                                  <a:pt x="2543645" y="1907120"/>
                                </a:lnTo>
                                <a:lnTo>
                                  <a:pt x="2562009" y="1870659"/>
                                </a:lnTo>
                                <a:lnTo>
                                  <a:pt x="2570937" y="1830857"/>
                                </a:lnTo>
                                <a:lnTo>
                                  <a:pt x="2571737" y="18145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78304" id="docshapegroup5" coordorigin="0,0" coordsize="4275,16860">
                <v:shape style="position:absolute;left:389;top:0;width:3885;height:16860" id="docshape6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5925" id="docshape7" coordorigin="0,4215" coordsize="4050,5925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9870l4050,9857,4049,9844,4047,9830,4045,9817,4042,9804,4038,9792,4034,9779,4029,9767,4024,9755,4018,9743,4012,9731,4004,9720,3997,9709,3989,9699,3980,9689,3971,9679,3961,9670,3951,9661,3941,9653,3930,9646,3919,9638,3907,9632,3895,9626,3883,9621,3871,9616,3858,9612,3846,9608,3833,9605,3820,9603,3806,9601,3793,9600,3780,9600,0,9600,0,10140,3780,10140,3793,10140,3806,10139,3820,10137,3833,10135,3846,10132,3858,10128,3871,10124,3883,10119,3895,10114,3907,10108,3919,10102,3930,10094,3941,10087,3951,10079,3961,10070,3971,10061,3980,10051,3989,10041,3997,10031,4004,10020,4012,10009,4018,9997,4024,9985,4029,9973,4034,9961,4038,9948,4042,9936,4045,9923,4047,9910,4049,9896,4050,9883,4050,9870xm4050,7072l4050,7060,4049,7047,4047,7034,4045,7021,4042,7009,4039,6996,4035,6984,4030,6972,4025,6960,4019,6949,4013,6938,4006,6927,3998,6916,3990,6906,3982,6896,3973,6887,3964,6878,3954,6870,3944,6862,3933,6854,3922,6847,3911,6841,3900,6835,3888,6830,3876,6825,3864,6821,3851,6818,3839,6815,3826,6813,3813,6811,3800,6810,3787,6810,0,6810,0,7335,3787,7335,3800,7335,3813,7334,3826,7332,3839,7330,3851,7327,3864,7324,3876,7320,3888,7315,3900,7310,3911,7304,3922,7298,3933,7291,3944,7283,3954,7275,3964,7267,3973,7258,3982,7249,3990,7239,3998,7229,4006,7218,4013,7207,4019,7196,4025,7185,4030,7173,4035,7161,4039,7149,4042,7136,4045,7124,4047,7111,4049,7098,4050,7085,4050,7072xe" filled="true" fillcolor="#7d46b1" stroked="false">
                  <v:path arrowok="t"/>
                  <v:fill type="solid"/>
                </v:shape>
                <v:shape style="position:absolute;left:877;top:4365;width:248;height:345" type="#_x0000_t75" id="docshape8" stroked="false">
                  <v:imagedata r:id="rId6" o:title=""/>
                </v:shape>
                <v:shape style="position:absolute;left:690;top:4965;width:615;height:630" id="docshape9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7d46b1" stroked="false">
                  <v:path arrowok="t"/>
                  <v:fill type="solid"/>
                </v:shape>
                <v:shape style="position:absolute;left:825;top:5100;width:345;height:354" type="#_x0000_t75" id="docshape10" stroked="false">
                  <v:imagedata r:id="rId7" o:title=""/>
                </v:shape>
                <v:shape style="position:absolute;left:690;top:5715;width:615;height:630" id="docshape11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7d46b1" stroked="false">
                  <v:path arrowok="t"/>
                  <v:fill type="solid"/>
                </v:shape>
                <v:shape style="position:absolute;left:848;top:5850;width:307;height:345" type="#_x0000_t75" id="docshape12" stroked="false">
                  <v:imagedata r:id="rId8" o:title=""/>
                </v:shape>
                <v:shape style="position:absolute;left:720;top:610;width:3225;height:3200" type="#_x0000_t75" id="docshape13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23"/>
          <w:w w:val="110"/>
        </w:rPr>
        <w:t>EDUCATION</w:t>
      </w:r>
    </w:p>
    <w:p>
      <w:pPr>
        <w:pStyle w:val="BodyText"/>
        <w:spacing w:before="129"/>
        <w:rPr>
          <w:rFonts w:ascii="Trebuchet MS"/>
          <w:b/>
          <w:sz w:val="26"/>
        </w:rPr>
      </w:pPr>
    </w:p>
    <w:p>
      <w:pPr>
        <w:pStyle w:val="BodyText"/>
        <w:spacing w:line="244" w:lineRule="auto"/>
        <w:ind w:left="262" w:right="8071"/>
      </w:pPr>
      <w:r>
        <w:rPr>
          <w:w w:val="125"/>
        </w:rPr>
        <w:t>Bachelor of Science in </w:t>
      </w:r>
      <w:r>
        <w:rPr>
          <w:spacing w:val="-2"/>
          <w:w w:val="125"/>
        </w:rPr>
        <w:t>Neuroscience</w:t>
      </w:r>
    </w:p>
    <w:p>
      <w:pPr>
        <w:pStyle w:val="BodyText"/>
        <w:spacing w:line="244" w:lineRule="auto" w:before="2"/>
        <w:ind w:left="262" w:right="8071"/>
      </w:pPr>
      <w:r>
        <w:rPr>
          <w:w w:val="115"/>
        </w:rPr>
        <w:t>Georgia</w:t>
      </w:r>
      <w:r>
        <w:rPr>
          <w:spacing w:val="40"/>
          <w:w w:val="115"/>
        </w:rPr>
        <w:t> </w:t>
      </w:r>
      <w:r>
        <w:rPr>
          <w:w w:val="115"/>
        </w:rPr>
        <w:t>State</w:t>
      </w:r>
      <w:r>
        <w:rPr>
          <w:spacing w:val="40"/>
          <w:w w:val="115"/>
        </w:rPr>
        <w:t> </w:t>
      </w:r>
      <w:r>
        <w:rPr>
          <w:w w:val="115"/>
        </w:rPr>
        <w:t>University,</w:t>
      </w:r>
      <w:r>
        <w:rPr>
          <w:spacing w:val="40"/>
          <w:w w:val="115"/>
        </w:rPr>
        <w:t> </w:t>
      </w:r>
      <w:r>
        <w:rPr>
          <w:w w:val="115"/>
        </w:rPr>
        <w:t>Atlanta,</w:t>
      </w:r>
      <w:r>
        <w:rPr>
          <w:spacing w:val="40"/>
          <w:w w:val="115"/>
        </w:rPr>
        <w:t> </w:t>
      </w:r>
      <w:r>
        <w:rPr>
          <w:w w:val="115"/>
        </w:rPr>
        <w:t>GA </w:t>
      </w:r>
      <w:r>
        <w:rPr/>
        <w:t>| </w:t>
      </w:r>
      <w:r>
        <w:rPr>
          <w:w w:val="115"/>
        </w:rPr>
        <w:t>May 2019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Ryo Clean PlusN M">
    <w:altName w:val="Ryo Clean PlusN M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3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5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8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2026-02-12T05:09:38Z</dcterms:created>
  <dcterms:modified xsi:type="dcterms:W3CDTF">2026-02-12T05:09:38Z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