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522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49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5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4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0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50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409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Sam</w:t>
      </w:r>
      <w:r>
        <w:rPr>
          <w:rFonts w:ascii="Arial"/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pStyle w:val="Heading2"/>
      </w:pPr>
      <w:r>
        <w:rPr>
          <w:color w:val="FFFFFF"/>
        </w:rPr>
        <w:t>Behavior</w:t>
      </w:r>
      <w:r>
        <w:rPr>
          <w:color w:val="FFFFFF"/>
          <w:spacing w:val="38"/>
        </w:rPr>
        <w:t> </w:t>
      </w:r>
      <w:r>
        <w:rPr>
          <w:color w:val="FFFFFF"/>
          <w:spacing w:val="-2"/>
        </w:rPr>
        <w:t>Interventionist</w:t>
      </w:r>
    </w:p>
    <w:p>
      <w:pPr>
        <w:spacing w:line="259" w:lineRule="auto" w:before="170"/>
        <w:ind w:left="401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Behavior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interventionist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over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students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emotional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behavioral challenges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school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settings.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Specialized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functional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behavior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assessments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individualized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behavior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plans.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708"/>
        </w:sectPr>
      </w:pPr>
    </w:p>
    <w:p>
      <w:pPr>
        <w:pStyle w:val="Heading1"/>
      </w:pPr>
      <w:r>
        <w:rPr>
          <w:color w:val="F5F5F5"/>
          <w:spacing w:val="-6"/>
        </w:rPr>
        <w:t>KEY</w:t>
      </w:r>
      <w:r>
        <w:rPr>
          <w:color w:val="F5F5F5"/>
          <w:spacing w:val="-5"/>
        </w:rPr>
        <w:t> </w:t>
      </w:r>
      <w:r>
        <w:rPr>
          <w:color w:val="F5F5F5"/>
          <w:spacing w:val="-2"/>
        </w:rPr>
        <w:t>SKILLS</w:t>
      </w:r>
    </w:p>
    <w:p>
      <w:pPr>
        <w:pStyle w:val="BodyText"/>
        <w:spacing w:before="142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2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ABA</w:t>
      </w:r>
      <w:r>
        <w:rPr>
          <w:spacing w:val="1"/>
          <w:w w:val="130"/>
          <w:sz w:val="18"/>
        </w:rPr>
        <w:t> </w:t>
      </w:r>
      <w:r>
        <w:rPr>
          <w:spacing w:val="-2"/>
          <w:w w:val="130"/>
          <w:sz w:val="18"/>
        </w:rPr>
        <w:t>techniques</w:t>
      </w:r>
    </w:p>
    <w:p>
      <w:pPr>
        <w:pStyle w:val="Heading1"/>
        <w:spacing w:before="118"/>
      </w:pPr>
      <w:r>
        <w:rPr>
          <w:b w:val="0"/>
        </w:rPr>
        <w:br w:type="column"/>
      </w:r>
      <w:r>
        <w:rPr>
          <w:color w:val="CC8B00"/>
          <w:spacing w:val="-5"/>
        </w:rPr>
        <w:t>PROFESSIONAL</w:t>
      </w:r>
      <w:r>
        <w:rPr>
          <w:color w:val="CC8B00"/>
          <w:spacing w:val="6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line="252" w:lineRule="auto" w:before="160"/>
        <w:ind w:left="66"/>
      </w:pPr>
      <w:r>
        <w:rPr>
          <w:w w:val="120"/>
        </w:rPr>
        <w:t>Behavior</w:t>
      </w:r>
      <w:r>
        <w:rPr>
          <w:spacing w:val="40"/>
          <w:w w:val="120"/>
        </w:rPr>
        <w:t> </w:t>
      </w:r>
      <w:r>
        <w:rPr>
          <w:w w:val="120"/>
        </w:rPr>
        <w:t>Interventionist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Central</w:t>
      </w:r>
      <w:r>
        <w:rPr>
          <w:spacing w:val="40"/>
          <w:w w:val="120"/>
        </w:rPr>
        <w:t> </w:t>
      </w:r>
      <w:r>
        <w:rPr>
          <w:w w:val="120"/>
        </w:rPr>
        <w:t>Heights</w:t>
      </w:r>
      <w:r>
        <w:rPr>
          <w:spacing w:val="40"/>
          <w:w w:val="120"/>
        </w:rPr>
        <w:t> </w:t>
      </w:r>
      <w:r>
        <w:rPr>
          <w:w w:val="120"/>
        </w:rPr>
        <w:t>School</w:t>
      </w:r>
      <w:r>
        <w:rPr>
          <w:spacing w:val="40"/>
          <w:w w:val="120"/>
        </w:rPr>
        <w:t> </w:t>
      </w:r>
      <w:r>
        <w:rPr>
          <w:w w:val="120"/>
        </w:rPr>
        <w:t>District,</w:t>
      </w:r>
      <w:r>
        <w:rPr>
          <w:spacing w:val="40"/>
          <w:w w:val="120"/>
        </w:rPr>
        <w:t> </w:t>
      </w:r>
      <w:r>
        <w:rPr>
          <w:w w:val="120"/>
        </w:rPr>
        <w:t>St.</w:t>
      </w:r>
      <w:r>
        <w:rPr>
          <w:spacing w:val="40"/>
          <w:w w:val="120"/>
        </w:rPr>
        <w:t> </w:t>
      </w:r>
      <w:r>
        <w:rPr>
          <w:w w:val="120"/>
        </w:rPr>
        <w:t>Paul,</w:t>
      </w:r>
      <w:r>
        <w:rPr>
          <w:spacing w:val="40"/>
          <w:w w:val="120"/>
        </w:rPr>
        <w:t> </w:t>
      </w:r>
      <w:r>
        <w:rPr>
          <w:w w:val="120"/>
        </w:rPr>
        <w:t>MN, August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708"/>
          <w:cols w:num="2" w:equalWidth="0">
            <w:col w:w="2030" w:space="1449"/>
            <w:col w:w="7167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9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Behavior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4"/>
          <w:w w:val="135"/>
          <w:sz w:val="18"/>
        </w:rPr>
        <w:t>BIPs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30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Crisis </w:t>
      </w:r>
      <w:r>
        <w:rPr>
          <w:spacing w:val="-2"/>
          <w:w w:val="125"/>
          <w:sz w:val="18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Staff</w:t>
      </w:r>
      <w:r>
        <w:rPr>
          <w:spacing w:val="-6"/>
          <w:w w:val="125"/>
          <w:sz w:val="18"/>
        </w:rPr>
        <w:t> </w:t>
      </w:r>
      <w:r>
        <w:rPr>
          <w:spacing w:val="-2"/>
          <w:w w:val="12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157" w:after="0"/>
        <w:ind w:left="531" w:right="5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Develop and monitor BIPs for 30+ students with moderate to severe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behavior needs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6" w:lineRule="auto" w:before="55" w:after="0"/>
        <w:ind w:left="531" w:right="47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Train paraprofessionals and teachers on de-escalation and proactive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11" w:after="0"/>
        <w:ind w:left="529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Collaborate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on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crisis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response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plans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30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behavior</w:t>
      </w:r>
      <w:r>
        <w:rPr>
          <w:spacing w:val="29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support</w:t>
      </w:r>
      <w:r>
        <w:rPr>
          <w:spacing w:val="29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teams</w:t>
      </w:r>
    </w:p>
    <w:p>
      <w:pPr>
        <w:pStyle w:val="ListParagraph"/>
        <w:spacing w:after="0" w:line="240" w:lineRule="auto"/>
        <w:jc w:val="left"/>
        <w:rPr>
          <w:rFonts w:ascii="Arial" w:hAnsi="Arial"/>
          <w:sz w:val="31"/>
        </w:rPr>
        <w:sectPr>
          <w:type w:val="continuous"/>
          <w:pgSz w:w="11920" w:h="16860"/>
          <w:pgMar w:top="400" w:bottom="280" w:left="566" w:right="708"/>
          <w:cols w:num="2" w:equalWidth="0">
            <w:col w:w="2823" w:space="693"/>
            <w:col w:w="7130"/>
          </w:cols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400" w:bottom="280" w:left="566" w:right="708"/>
        </w:sectPr>
      </w:pPr>
    </w:p>
    <w:p>
      <w:pPr>
        <w:pStyle w:val="Heading1"/>
      </w:pPr>
      <w:r>
        <w:rPr>
          <w:color w:val="F5F5F5"/>
          <w:spacing w:val="-2"/>
        </w:rPr>
        <w:t>EDUCATION</w:t>
      </w:r>
    </w:p>
    <w:p>
      <w:pPr>
        <w:pStyle w:val="BodyText"/>
        <w:spacing w:line="252" w:lineRule="auto" w:before="163"/>
        <w:ind w:left="66" w:right="702"/>
      </w:pPr>
      <w:r>
        <w:rPr/>
        <w:br w:type="column"/>
      </w:r>
      <w:r>
        <w:rPr>
          <w:w w:val="120"/>
        </w:rPr>
        <w:t>Behavior</w:t>
      </w:r>
      <w:r>
        <w:rPr>
          <w:spacing w:val="40"/>
          <w:w w:val="120"/>
        </w:rPr>
        <w:t> </w:t>
      </w:r>
      <w:r>
        <w:rPr>
          <w:w w:val="120"/>
        </w:rPr>
        <w:t>Technician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Foundations</w:t>
      </w:r>
      <w:r>
        <w:rPr>
          <w:spacing w:val="40"/>
          <w:w w:val="120"/>
        </w:rPr>
        <w:t> </w:t>
      </w:r>
      <w:r>
        <w:rPr>
          <w:w w:val="120"/>
        </w:rPr>
        <w:t>Behavioral</w:t>
      </w:r>
      <w:r>
        <w:rPr>
          <w:spacing w:val="40"/>
          <w:w w:val="120"/>
        </w:rPr>
        <w:t> </w:t>
      </w:r>
      <w:r>
        <w:rPr>
          <w:w w:val="120"/>
        </w:rPr>
        <w:t>School,</w:t>
      </w:r>
      <w:r>
        <w:rPr>
          <w:spacing w:val="40"/>
          <w:w w:val="120"/>
        </w:rPr>
        <w:t> </w:t>
      </w:r>
      <w:r>
        <w:rPr>
          <w:w w:val="120"/>
        </w:rPr>
        <w:t>St.</w:t>
      </w:r>
      <w:r>
        <w:rPr>
          <w:spacing w:val="40"/>
          <w:w w:val="120"/>
        </w:rPr>
        <w:t> </w:t>
      </w:r>
      <w:r>
        <w:rPr>
          <w:w w:val="120"/>
        </w:rPr>
        <w:t>Paul,</w:t>
      </w:r>
      <w:r>
        <w:rPr>
          <w:spacing w:val="40"/>
          <w:w w:val="120"/>
        </w:rPr>
        <w:t> </w:t>
      </w:r>
      <w:r>
        <w:rPr>
          <w:w w:val="120"/>
        </w:rPr>
        <w:t>MN, July 2017 – June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566" w:right="708"/>
          <w:cols w:num="2" w:equalWidth="0">
            <w:col w:w="1261" w:space="2217"/>
            <w:col w:w="7168"/>
          </w:cols>
        </w:sectPr>
      </w:pPr>
    </w:p>
    <w:p>
      <w:pPr>
        <w:pStyle w:val="BodyText"/>
        <w:spacing w:line="261" w:lineRule="auto" w:before="145"/>
        <w:ind w:left="233" w:right="499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 </w:t>
      </w:r>
      <w:r>
        <w:rPr>
          <w:spacing w:val="-2"/>
          <w:w w:val="130"/>
        </w:rPr>
        <w:t>Psychology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233"/>
      </w:pPr>
      <w:r>
        <w:rPr>
          <w:w w:val="115"/>
        </w:rPr>
        <w:t>Minnesota State University, Mankato, MN </w:t>
      </w:r>
      <w:r>
        <w:rPr/>
        <w:t>| </w:t>
      </w:r>
      <w:r>
        <w:rPr>
          <w:w w:val="115"/>
        </w:rPr>
        <w:t>2017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1" w:lineRule="auto" w:before="202" w:after="0"/>
        <w:ind w:left="531" w:right="29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30"/>
          <w:sz w:val="18"/>
        </w:rPr>
        <w:t>Implemented ABA-based interventions and tracked daily student behavior data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Participated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family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conferences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school</w:t>
      </w:r>
      <w:r>
        <w:rPr>
          <w:spacing w:val="37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teams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708"/>
          <w:cols w:num="2" w:equalWidth="0">
            <w:col w:w="2794" w:space="721"/>
            <w:col w:w="7131"/>
          </w:cols>
        </w:sectPr>
      </w:pPr>
    </w:p>
    <w:p>
      <w:pPr>
        <w:pStyle w:val="Heading1"/>
        <w:spacing w:before="3"/>
        <w:ind w:left="35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0"/>
                            <a:ext cx="95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0706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9525" y="10706087"/>
                                </a:lnTo>
                                <a:lnTo>
                                  <a:pt x="9525" y="8096250"/>
                                </a:lnTo>
                                <a:lnTo>
                                  <a:pt x="9525" y="26098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955924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85999"/>
                            <a:ext cx="9525" cy="425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57675">
                                <a:moveTo>
                                  <a:pt x="9524" y="4257674"/>
                                </a:moveTo>
                                <a:lnTo>
                                  <a:pt x="0" y="4257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5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71749"/>
                            <a:ext cx="19812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42900">
                                <a:moveTo>
                                  <a:pt x="0" y="342899"/>
                                </a:moveTo>
                                <a:lnTo>
                                  <a:pt x="1981199" y="34289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71749"/>
                            <a:ext cx="3048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42900">
                                <a:moveTo>
                                  <a:pt x="3047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352924"/>
                            <a:ext cx="19812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33375">
                                <a:moveTo>
                                  <a:pt x="0" y="333374"/>
                                </a:moveTo>
                                <a:lnTo>
                                  <a:pt x="1981199" y="33337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352924"/>
                            <a:ext cx="3048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33375">
                                <a:moveTo>
                                  <a:pt x="3047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shape style="position:absolute;left:3809;top:0;width:15;height:16860" id="docshape2" coordorigin="3810,0" coordsize="15,16860" path="m3825,0l3810,0,3810,4110,3810,12750,3810,16860,3825,16860,3825,12750,3825,4110,3825,0xe" filled="true" fillcolor="#c18f00" stroked="false">
                  <v:path arrowok="t"/>
                  <v:fill type="solid"/>
                </v:shape>
                <v:rect style="position:absolute;left:0;top:0;width:11919;height:3600" id="docshape3" filled="true" fillcolor="#cc8b00" stroked="false">
                  <v:fill type="solid"/>
                </v:rect>
                <v:shape style="position:absolute;left:11220;top:3080;width:699;height:550" id="docshape4" coordorigin="11220,3080" coordsize="699,550" path="m11918,3630l11220,3630,11918,3080,11918,3630xe" filled="true" fillcolor="#ffffff" stroked="false">
                  <v:path arrowok="t"/>
                  <v:fill type="solid"/>
                </v:shape>
                <v:rect style="position:absolute;left:3810;top:3600;width:15;height:6705" id="docshape5" filled="true" fillcolor="#c18f00" stroked="false">
                  <v:fill type="solid"/>
                </v:rect>
                <v:rect style="position:absolute;left:480;top:4050;width:3120;height:540" id="docshape6" filled="true" fillcolor="#cc8b00" stroked="false">
                  <v:fill opacity="32899f" type="solid"/>
                </v:rect>
                <v:rect style="position:absolute;left:0;top:4050;width:480;height:540" id="docshape7" filled="true" fillcolor="#fae4cc" stroked="false">
                  <v:fill type="solid"/>
                </v:rect>
                <v:rect style="position:absolute;left:480;top:6855;width:3120;height:525" id="docshape8" filled="true" fillcolor="#cc8b00" stroked="false">
                  <v:fill opacity="32899f" type="solid"/>
                </v:rect>
                <v:rect style="position:absolute;left:0;top:6855;width:480;height:52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CC8B00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3840" w:val="left" w:leader="none"/>
        </w:tabs>
        <w:spacing w:line="240" w:lineRule="auto" w:before="72" w:after="0"/>
        <w:ind w:left="3840" w:right="0" w:hanging="296"/>
        <w:jc w:val="left"/>
        <w:rPr>
          <w:sz w:val="18"/>
        </w:rPr>
      </w:pPr>
      <w:r>
        <w:rPr>
          <w:w w:val="125"/>
          <w:sz w:val="18"/>
        </w:rPr>
        <w:t>Registered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Behavior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Technician</w:t>
      </w:r>
      <w:r>
        <w:rPr>
          <w:spacing w:val="41"/>
          <w:w w:val="125"/>
          <w:sz w:val="18"/>
        </w:rPr>
        <w:t> </w:t>
      </w:r>
      <w:r>
        <w:rPr>
          <w:w w:val="125"/>
          <w:sz w:val="18"/>
        </w:rPr>
        <w:t>(RBT):</w:t>
      </w:r>
      <w:r>
        <w:rPr>
          <w:spacing w:val="41"/>
          <w:w w:val="125"/>
          <w:sz w:val="18"/>
        </w:rPr>
        <w:t> </w:t>
      </w:r>
      <w:r>
        <w:rPr>
          <w:spacing w:val="-4"/>
          <w:w w:val="125"/>
          <w:sz w:val="18"/>
        </w:rPr>
        <w:t>2018</w:t>
      </w:r>
    </w:p>
    <w:sectPr>
      <w:type w:val="continuous"/>
      <w:pgSz w:w="11920" w:h="16860"/>
      <w:pgMar w:top="400" w:bottom="28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3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66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3"/>
      <w:ind w:left="421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2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2026-02-15T06:03:51Z</dcterms:created>
  <dcterms:modified xsi:type="dcterms:W3CDTF">2026-02-15T06:03:51Z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