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48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25"/>
          <w:sz w:val="74"/>
        </w:rPr>
        <w:t>Emma</w:t>
      </w:r>
      <w:r>
        <w:rPr>
          <w:rFonts w:ascii="Calibri"/>
          <w:b/>
          <w:color w:val="FFFFFF"/>
          <w:spacing w:val="-41"/>
          <w:w w:val="125"/>
          <w:sz w:val="74"/>
        </w:rPr>
        <w:t>  </w:t>
      </w:r>
      <w:r>
        <w:rPr>
          <w:rFonts w:ascii="Calibri"/>
          <w:color w:val="FFFFFF"/>
          <w:spacing w:val="8"/>
          <w:w w:val="125"/>
          <w:sz w:val="74"/>
        </w:rPr>
        <w:t>Carter</w:t>
      </w:r>
    </w:p>
    <w:p>
      <w:pPr>
        <w:pStyle w:val="Heading1"/>
        <w:spacing w:before="116"/>
        <w:ind w:left="448"/>
      </w:pPr>
      <w:r>
        <w:rPr>
          <w:color w:val="FFFFFF"/>
          <w:w w:val="130"/>
        </w:rPr>
        <w:t>Retail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6"/>
          <w:w w:val="130"/>
        </w:rPr>
        <w:t> </w:t>
      </w:r>
      <w:r>
        <w:rPr>
          <w:color w:val="FFFFFF"/>
          <w:spacing w:val="-2"/>
          <w:w w:val="130"/>
        </w:rPr>
        <w:t>Scientist</w:t>
      </w:r>
    </w:p>
    <w:p>
      <w:pPr>
        <w:spacing w:before="151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Retail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data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scientist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optimizing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sales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customer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-2"/>
          <w:sz w:val="16"/>
        </w:rPr>
        <w:t>engagement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retail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data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scientist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six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customer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analytics,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demand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forecasting,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pricing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optimization. Skilled in Python, SQL, and Tableau.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  <w:spacing w:before="106"/>
      </w:pPr>
      <w:r>
        <w:rPr>
          <w:color w:val="00184F"/>
          <w:w w:val="130"/>
        </w:rPr>
        <w:t>PERSONAL</w:t>
      </w:r>
      <w:r>
        <w:rPr>
          <w:color w:val="00184F"/>
          <w:spacing w:val="57"/>
          <w:w w:val="130"/>
        </w:rPr>
        <w:t> </w:t>
      </w:r>
      <w:r>
        <w:rPr>
          <w:color w:val="00184F"/>
          <w:spacing w:val="-2"/>
          <w:w w:val="125"/>
        </w:rPr>
        <w:t>INFORMATION</w:t>
      </w:r>
    </w:p>
    <w:p>
      <w:pPr>
        <w:pStyle w:val="BodyText"/>
        <w:spacing w:before="119"/>
        <w:rPr>
          <w:rFonts w:ascii="Calibri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(555)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234-</w:t>
      </w:r>
      <w:r>
        <w:rPr>
          <w:color w:val="424242"/>
          <w:spacing w:val="-4"/>
          <w:w w:val="105"/>
        </w:rPr>
        <w:t>7654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0184F"/>
          <w:spacing w:val="2"/>
          <w:w w:val="130"/>
        </w:rPr>
        <w:t>PROFESSIONAL</w:t>
      </w:r>
      <w:r>
        <w:rPr>
          <w:color w:val="00184F"/>
          <w:spacing w:val="55"/>
          <w:w w:val="135"/>
        </w:rPr>
        <w:t> </w:t>
      </w:r>
      <w:r>
        <w:rPr>
          <w:color w:val="00184F"/>
          <w:spacing w:val="-2"/>
          <w:w w:val="135"/>
        </w:rPr>
        <w:t>EXPERIENCE</w:t>
      </w:r>
    </w:p>
    <w:p>
      <w:pPr>
        <w:pStyle w:val="BodyText"/>
        <w:spacing w:before="57"/>
        <w:rPr>
          <w:rFonts w:ascii="Calibri"/>
          <w:b/>
          <w:sz w:val="22"/>
        </w:rPr>
      </w:pPr>
    </w:p>
    <w:p>
      <w:pPr>
        <w:pStyle w:val="BodyText"/>
        <w:spacing w:line="266" w:lineRule="auto"/>
        <w:ind w:left="225" w:right="829"/>
      </w:pPr>
      <w:r>
        <w:rPr>
          <w:w w:val="105"/>
        </w:rPr>
        <w:t>RETAIL DATA SCIENTIST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E-COMMERCE ANALYTICS </w:t>
      </w:r>
      <w:r>
        <w:rPr>
          <w:w w:val="85"/>
        </w:rPr>
        <w:t>|</w:t>
      </w:r>
      <w:r>
        <w:rPr>
          <w:w w:val="105"/>
        </w:rPr>
        <w:t> NEW YORK, NY</w:t>
      </w:r>
      <w:r>
        <w:rPr>
          <w:spacing w:val="40"/>
          <w:w w:val="105"/>
        </w:rPr>
        <w:t> </w:t>
      </w:r>
      <w:r>
        <w:rPr>
          <w:w w:val="105"/>
        </w:rPr>
        <w:t>MAY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708"/>
          <w:cols w:num="2" w:equalWidth="0">
            <w:col w:w="3145" w:space="612"/>
            <w:col w:w="7030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emma.carter@email.com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w w:val="95"/>
        </w:rPr>
        <w:t>LinkedIn</w:t>
      </w:r>
      <w:r>
        <w:rPr>
          <w:color w:val="424242"/>
          <w:spacing w:val="-3"/>
          <w:w w:val="95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3"/>
          <w:w w:val="95"/>
        </w:rPr>
        <w:t> </w:t>
      </w:r>
      <w:r>
        <w:rPr>
          <w:color w:val="424242"/>
          <w:spacing w:val="-2"/>
          <w:w w:val="95"/>
        </w:rPr>
        <w:t>Portfolio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New</w:t>
      </w:r>
      <w:r>
        <w:rPr>
          <w:color w:val="424242"/>
          <w:spacing w:val="-13"/>
        </w:rPr>
        <w:t> </w:t>
      </w:r>
      <w:r>
        <w:rPr>
          <w:color w:val="424242"/>
        </w:rPr>
        <w:t>York,</w:t>
      </w:r>
      <w:r>
        <w:rPr>
          <w:color w:val="424242"/>
          <w:spacing w:val="-12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0" w:after="0"/>
        <w:ind w:left="1099" w:right="750" w:hanging="298"/>
        <w:jc w:val="left"/>
        <w:rPr>
          <w:sz w:val="18"/>
        </w:rPr>
      </w:pPr>
      <w:r>
        <w:rPr>
          <w:w w:val="105"/>
          <w:sz w:val="18"/>
        </w:rPr>
        <w:t>Developed customer segmentation models that increased repeat purchases by 30%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17" w:after="0"/>
        <w:ind w:left="1098" w:right="0" w:hanging="296"/>
        <w:jc w:val="left"/>
        <w:rPr>
          <w:sz w:val="18"/>
        </w:rPr>
      </w:pPr>
      <w:r>
        <w:rPr>
          <w:sz w:val="18"/>
        </w:rPr>
        <w:t>Built</w:t>
      </w:r>
      <w:r>
        <w:rPr>
          <w:spacing w:val="19"/>
          <w:sz w:val="18"/>
        </w:rPr>
        <w:t> </w:t>
      </w:r>
      <w:r>
        <w:rPr>
          <w:sz w:val="18"/>
        </w:rPr>
        <w:t>a</w:t>
      </w:r>
      <w:r>
        <w:rPr>
          <w:spacing w:val="19"/>
          <w:sz w:val="18"/>
        </w:rPr>
        <w:t> </w:t>
      </w:r>
      <w:r>
        <w:rPr>
          <w:sz w:val="18"/>
        </w:rPr>
        <w:t>dynamic</w:t>
      </w:r>
      <w:r>
        <w:rPr>
          <w:spacing w:val="19"/>
          <w:sz w:val="18"/>
        </w:rPr>
        <w:t> </w:t>
      </w:r>
      <w:r>
        <w:rPr>
          <w:sz w:val="18"/>
        </w:rPr>
        <w:t>pricing</w:t>
      </w:r>
      <w:r>
        <w:rPr>
          <w:spacing w:val="20"/>
          <w:sz w:val="18"/>
        </w:rPr>
        <w:t> </w:t>
      </w:r>
      <w:r>
        <w:rPr>
          <w:sz w:val="18"/>
        </w:rPr>
        <w:t>algorithm</w:t>
      </w:r>
      <w:r>
        <w:rPr>
          <w:spacing w:val="19"/>
          <w:sz w:val="18"/>
        </w:rPr>
        <w:t> </w:t>
      </w:r>
      <w:r>
        <w:rPr>
          <w:sz w:val="18"/>
        </w:rPr>
        <w:t>that</w:t>
      </w:r>
      <w:r>
        <w:rPr>
          <w:spacing w:val="19"/>
          <w:sz w:val="18"/>
        </w:rPr>
        <w:t> </w:t>
      </w:r>
      <w:r>
        <w:rPr>
          <w:sz w:val="18"/>
        </w:rPr>
        <w:t>boosted</w:t>
      </w:r>
      <w:r>
        <w:rPr>
          <w:spacing w:val="19"/>
          <w:sz w:val="18"/>
        </w:rPr>
        <w:t> </w:t>
      </w:r>
      <w:r>
        <w:rPr>
          <w:sz w:val="18"/>
        </w:rPr>
        <w:t>revenue</w:t>
      </w:r>
      <w:r>
        <w:rPr>
          <w:spacing w:val="20"/>
          <w:sz w:val="18"/>
        </w:rPr>
        <w:t> </w:t>
      </w:r>
      <w:r>
        <w:rPr>
          <w:sz w:val="18"/>
        </w:rPr>
        <w:t>by</w:t>
      </w:r>
      <w:r>
        <w:rPr>
          <w:spacing w:val="19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1" w:after="0"/>
        <w:ind w:left="1099" w:right="271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40"/>
          <w:sz w:val="18"/>
        </w:rPr>
        <w:t> </w:t>
      </w:r>
      <w:r>
        <w:rPr>
          <w:sz w:val="18"/>
        </w:rPr>
        <w:t>A/B</w:t>
      </w:r>
      <w:r>
        <w:rPr>
          <w:spacing w:val="40"/>
          <w:sz w:val="18"/>
        </w:rPr>
        <w:t> </w:t>
      </w:r>
      <w:r>
        <w:rPr>
          <w:sz w:val="18"/>
        </w:rPr>
        <w:t>tests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promotional</w:t>
      </w:r>
      <w:r>
        <w:rPr>
          <w:spacing w:val="40"/>
          <w:sz w:val="18"/>
        </w:rPr>
        <w:t> </w:t>
      </w:r>
      <w:r>
        <w:rPr>
          <w:sz w:val="18"/>
        </w:rPr>
        <w:t>strategies,</w:t>
      </w:r>
      <w:r>
        <w:rPr>
          <w:spacing w:val="40"/>
          <w:sz w:val="18"/>
        </w:rPr>
        <w:t> </w:t>
      </w:r>
      <w:r>
        <w:rPr>
          <w:sz w:val="18"/>
        </w:rPr>
        <w:t>optimizing</w:t>
      </w:r>
      <w:r>
        <w:rPr>
          <w:spacing w:val="40"/>
          <w:sz w:val="18"/>
        </w:rPr>
        <w:t> </w:t>
      </w:r>
      <w:r>
        <w:rPr>
          <w:sz w:val="18"/>
        </w:rPr>
        <w:t>conversion </w:t>
      </w:r>
      <w:r>
        <w:rPr>
          <w:spacing w:val="-2"/>
          <w:sz w:val="18"/>
        </w:rPr>
        <w:t>rates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2940" w:space="464"/>
            <w:col w:w="7383"/>
          </w:cols>
        </w:sectPr>
      </w:pPr>
    </w:p>
    <w:p>
      <w:pPr>
        <w:pStyle w:val="BodyText"/>
        <w:spacing w:before="185"/>
        <w:rPr>
          <w:sz w:val="22"/>
        </w:rPr>
      </w:pPr>
    </w:p>
    <w:p>
      <w:pPr>
        <w:pStyle w:val="Heading1"/>
      </w:pPr>
      <w:r>
        <w:rPr>
          <w:color w:val="00184F"/>
          <w:spacing w:val="-2"/>
          <w:w w:val="130"/>
        </w:rPr>
        <w:t>EDUCATION</w:t>
      </w:r>
    </w:p>
    <w:p>
      <w:pPr>
        <w:pStyle w:val="BodyText"/>
        <w:spacing w:line="259" w:lineRule="auto" w:before="222"/>
        <w:ind w:left="114"/>
      </w:pPr>
      <w:r>
        <w:rPr>
          <w:w w:val="105"/>
        </w:rPr>
        <w:t>Master of Science in Business </w:t>
      </w:r>
      <w:r>
        <w:rPr>
          <w:spacing w:val="-2"/>
          <w:w w:val="105"/>
        </w:rPr>
        <w:t>Analytics</w:t>
      </w:r>
    </w:p>
    <w:p>
      <w:pPr>
        <w:pStyle w:val="BodyText"/>
        <w:spacing w:line="259" w:lineRule="auto" w:before="13"/>
        <w:ind w:left="114"/>
      </w:pPr>
      <w:r>
        <w:rPr/>
        <w:t>New York University (NYU), New York, NY </w:t>
      </w:r>
      <w:r>
        <w:rPr>
          <w:w w:val="85"/>
        </w:rPr>
        <w:t>| </w:t>
      </w:r>
      <w:r>
        <w:rPr/>
        <w:t>May 2017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0184F"/>
          <w:w w:val="135"/>
        </w:rPr>
        <w:t>KEY</w:t>
      </w:r>
      <w:r>
        <w:rPr>
          <w:color w:val="00184F"/>
          <w:spacing w:val="13"/>
          <w:w w:val="135"/>
        </w:rPr>
        <w:t> </w:t>
      </w:r>
      <w:r>
        <w:rPr>
          <w:color w:val="00184F"/>
          <w:spacing w:val="-2"/>
          <w:w w:val="135"/>
        </w:rPr>
        <w:t>SKILLS</w:t>
      </w:r>
    </w:p>
    <w:p>
      <w:pPr>
        <w:pStyle w:val="BodyText"/>
        <w:spacing w:line="283" w:lineRule="auto" w:before="14"/>
        <w:ind w:left="2" w:right="299"/>
      </w:pPr>
      <w:r>
        <w:rPr/>
        <w:br w:type="column"/>
      </w:r>
      <w:r>
        <w:rPr/>
        <w:t>DATA</w:t>
      </w:r>
      <w:r>
        <w:rPr>
          <w:spacing w:val="40"/>
        </w:rPr>
        <w:t> </w:t>
      </w:r>
      <w:r>
        <w:rPr/>
        <w:t>ANALYST</w:t>
      </w:r>
      <w:r>
        <w:rPr>
          <w:spacing w:val="39"/>
        </w:rPr>
        <w:t> </w:t>
      </w:r>
      <w:r>
        <w:rPr/>
        <w:t>(RETAIL</w:t>
      </w:r>
      <w:r>
        <w:rPr>
          <w:spacing w:val="40"/>
        </w:rPr>
        <w:t> </w:t>
      </w:r>
      <w:r>
        <w:rPr/>
        <w:t>DIVISION)</w:t>
      </w:r>
      <w:r>
        <w:rPr>
          <w:spacing w:val="40"/>
        </w:rPr>
        <w:t> </w:t>
      </w:r>
      <w:r>
        <w:rPr>
          <w:w w:val="90"/>
          <w:position w:val="1"/>
        </w:rPr>
        <w:t>|</w:t>
      </w:r>
      <w:r>
        <w:rPr>
          <w:spacing w:val="40"/>
          <w:position w:val="1"/>
        </w:rPr>
        <w:t> </w:t>
      </w:r>
      <w:r>
        <w:rPr/>
        <w:t>FASHIONTECH</w:t>
      </w:r>
      <w:r>
        <w:rPr>
          <w:spacing w:val="40"/>
        </w:rPr>
        <w:t> </w:t>
      </w:r>
      <w:r>
        <w:rPr/>
        <w:t>SOLUTIONS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LOS ANGELES, CA</w:t>
      </w:r>
    </w:p>
    <w:p>
      <w:pPr>
        <w:pStyle w:val="BodyText"/>
        <w:spacing w:line="187" w:lineRule="exact"/>
        <w:ind w:left="2"/>
      </w:pPr>
      <w:r>
        <w:rPr>
          <w:w w:val="115"/>
        </w:rPr>
        <w:t>JULY</w:t>
      </w:r>
      <w:r>
        <w:rPr>
          <w:spacing w:val="-12"/>
          <w:w w:val="115"/>
        </w:rPr>
        <w:t> </w:t>
      </w:r>
      <w:r>
        <w:rPr>
          <w:w w:val="115"/>
        </w:rPr>
        <w:t>2017</w:t>
      </w:r>
      <w:r>
        <w:rPr>
          <w:spacing w:val="-11"/>
          <w:w w:val="115"/>
        </w:rPr>
        <w:t> </w:t>
      </w:r>
      <w:r>
        <w:rPr>
          <w:w w:val="115"/>
        </w:rPr>
        <w:t>–</w:t>
      </w:r>
      <w:r>
        <w:rPr>
          <w:spacing w:val="-11"/>
          <w:w w:val="115"/>
        </w:rPr>
        <w:t> </w:t>
      </w:r>
      <w:r>
        <w:rPr>
          <w:w w:val="115"/>
        </w:rPr>
        <w:t>APRIL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sz w:val="18"/>
        </w:rPr>
        <w:t>Designed</w:t>
      </w:r>
      <w:r>
        <w:rPr>
          <w:spacing w:val="32"/>
          <w:sz w:val="18"/>
        </w:rPr>
        <w:t> </w:t>
      </w:r>
      <w:r>
        <w:rPr>
          <w:sz w:val="18"/>
        </w:rPr>
        <w:t>a</w:t>
      </w:r>
      <w:r>
        <w:rPr>
          <w:spacing w:val="33"/>
          <w:sz w:val="18"/>
        </w:rPr>
        <w:t> </w:t>
      </w:r>
      <w:r>
        <w:rPr>
          <w:sz w:val="18"/>
        </w:rPr>
        <w:t>recommendation</w:t>
      </w:r>
      <w:r>
        <w:rPr>
          <w:spacing w:val="33"/>
          <w:sz w:val="18"/>
        </w:rPr>
        <w:t> </w:t>
      </w:r>
      <w:r>
        <w:rPr>
          <w:sz w:val="18"/>
        </w:rPr>
        <w:t>engine</w:t>
      </w:r>
      <w:r>
        <w:rPr>
          <w:spacing w:val="32"/>
          <w:sz w:val="18"/>
        </w:rPr>
        <w:t> </w:t>
      </w:r>
      <w:r>
        <w:rPr>
          <w:sz w:val="18"/>
        </w:rPr>
        <w:t>that</w:t>
      </w:r>
      <w:r>
        <w:rPr>
          <w:spacing w:val="33"/>
          <w:sz w:val="18"/>
        </w:rPr>
        <w:t> </w:t>
      </w:r>
      <w:r>
        <w:rPr>
          <w:sz w:val="18"/>
        </w:rPr>
        <w:t>increased</w:t>
      </w:r>
      <w:r>
        <w:rPr>
          <w:spacing w:val="33"/>
          <w:sz w:val="18"/>
        </w:rPr>
        <w:t> </w:t>
      </w:r>
      <w:r>
        <w:rPr>
          <w:sz w:val="18"/>
        </w:rPr>
        <w:t>online</w:t>
      </w:r>
      <w:r>
        <w:rPr>
          <w:spacing w:val="33"/>
          <w:sz w:val="18"/>
        </w:rPr>
        <w:t> </w:t>
      </w:r>
      <w:r>
        <w:rPr>
          <w:sz w:val="18"/>
        </w:rPr>
        <w:t>sales</w:t>
      </w:r>
      <w:r>
        <w:rPr>
          <w:spacing w:val="32"/>
          <w:sz w:val="18"/>
        </w:rPr>
        <w:t> </w:t>
      </w:r>
      <w:r>
        <w:rPr>
          <w:sz w:val="18"/>
        </w:rPr>
        <w:t>by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30" w:lineRule="exact" w:before="0" w:after="0"/>
        <w:ind w:left="521" w:right="0" w:hanging="296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30"/>
          <w:sz w:val="18"/>
        </w:rPr>
        <w:t> </w:t>
      </w:r>
      <w:r>
        <w:rPr>
          <w:sz w:val="18"/>
        </w:rPr>
        <w:t>sales</w:t>
      </w:r>
      <w:r>
        <w:rPr>
          <w:spacing w:val="31"/>
          <w:sz w:val="18"/>
        </w:rPr>
        <w:t> </w:t>
      </w:r>
      <w:r>
        <w:rPr>
          <w:sz w:val="18"/>
        </w:rPr>
        <w:t>forecasting</w:t>
      </w:r>
      <w:r>
        <w:rPr>
          <w:spacing w:val="30"/>
          <w:sz w:val="18"/>
        </w:rPr>
        <w:t> </w:t>
      </w:r>
      <w:r>
        <w:rPr>
          <w:sz w:val="18"/>
        </w:rPr>
        <w:t>models,</w:t>
      </w:r>
      <w:r>
        <w:rPr>
          <w:spacing w:val="31"/>
          <w:sz w:val="18"/>
        </w:rPr>
        <w:t> </w:t>
      </w:r>
      <w:r>
        <w:rPr>
          <w:sz w:val="18"/>
        </w:rPr>
        <w:t>improving</w:t>
      </w:r>
      <w:r>
        <w:rPr>
          <w:spacing w:val="30"/>
          <w:sz w:val="18"/>
        </w:rPr>
        <w:t> </w:t>
      </w:r>
      <w:r>
        <w:rPr>
          <w:sz w:val="18"/>
        </w:rPr>
        <w:t>inventory</w:t>
      </w:r>
      <w:r>
        <w:rPr>
          <w:spacing w:val="31"/>
          <w:sz w:val="18"/>
        </w:rPr>
        <w:t> </w:t>
      </w:r>
      <w:r>
        <w:rPr>
          <w:sz w:val="18"/>
        </w:rPr>
        <w:t>efficiency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31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sz w:val="18"/>
        </w:rPr>
        <w:t>Built</w:t>
      </w:r>
      <w:r>
        <w:rPr>
          <w:spacing w:val="28"/>
          <w:sz w:val="18"/>
        </w:rPr>
        <w:t> </w:t>
      </w:r>
      <w:r>
        <w:rPr>
          <w:sz w:val="18"/>
        </w:rPr>
        <w:t>dashboards</w:t>
      </w:r>
      <w:r>
        <w:rPr>
          <w:spacing w:val="28"/>
          <w:sz w:val="18"/>
        </w:rPr>
        <w:t> </w:t>
      </w:r>
      <w:r>
        <w:rPr>
          <w:sz w:val="18"/>
        </w:rPr>
        <w:t>that</w:t>
      </w:r>
      <w:r>
        <w:rPr>
          <w:spacing w:val="28"/>
          <w:sz w:val="18"/>
        </w:rPr>
        <w:t> </w:t>
      </w:r>
      <w:r>
        <w:rPr>
          <w:sz w:val="18"/>
        </w:rPr>
        <w:t>provided</w:t>
      </w:r>
      <w:r>
        <w:rPr>
          <w:spacing w:val="28"/>
          <w:sz w:val="18"/>
        </w:rPr>
        <w:t> </w:t>
      </w:r>
      <w:r>
        <w:rPr>
          <w:sz w:val="18"/>
        </w:rPr>
        <w:t>real-time</w:t>
      </w:r>
      <w:r>
        <w:rPr>
          <w:spacing w:val="28"/>
          <w:sz w:val="18"/>
        </w:rPr>
        <w:t> </w:t>
      </w:r>
      <w:r>
        <w:rPr>
          <w:sz w:val="18"/>
        </w:rPr>
        <w:t>sales</w:t>
      </w:r>
      <w:r>
        <w:rPr>
          <w:spacing w:val="28"/>
          <w:sz w:val="18"/>
        </w:rPr>
        <w:t> </w:t>
      </w:r>
      <w:r>
        <w:rPr>
          <w:sz w:val="18"/>
        </w:rPr>
        <w:t>insights</w:t>
      </w:r>
      <w:r>
        <w:rPr>
          <w:spacing w:val="28"/>
          <w:sz w:val="18"/>
        </w:rPr>
        <w:t> </w:t>
      </w:r>
      <w:r>
        <w:rPr>
          <w:sz w:val="18"/>
        </w:rPr>
        <w:t>for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executives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2843" w:space="1137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185" w:after="0"/>
        <w:ind w:left="411" w:right="776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29549"/>
                            <a:ext cx="2476500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76550">
                                <a:moveTo>
                                  <a:pt x="0" y="2876549"/>
                                </a:moveTo>
                                <a:lnTo>
                                  <a:pt x="2476499" y="28765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6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29549"/>
                            <a:ext cx="9525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76550">
                                <a:moveTo>
                                  <a:pt x="0" y="2876549"/>
                                </a:moveTo>
                                <a:lnTo>
                                  <a:pt x="9524" y="28765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6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67375">
                                <a:moveTo>
                                  <a:pt x="9524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67375">
                                <a:moveTo>
                                  <a:pt x="2466974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18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18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18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187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18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005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2330;width:3900;height:4530" id="docshape2" filled="true" fillcolor="#00184f" stroked="false">
                  <v:fill opacity="32899f" type="solid"/>
                </v:rect>
                <v:rect style="position:absolute;left:3885;top:12330;width:15;height:4530" id="docshape3" filled="true" fillcolor="#000000" stroked="false">
                  <v:fill type="solid"/>
                </v:rect>
                <v:rect style="position:absolute;left:0;top:0;width:11919;height:3405" id="docshape4" filled="true" fillcolor="#00184f" stroked="false">
                  <v:fill type="solid"/>
                </v:rect>
                <v:rect style="position:absolute;left:3885;top:3405;width:15;height:8925" id="docshape5" filled="true" fillcolor="#000000" stroked="false">
                  <v:fill type="solid"/>
                </v:rect>
                <v:rect style="position:absolute;left:0;top:3405;width:3885;height:8925" id="docshape6" filled="true" fillcolor="#00184f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00184f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00184f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00184f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00184f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00184f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00184f">
                  <v:path arrowok="t"/>
                  <v:stroke dashstyle="solid"/>
                </v:shape>
                <v:shape style="position:absolute;left:645;top:5856;width:317;height:274" type="#_x0000_t75" id="docshape15" stroked="false">
                  <v:imagedata r:id="rId8" o:title=""/>
                </v:shape>
                <v:shape style="position:absolute;left:562;top:6487;width:495;height:495" id="docshape16" coordorigin="562,6487" coordsize="495,495" path="m810,6982l750,6975,693,6953,644,6918,604,6873,577,6819,564,6760,562,6735,563,6723,573,6663,598,6608,635,6560,683,6523,738,6498,798,6488,810,6487,822,6488,882,6498,937,6523,985,6560,1022,6608,1047,6663,1057,6723,1057,6735,1057,6747,1047,6807,1022,6862,985,6910,937,6947,882,6972,822,6982,810,6982xe" filled="true" fillcolor="#00184f" stroked="false">
                  <v:path arrowok="t"/>
                  <v:fill type="solid"/>
                </v:shape>
                <v:shape style="position:absolute;left:562;top:6487;width:495;height:495" id="docshape17" coordorigin="562,6487" coordsize="495,495" path="m562,6735l562,6735,563,6723,573,6663,598,6608,635,6560,683,6523,738,6498,798,6488,810,6487,810,6487,870,6495,927,6517,976,6552,1016,6597,1043,6651,1056,6710,1057,6735,1057,6735,1050,6795,1028,6852,993,6901,948,6941,894,6968,835,6981,810,6982,810,6982,750,6975,693,6953,644,6918,604,6873,577,6819,564,6760,562,6735xe" filled="false" stroked="true" strokeweight="2.25pt" strokecolor="#00184f">
                  <v:path arrowok="t"/>
                  <v:stroke dashstyle="solid"/>
                </v:shape>
                <v:shape style="position:absolute;left:675;top:661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Sales forecasting and demand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74" w:after="0"/>
        <w:ind w:left="411" w:right="7934" w:hanging="298"/>
        <w:jc w:val="left"/>
        <w:rPr>
          <w:sz w:val="18"/>
        </w:rPr>
      </w:pPr>
      <w:r>
        <w:rPr>
          <w:w w:val="105"/>
          <w:sz w:val="18"/>
        </w:rPr>
        <w:t>Customer segmentation and </w:t>
      </w:r>
      <w:r>
        <w:rPr>
          <w:spacing w:val="-2"/>
          <w:w w:val="105"/>
          <w:sz w:val="18"/>
        </w:rPr>
        <w:t>personalization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7946" w:hanging="298"/>
        <w:jc w:val="left"/>
        <w:rPr>
          <w:sz w:val="18"/>
        </w:rPr>
      </w:pPr>
      <w:r>
        <w:rPr>
          <w:w w:val="105"/>
          <w:sz w:val="18"/>
        </w:rPr>
        <w:t>A/B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promotional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32" w:after="0"/>
        <w:ind w:left="410" w:right="0" w:hanging="296"/>
        <w:jc w:val="left"/>
        <w:rPr>
          <w:sz w:val="18"/>
        </w:rPr>
      </w:pPr>
      <w:r>
        <w:rPr>
          <w:sz w:val="18"/>
        </w:rPr>
        <w:t>Dynamic</w:t>
      </w:r>
      <w:r>
        <w:rPr>
          <w:spacing w:val="38"/>
          <w:sz w:val="18"/>
        </w:rPr>
        <w:t> </w:t>
      </w:r>
      <w:r>
        <w:rPr>
          <w:sz w:val="18"/>
        </w:rPr>
        <w:t>pricing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basket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ma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2026-02-20T12:04:47Z</dcterms:created>
  <dcterms:modified xsi:type="dcterms:W3CDTF">2026-02-20T12:04:47Z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