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1"/>
        <w:ind w:left="0" w:right="150" w:firstLine="0"/>
        <w:jc w:val="center"/>
        <w:rPr>
          <w:rFonts w:ascii="Calibri"/>
          <w:sz w:val="70"/>
        </w:rPr>
      </w:pPr>
      <w:r>
        <w:rPr>
          <w:rFonts w:ascii="Calibri"/>
          <w:b/>
          <w:color w:val="FFFFFF"/>
          <w:spacing w:val="9"/>
          <w:w w:val="125"/>
          <w:sz w:val="70"/>
        </w:rPr>
        <w:t>Shawn</w:t>
      </w:r>
      <w:r>
        <w:rPr>
          <w:rFonts w:ascii="Calibri"/>
          <w:b/>
          <w:color w:val="FFFFFF"/>
          <w:spacing w:val="78"/>
          <w:w w:val="150"/>
          <w:sz w:val="70"/>
        </w:rPr>
        <w:t> </w:t>
      </w:r>
      <w:r>
        <w:rPr>
          <w:rFonts w:ascii="Calibri"/>
          <w:color w:val="FFFFFF"/>
          <w:spacing w:val="-4"/>
          <w:w w:val="125"/>
          <w:sz w:val="70"/>
        </w:rPr>
        <w:t>White</w:t>
      </w:r>
    </w:p>
    <w:p>
      <w:pPr>
        <w:pStyle w:val="Heading2"/>
      </w:pPr>
      <w:r>
        <w:rPr>
          <w:color w:val="FFFFFF"/>
          <w:w w:val="130"/>
        </w:rPr>
        <w:t>Orthopedic</w:t>
      </w:r>
      <w:r>
        <w:rPr>
          <w:color w:val="FFFFFF"/>
          <w:spacing w:val="8"/>
          <w:w w:val="130"/>
        </w:rPr>
        <w:t> </w:t>
      </w:r>
      <w:r>
        <w:rPr>
          <w:color w:val="FFFFFF"/>
          <w:w w:val="130"/>
        </w:rPr>
        <w:t>Physician</w:t>
      </w:r>
      <w:r>
        <w:rPr>
          <w:color w:val="FFFFFF"/>
          <w:spacing w:val="9"/>
          <w:w w:val="130"/>
        </w:rPr>
        <w:t> </w:t>
      </w:r>
      <w:r>
        <w:rPr>
          <w:color w:val="FFFFFF"/>
          <w:spacing w:val="-2"/>
          <w:w w:val="130"/>
        </w:rPr>
        <w:t>Assistant</w:t>
      </w:r>
    </w:p>
    <w:p>
      <w:pPr>
        <w:pStyle w:val="BodyText"/>
        <w:spacing w:line="271" w:lineRule="auto" w:before="147"/>
        <w:ind w:left="448" w:right="679"/>
        <w:jc w:val="both"/>
      </w:pPr>
      <w:r>
        <w:rPr>
          <w:color w:val="FFFFFF"/>
          <w:w w:val="105"/>
        </w:rPr>
        <w:t>Orthopedic Physician Assistant with seven years of experience assisting in surgery and providing musculoskeletal care. Expertise in fracture stabilization, casting, and managing pre- and post-operative patients. Passionate about restoring mobility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through targeted interventions and therapy coordination.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60" w:bottom="280" w:left="425" w:right="283"/>
        </w:sectPr>
      </w:pPr>
    </w:p>
    <w:p>
      <w:pPr>
        <w:pStyle w:val="BodyText"/>
        <w:spacing w:before="70"/>
      </w:pPr>
    </w:p>
    <w:p>
      <w:pPr>
        <w:pStyle w:val="Heading1"/>
      </w:pPr>
      <w:r>
        <w:rPr>
          <w:smallCaps/>
          <w:color w:val="C36531"/>
          <w:spacing w:val="2"/>
          <w:w w:val="115"/>
        </w:rPr>
        <w:t>Personal</w:t>
      </w:r>
      <w:r>
        <w:rPr>
          <w:smallCaps/>
          <w:color w:val="C36531"/>
          <w:spacing w:val="54"/>
          <w:w w:val="115"/>
        </w:rPr>
        <w:t> </w:t>
      </w:r>
      <w:r>
        <w:rPr>
          <w:smallCaps/>
          <w:color w:val="C36531"/>
          <w:spacing w:val="-2"/>
          <w:w w:val="110"/>
        </w:rPr>
        <w:t>Information</w:t>
      </w:r>
    </w:p>
    <w:p>
      <w:pPr>
        <w:pStyle w:val="BodyText"/>
        <w:spacing w:before="51"/>
        <w:rPr>
          <w:rFonts w:ascii="Calibri"/>
          <w:b/>
        </w:rPr>
      </w:pPr>
    </w:p>
    <w:p>
      <w:pPr>
        <w:spacing w:before="0"/>
        <w:ind w:left="913" w:right="0" w:firstLine="0"/>
        <w:jc w:val="left"/>
        <w:rPr>
          <w:sz w:val="18"/>
        </w:rPr>
      </w:pPr>
      <w:r>
        <w:rPr>
          <w:color w:val="424242"/>
          <w:w w:val="110"/>
          <w:sz w:val="18"/>
        </w:rPr>
        <w:t>(000)</w:t>
      </w:r>
      <w:r>
        <w:rPr>
          <w:color w:val="424242"/>
          <w:spacing w:val="28"/>
          <w:w w:val="110"/>
          <w:sz w:val="18"/>
        </w:rPr>
        <w:t> </w:t>
      </w:r>
      <w:r>
        <w:rPr>
          <w:color w:val="424242"/>
          <w:w w:val="110"/>
          <w:sz w:val="18"/>
        </w:rPr>
        <w:t>000-</w:t>
      </w:r>
      <w:r>
        <w:rPr>
          <w:color w:val="424242"/>
          <w:spacing w:val="-4"/>
          <w:w w:val="110"/>
          <w:sz w:val="18"/>
        </w:rPr>
        <w:t>0000</w:t>
      </w:r>
    </w:p>
    <w:p>
      <w:pPr>
        <w:pStyle w:val="Heading1"/>
        <w:spacing w:before="106"/>
      </w:pPr>
      <w:r>
        <w:rPr>
          <w:b w:val="0"/>
        </w:rPr>
        <w:br w:type="column"/>
      </w:r>
      <w:r>
        <w:rPr>
          <w:smallCaps/>
          <w:color w:val="C36531"/>
          <w:spacing w:val="2"/>
          <w:w w:val="115"/>
        </w:rPr>
        <w:t>Professional</w:t>
      </w:r>
      <w:r>
        <w:rPr>
          <w:smallCaps/>
          <w:color w:val="C36531"/>
          <w:spacing w:val="63"/>
          <w:w w:val="115"/>
        </w:rPr>
        <w:t> </w:t>
      </w:r>
      <w:r>
        <w:rPr>
          <w:smallCaps/>
          <w:color w:val="C36531"/>
          <w:spacing w:val="-2"/>
          <w:w w:val="115"/>
        </w:rPr>
        <w:t>Experience</w:t>
      </w:r>
    </w:p>
    <w:p>
      <w:pPr>
        <w:spacing w:line="266" w:lineRule="auto" w:before="140"/>
        <w:ind w:left="355" w:right="229" w:firstLine="0"/>
        <w:jc w:val="left"/>
        <w:rPr>
          <w:sz w:val="18"/>
        </w:rPr>
      </w:pPr>
      <w:r>
        <w:rPr>
          <w:w w:val="105"/>
          <w:sz w:val="18"/>
        </w:rPr>
        <w:t>PHYSICIAN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ASSISTANT</w:t>
      </w:r>
      <w:r>
        <w:rPr>
          <w:spacing w:val="23"/>
          <w:w w:val="130"/>
          <w:sz w:val="18"/>
        </w:rPr>
        <w:t> </w:t>
      </w:r>
      <w:r>
        <w:rPr>
          <w:w w:val="130"/>
          <w:sz w:val="18"/>
        </w:rPr>
        <w:t>–</w:t>
      </w:r>
      <w:r>
        <w:rPr>
          <w:spacing w:val="32"/>
          <w:w w:val="130"/>
          <w:sz w:val="18"/>
        </w:rPr>
        <w:t> </w:t>
      </w:r>
      <w:r>
        <w:rPr>
          <w:w w:val="105"/>
          <w:sz w:val="18"/>
        </w:rPr>
        <w:t>ORTHOPEDICS</w:t>
      </w:r>
      <w:r>
        <w:rPr>
          <w:spacing w:val="55"/>
          <w:w w:val="105"/>
          <w:sz w:val="18"/>
        </w:rPr>
        <w:t> </w:t>
      </w:r>
      <w:r>
        <w:rPr>
          <w:w w:val="85"/>
          <w:position w:val="1"/>
          <w:sz w:val="18"/>
        </w:rPr>
        <w:t>|</w:t>
      </w:r>
      <w:r>
        <w:rPr>
          <w:spacing w:val="55"/>
          <w:w w:val="105"/>
          <w:position w:val="1"/>
          <w:sz w:val="18"/>
        </w:rPr>
        <w:t> </w:t>
      </w:r>
      <w:r>
        <w:rPr>
          <w:w w:val="105"/>
          <w:sz w:val="18"/>
        </w:rPr>
        <w:t>WASATCH</w:t>
      </w:r>
      <w:r>
        <w:rPr>
          <w:spacing w:val="46"/>
          <w:w w:val="105"/>
          <w:sz w:val="18"/>
        </w:rPr>
        <w:t> </w:t>
      </w:r>
      <w:r>
        <w:rPr>
          <w:w w:val="105"/>
          <w:sz w:val="18"/>
        </w:rPr>
        <w:t>ORTHOPEDIC</w:t>
      </w:r>
      <w:r>
        <w:rPr>
          <w:spacing w:val="46"/>
          <w:w w:val="105"/>
          <w:sz w:val="18"/>
        </w:rPr>
        <w:t> </w:t>
      </w:r>
      <w:r>
        <w:rPr>
          <w:w w:val="105"/>
          <w:sz w:val="18"/>
        </w:rPr>
        <w:t>GROUP</w:t>
      </w:r>
      <w:r>
        <w:rPr>
          <w:spacing w:val="36"/>
          <w:w w:val="105"/>
          <w:sz w:val="18"/>
        </w:rPr>
        <w:t> </w:t>
      </w:r>
      <w:r>
        <w:rPr>
          <w:w w:val="85"/>
          <w:sz w:val="18"/>
        </w:rPr>
        <w:t>|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SALT LAKE CITY, UT</w:t>
      </w:r>
    </w:p>
    <w:p>
      <w:pPr>
        <w:spacing w:before="7"/>
        <w:ind w:left="355" w:right="0" w:firstLine="0"/>
        <w:jc w:val="left"/>
        <w:rPr>
          <w:sz w:val="18"/>
        </w:rPr>
      </w:pPr>
      <w:r>
        <w:rPr>
          <w:w w:val="115"/>
          <w:sz w:val="18"/>
        </w:rPr>
        <w:t>JULY</w:t>
      </w:r>
      <w:r>
        <w:rPr>
          <w:spacing w:val="-16"/>
          <w:w w:val="115"/>
          <w:sz w:val="18"/>
        </w:rPr>
        <w:t> </w:t>
      </w:r>
      <w:r>
        <w:rPr>
          <w:w w:val="115"/>
          <w:sz w:val="18"/>
        </w:rPr>
        <w:t>2018</w:t>
      </w:r>
      <w:r>
        <w:rPr>
          <w:spacing w:val="-13"/>
          <w:w w:val="115"/>
          <w:sz w:val="18"/>
        </w:rPr>
        <w:t> </w:t>
      </w:r>
      <w:r>
        <w:rPr>
          <w:w w:val="115"/>
          <w:sz w:val="18"/>
        </w:rPr>
        <w:t>–</w:t>
      </w:r>
      <w:r>
        <w:rPr>
          <w:spacing w:val="-11"/>
          <w:w w:val="115"/>
          <w:sz w:val="18"/>
        </w:rPr>
        <w:t> </w:t>
      </w:r>
      <w:r>
        <w:rPr>
          <w:spacing w:val="-2"/>
          <w:w w:val="115"/>
          <w:sz w:val="18"/>
        </w:rPr>
        <w:t>PRESENT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560" w:bottom="280" w:left="425" w:right="283"/>
          <w:cols w:num="2" w:equalWidth="0">
            <w:col w:w="2642" w:space="1097"/>
            <w:col w:w="7473"/>
          </w:cols>
        </w:sectPr>
      </w:pPr>
    </w:p>
    <w:p>
      <w:pPr>
        <w:spacing w:line="638" w:lineRule="auto" w:before="91"/>
        <w:ind w:left="913" w:right="0" w:firstLine="0"/>
        <w:jc w:val="left"/>
        <w:rPr>
          <w:sz w:val="18"/>
        </w:rPr>
      </w:pPr>
      <w:hyperlink r:id="rId5">
        <w:r>
          <w:rPr>
            <w:color w:val="424242"/>
            <w:spacing w:val="-2"/>
            <w:sz w:val="18"/>
          </w:rPr>
          <w:t>shawn.white@email.com</w:t>
        </w:r>
      </w:hyperlink>
      <w:r>
        <w:rPr>
          <w:color w:val="424242"/>
          <w:spacing w:val="-2"/>
          <w:sz w:val="18"/>
        </w:rPr>
        <w:t> </w:t>
      </w:r>
      <w:r>
        <w:rPr>
          <w:color w:val="424242"/>
          <w:sz w:val="18"/>
        </w:rPr>
        <w:t>LinkedIn </w:t>
      </w:r>
      <w:r>
        <w:rPr>
          <w:color w:val="424242"/>
          <w:w w:val="85"/>
          <w:sz w:val="18"/>
        </w:rPr>
        <w:t>| </w:t>
      </w:r>
      <w:r>
        <w:rPr>
          <w:color w:val="424242"/>
          <w:sz w:val="18"/>
        </w:rPr>
        <w:t>Portfolio</w:t>
      </w:r>
    </w:p>
    <w:p>
      <w:pPr>
        <w:spacing w:line="177" w:lineRule="exact" w:before="0"/>
        <w:ind w:left="913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Salt</w:t>
      </w:r>
      <w:r>
        <w:rPr>
          <w:color w:val="424242"/>
          <w:spacing w:val="4"/>
          <w:w w:val="105"/>
          <w:sz w:val="18"/>
        </w:rPr>
        <w:t> </w:t>
      </w:r>
      <w:r>
        <w:rPr>
          <w:color w:val="424242"/>
          <w:w w:val="105"/>
          <w:sz w:val="18"/>
        </w:rPr>
        <w:t>Lake</w:t>
      </w:r>
      <w:r>
        <w:rPr>
          <w:color w:val="424242"/>
          <w:spacing w:val="5"/>
          <w:w w:val="105"/>
          <w:sz w:val="18"/>
        </w:rPr>
        <w:t> </w:t>
      </w:r>
      <w:r>
        <w:rPr>
          <w:color w:val="424242"/>
          <w:w w:val="105"/>
          <w:sz w:val="18"/>
        </w:rPr>
        <w:t>City,</w:t>
      </w:r>
      <w:r>
        <w:rPr>
          <w:color w:val="424242"/>
          <w:spacing w:val="5"/>
          <w:w w:val="105"/>
          <w:sz w:val="18"/>
        </w:rPr>
        <w:t> </w:t>
      </w:r>
      <w:r>
        <w:rPr>
          <w:color w:val="424242"/>
          <w:w w:val="105"/>
          <w:sz w:val="18"/>
        </w:rPr>
        <w:t>UT</w:t>
      </w:r>
      <w:r>
        <w:rPr>
          <w:color w:val="424242"/>
          <w:spacing w:val="-1"/>
          <w:w w:val="105"/>
          <w:sz w:val="18"/>
        </w:rPr>
        <w:t> </w:t>
      </w:r>
      <w:r>
        <w:rPr>
          <w:color w:val="424242"/>
          <w:spacing w:val="-4"/>
          <w:w w:val="105"/>
          <w:sz w:val="18"/>
        </w:rPr>
        <w:t>84111</w:t>
      </w:r>
    </w:p>
    <w:p>
      <w:pPr>
        <w:pStyle w:val="ListParagraph"/>
        <w:numPr>
          <w:ilvl w:val="0"/>
          <w:numId w:val="1"/>
        </w:numPr>
        <w:tabs>
          <w:tab w:pos="1209" w:val="left" w:leader="none"/>
          <w:tab w:pos="1211" w:val="left" w:leader="none"/>
        </w:tabs>
        <w:spacing w:line="175" w:lineRule="auto" w:before="160" w:after="0"/>
        <w:ind w:left="1211" w:right="227" w:hanging="298"/>
        <w:jc w:val="left"/>
        <w:rPr>
          <w:rFonts w:ascii="Arial" w:hAnsi="Arial"/>
          <w:position w:val="-4"/>
          <w:sz w:val="31"/>
        </w:rPr>
      </w:pPr>
      <w:r>
        <w:rPr/>
        <w:br w:type="column"/>
      </w:r>
      <w:r>
        <w:rPr>
          <w:w w:val="105"/>
          <w:sz w:val="16"/>
        </w:rPr>
        <w:t>Assist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7"/>
          <w:w w:val="110"/>
          <w:sz w:val="16"/>
        </w:rPr>
        <w:t> </w:t>
      </w:r>
      <w:r>
        <w:rPr>
          <w:w w:val="110"/>
          <w:sz w:val="16"/>
        </w:rPr>
        <w:t>8–</w:t>
      </w:r>
      <w:r>
        <w:rPr>
          <w:w w:val="105"/>
          <w:sz w:val="16"/>
        </w:rPr>
        <w:t>12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orthopedic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surgeries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per week,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including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total joint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replacement and fracture repair procedures</w:t>
      </w:r>
    </w:p>
    <w:p>
      <w:pPr>
        <w:pStyle w:val="ListParagraph"/>
        <w:numPr>
          <w:ilvl w:val="0"/>
          <w:numId w:val="1"/>
        </w:numPr>
        <w:tabs>
          <w:tab w:pos="1209" w:val="left" w:leader="none"/>
          <w:tab w:pos="1211" w:val="left" w:leader="none"/>
        </w:tabs>
        <w:spacing w:line="182" w:lineRule="auto" w:before="99" w:after="0"/>
        <w:ind w:left="1211" w:right="685" w:hanging="298"/>
        <w:jc w:val="left"/>
        <w:rPr>
          <w:rFonts w:ascii="Arial" w:hAnsi="Arial"/>
          <w:position w:val="-5"/>
          <w:sz w:val="31"/>
        </w:rPr>
      </w:pPr>
      <w:r>
        <w:rPr>
          <w:w w:val="105"/>
          <w:sz w:val="16"/>
        </w:rPr>
        <w:t>Provide in-clinic care, including injections, casting, and return-to-activity </w:t>
      </w:r>
      <w:r>
        <w:rPr>
          <w:spacing w:val="-2"/>
          <w:w w:val="105"/>
          <w:sz w:val="16"/>
        </w:rPr>
        <w:t>evaluations</w:t>
      </w:r>
    </w:p>
    <w:p>
      <w:pPr>
        <w:pStyle w:val="ListParagraph"/>
        <w:numPr>
          <w:ilvl w:val="0"/>
          <w:numId w:val="1"/>
        </w:numPr>
        <w:tabs>
          <w:tab w:pos="1209" w:val="left" w:leader="none"/>
        </w:tabs>
        <w:spacing w:line="240" w:lineRule="auto" w:before="28" w:after="0"/>
        <w:ind w:left="1209" w:right="0" w:hanging="296"/>
        <w:jc w:val="left"/>
        <w:rPr>
          <w:rFonts w:ascii="Arial" w:hAnsi="Arial"/>
          <w:position w:val="-5"/>
          <w:sz w:val="31"/>
        </w:rPr>
      </w:pPr>
      <w:r>
        <w:rPr>
          <w:w w:val="105"/>
          <w:sz w:val="16"/>
        </w:rPr>
        <w:t>Coordinate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physical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therapy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individualized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post-op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rehab</w:t>
      </w:r>
      <w:r>
        <w:rPr>
          <w:spacing w:val="32"/>
          <w:w w:val="105"/>
          <w:sz w:val="16"/>
        </w:rPr>
        <w:t> </w:t>
      </w:r>
      <w:r>
        <w:rPr>
          <w:spacing w:val="-4"/>
          <w:w w:val="105"/>
          <w:sz w:val="16"/>
        </w:rPr>
        <w:t>plans</w:t>
      </w:r>
    </w:p>
    <w:p>
      <w:pPr>
        <w:pStyle w:val="ListParagraph"/>
        <w:spacing w:after="0" w:line="240" w:lineRule="auto"/>
        <w:jc w:val="left"/>
        <w:rPr>
          <w:rFonts w:ascii="Arial" w:hAnsi="Arial"/>
          <w:position w:val="-5"/>
          <w:sz w:val="31"/>
        </w:rPr>
        <w:sectPr>
          <w:type w:val="continuous"/>
          <w:pgSz w:w="11920" w:h="16860"/>
          <w:pgMar w:top="560" w:bottom="280" w:left="425" w:right="283"/>
          <w:cols w:num="2" w:equalWidth="0">
            <w:col w:w="3118" w:space="398"/>
            <w:col w:w="7696"/>
          </w:cols>
        </w:sectPr>
      </w:pPr>
    </w:p>
    <w:p>
      <w:pPr>
        <w:pStyle w:val="BodyText"/>
        <w:spacing w:before="3"/>
        <w:rPr>
          <w:sz w:val="13"/>
        </w:rPr>
      </w:pPr>
    </w:p>
    <w:p>
      <w:pPr>
        <w:pStyle w:val="BodyText"/>
        <w:spacing w:after="0"/>
        <w:rPr>
          <w:sz w:val="13"/>
        </w:rPr>
        <w:sectPr>
          <w:type w:val="continuous"/>
          <w:pgSz w:w="11920" w:h="16860"/>
          <w:pgMar w:top="560" w:bottom="280" w:left="425" w:right="283"/>
        </w:sectPr>
      </w:pPr>
    </w:p>
    <w:p>
      <w:pPr>
        <w:pStyle w:val="Heading1"/>
        <w:spacing w:before="152"/>
      </w:pPr>
      <w:r>
        <w:rPr>
          <w:smallCaps/>
          <w:color w:val="C36531"/>
          <w:spacing w:val="-2"/>
          <w:w w:val="115"/>
        </w:rPr>
        <w:t>Education</w:t>
      </w:r>
    </w:p>
    <w:p>
      <w:pPr>
        <w:pStyle w:val="BodyText"/>
        <w:spacing w:before="36"/>
        <w:rPr>
          <w:rFonts w:ascii="Calibri"/>
          <w:b/>
        </w:rPr>
      </w:pPr>
    </w:p>
    <w:p>
      <w:pPr>
        <w:spacing w:line="259" w:lineRule="auto" w:before="0"/>
        <w:ind w:left="467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Master of Physician Assistant </w:t>
      </w:r>
      <w:r>
        <w:rPr>
          <w:color w:val="424242"/>
          <w:spacing w:val="-2"/>
          <w:w w:val="105"/>
          <w:sz w:val="18"/>
        </w:rPr>
        <w:t>Studies</w:t>
      </w:r>
    </w:p>
    <w:p>
      <w:pPr>
        <w:spacing w:line="276" w:lineRule="auto" w:before="13"/>
        <w:ind w:left="467" w:right="0" w:firstLine="0"/>
        <w:jc w:val="left"/>
        <w:rPr>
          <w:sz w:val="18"/>
        </w:rPr>
      </w:pPr>
      <w:r>
        <w:rPr>
          <w:color w:val="424242"/>
          <w:sz w:val="18"/>
        </w:rPr>
        <w:t>Rocky Mountain University </w:t>
      </w:r>
      <w:r>
        <w:rPr>
          <w:color w:val="424242"/>
          <w:w w:val="85"/>
          <w:sz w:val="18"/>
        </w:rPr>
        <w:t>| </w:t>
      </w:r>
      <w:r>
        <w:rPr>
          <w:color w:val="424242"/>
          <w:sz w:val="18"/>
        </w:rPr>
        <w:t>Provo, UT</w:t>
      </w:r>
    </w:p>
    <w:p>
      <w:pPr>
        <w:spacing w:line="193" w:lineRule="exact" w:before="0"/>
        <w:ind w:left="467" w:right="0" w:firstLine="0"/>
        <w:jc w:val="left"/>
        <w:rPr>
          <w:sz w:val="18"/>
        </w:rPr>
      </w:pPr>
      <w:r>
        <w:rPr>
          <w:color w:val="424242"/>
          <w:w w:val="110"/>
          <w:sz w:val="18"/>
        </w:rPr>
        <w:t>May</w:t>
      </w:r>
      <w:r>
        <w:rPr>
          <w:color w:val="424242"/>
          <w:spacing w:val="13"/>
          <w:w w:val="110"/>
          <w:sz w:val="18"/>
        </w:rPr>
        <w:t> </w:t>
      </w:r>
      <w:r>
        <w:rPr>
          <w:color w:val="424242"/>
          <w:spacing w:val="-4"/>
          <w:w w:val="110"/>
          <w:sz w:val="18"/>
        </w:rPr>
        <w:t>2018</w:t>
      </w:r>
    </w:p>
    <w:p>
      <w:pPr>
        <w:pStyle w:val="BodyText"/>
        <w:spacing w:before="92"/>
        <w:rPr>
          <w:sz w:val="18"/>
        </w:rPr>
      </w:pPr>
    </w:p>
    <w:p>
      <w:pPr>
        <w:spacing w:line="276" w:lineRule="auto" w:before="0"/>
        <w:ind w:left="467" w:right="0" w:firstLine="0"/>
        <w:jc w:val="left"/>
        <w:rPr>
          <w:sz w:val="18"/>
        </w:rPr>
      </w:pPr>
      <w:r>
        <w:rPr>
          <w:color w:val="424242"/>
          <w:sz w:val="18"/>
        </w:rPr>
        <w:t>Bachelor of Science (B.S.) in </w:t>
      </w:r>
      <w:r>
        <w:rPr>
          <w:color w:val="424242"/>
          <w:spacing w:val="-2"/>
          <w:sz w:val="18"/>
        </w:rPr>
        <w:t>Kinesiology</w:t>
      </w:r>
    </w:p>
    <w:p>
      <w:pPr>
        <w:spacing w:line="193" w:lineRule="exact" w:before="0"/>
        <w:ind w:left="467" w:right="0" w:firstLine="0"/>
        <w:jc w:val="left"/>
        <w:rPr>
          <w:sz w:val="18"/>
        </w:rPr>
      </w:pPr>
      <w:r>
        <w:rPr>
          <w:color w:val="424242"/>
          <w:spacing w:val="4"/>
          <w:sz w:val="18"/>
        </w:rPr>
        <w:t>Brigham</w:t>
      </w:r>
      <w:r>
        <w:rPr>
          <w:color w:val="424242"/>
          <w:spacing w:val="36"/>
          <w:sz w:val="18"/>
        </w:rPr>
        <w:t> </w:t>
      </w:r>
      <w:r>
        <w:rPr>
          <w:color w:val="424242"/>
          <w:spacing w:val="4"/>
          <w:sz w:val="18"/>
        </w:rPr>
        <w:t>Young</w:t>
      </w:r>
      <w:r>
        <w:rPr>
          <w:color w:val="424242"/>
          <w:spacing w:val="49"/>
          <w:sz w:val="18"/>
        </w:rPr>
        <w:t> </w:t>
      </w:r>
      <w:r>
        <w:rPr>
          <w:color w:val="424242"/>
          <w:spacing w:val="4"/>
          <w:sz w:val="18"/>
        </w:rPr>
        <w:t>University</w:t>
      </w:r>
      <w:r>
        <w:rPr>
          <w:color w:val="424242"/>
          <w:spacing w:val="41"/>
          <w:sz w:val="18"/>
        </w:rPr>
        <w:t> </w:t>
      </w:r>
      <w:r>
        <w:rPr>
          <w:color w:val="424242"/>
          <w:spacing w:val="-10"/>
          <w:w w:val="85"/>
          <w:sz w:val="18"/>
        </w:rPr>
        <w:t>|</w:t>
      </w:r>
    </w:p>
    <w:p>
      <w:pPr>
        <w:spacing w:line="259" w:lineRule="auto" w:before="31"/>
        <w:ind w:left="467" w:right="1435" w:firstLine="0"/>
        <w:jc w:val="left"/>
        <w:rPr>
          <w:sz w:val="18"/>
        </w:rPr>
      </w:pPr>
      <w:r>
        <w:rPr>
          <w:color w:val="424242"/>
          <w:spacing w:val="-2"/>
          <w:w w:val="110"/>
          <w:sz w:val="18"/>
        </w:rPr>
        <w:t>Provo,</w:t>
      </w:r>
      <w:r>
        <w:rPr>
          <w:color w:val="424242"/>
          <w:spacing w:val="-13"/>
          <w:w w:val="110"/>
          <w:sz w:val="18"/>
        </w:rPr>
        <w:t> </w:t>
      </w:r>
      <w:r>
        <w:rPr>
          <w:color w:val="424242"/>
          <w:spacing w:val="-2"/>
          <w:w w:val="110"/>
          <w:sz w:val="18"/>
        </w:rPr>
        <w:t>UT </w:t>
      </w:r>
      <w:r>
        <w:rPr>
          <w:color w:val="424242"/>
          <w:w w:val="110"/>
          <w:sz w:val="18"/>
        </w:rPr>
        <w:t>May</w:t>
      </w:r>
      <w:r>
        <w:rPr>
          <w:color w:val="424242"/>
          <w:spacing w:val="13"/>
          <w:w w:val="110"/>
          <w:sz w:val="18"/>
        </w:rPr>
        <w:t> </w:t>
      </w:r>
      <w:r>
        <w:rPr>
          <w:color w:val="424242"/>
          <w:spacing w:val="-4"/>
          <w:w w:val="110"/>
          <w:sz w:val="18"/>
        </w:rPr>
        <w:t>2014</w:t>
      </w:r>
    </w:p>
    <w:p>
      <w:pPr>
        <w:pStyle w:val="BodyText"/>
        <w:spacing w:before="135"/>
        <w:rPr>
          <w:sz w:val="18"/>
        </w:rPr>
      </w:pPr>
    </w:p>
    <w:p>
      <w:pPr>
        <w:pStyle w:val="Heading1"/>
      </w:pPr>
      <w:r>
        <w:rPr>
          <w:smallCaps/>
          <w:color w:val="C36531"/>
          <w:w w:val="125"/>
        </w:rPr>
        <w:t>Key</w:t>
      </w:r>
      <w:r>
        <w:rPr>
          <w:smallCaps/>
          <w:color w:val="C36531"/>
          <w:spacing w:val="14"/>
          <w:w w:val="125"/>
        </w:rPr>
        <w:t> </w:t>
      </w:r>
      <w:r>
        <w:rPr>
          <w:smallCaps/>
          <w:color w:val="C36531"/>
          <w:spacing w:val="-2"/>
          <w:w w:val="125"/>
        </w:rPr>
        <w:t>Skills</w:t>
      </w:r>
    </w:p>
    <w:p>
      <w:pPr>
        <w:spacing w:line="266" w:lineRule="auto" w:before="104"/>
        <w:ind w:left="355" w:right="81" w:firstLine="0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ORTHOPEDIC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TECHNICIAN</w:t>
      </w:r>
      <w:r>
        <w:rPr>
          <w:spacing w:val="40"/>
          <w:w w:val="105"/>
          <w:sz w:val="18"/>
        </w:rPr>
        <w:t> </w:t>
      </w:r>
      <w:r>
        <w:rPr>
          <w:w w:val="85"/>
          <w:position w:val="1"/>
          <w:sz w:val="18"/>
        </w:rPr>
        <w:t>|</w:t>
      </w:r>
      <w:r>
        <w:rPr>
          <w:spacing w:val="40"/>
          <w:w w:val="105"/>
          <w:position w:val="1"/>
          <w:sz w:val="18"/>
        </w:rPr>
        <w:t> </w:t>
      </w:r>
      <w:r>
        <w:rPr>
          <w:w w:val="105"/>
          <w:sz w:val="18"/>
        </w:rPr>
        <w:t>UNIVERSITY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UTAH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HEALTH</w:t>
      </w:r>
      <w:r>
        <w:rPr>
          <w:spacing w:val="40"/>
          <w:w w:val="105"/>
          <w:sz w:val="18"/>
        </w:rPr>
        <w:t> </w:t>
      </w:r>
      <w:r>
        <w:rPr>
          <w:w w:val="85"/>
          <w:sz w:val="18"/>
        </w:rPr>
        <w:t>|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SALT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LAKE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CITY, </w:t>
      </w:r>
      <w:r>
        <w:rPr>
          <w:spacing w:val="-6"/>
          <w:w w:val="105"/>
          <w:sz w:val="18"/>
        </w:rPr>
        <w:t>UT</w:t>
      </w:r>
    </w:p>
    <w:p>
      <w:pPr>
        <w:spacing w:before="8"/>
        <w:ind w:left="355" w:right="0" w:firstLine="0"/>
        <w:jc w:val="left"/>
        <w:rPr>
          <w:sz w:val="18"/>
        </w:rPr>
      </w:pPr>
      <w:r>
        <w:rPr>
          <w:w w:val="115"/>
          <w:sz w:val="18"/>
        </w:rPr>
        <w:t>JUNE</w:t>
      </w:r>
      <w:r>
        <w:rPr>
          <w:spacing w:val="-3"/>
          <w:w w:val="115"/>
          <w:sz w:val="18"/>
        </w:rPr>
        <w:t> </w:t>
      </w:r>
      <w:r>
        <w:rPr>
          <w:w w:val="115"/>
          <w:sz w:val="18"/>
        </w:rPr>
        <w:t>2015</w:t>
      </w:r>
      <w:r>
        <w:rPr>
          <w:spacing w:val="-2"/>
          <w:w w:val="115"/>
          <w:sz w:val="18"/>
        </w:rPr>
        <w:t> </w:t>
      </w:r>
      <w:r>
        <w:rPr>
          <w:w w:val="130"/>
          <w:sz w:val="18"/>
        </w:rPr>
        <w:t>–</w:t>
      </w:r>
      <w:r>
        <w:rPr>
          <w:spacing w:val="-17"/>
          <w:w w:val="130"/>
          <w:sz w:val="18"/>
        </w:rPr>
        <w:t> </w:t>
      </w:r>
      <w:r>
        <w:rPr>
          <w:w w:val="115"/>
          <w:sz w:val="18"/>
        </w:rPr>
        <w:t>JUNE</w:t>
      </w:r>
      <w:r>
        <w:rPr>
          <w:spacing w:val="-2"/>
          <w:w w:val="115"/>
          <w:sz w:val="18"/>
        </w:rPr>
        <w:t> </w:t>
      </w:r>
      <w:r>
        <w:rPr>
          <w:spacing w:val="-4"/>
          <w:w w:val="115"/>
          <w:sz w:val="18"/>
        </w:rPr>
        <w:t>2018</w:t>
      </w:r>
    </w:p>
    <w:p>
      <w:pPr>
        <w:pStyle w:val="ListParagraph"/>
        <w:numPr>
          <w:ilvl w:val="0"/>
          <w:numId w:val="1"/>
        </w:numPr>
        <w:tabs>
          <w:tab w:pos="986" w:val="left" w:leader="none"/>
          <w:tab w:pos="988" w:val="left" w:leader="none"/>
        </w:tabs>
        <w:spacing w:line="182" w:lineRule="auto" w:before="145" w:after="0"/>
        <w:ind w:left="988" w:right="238" w:hanging="298"/>
        <w:jc w:val="left"/>
        <w:rPr>
          <w:rFonts w:ascii="Arial" w:hAnsi="Arial"/>
          <w:position w:val="-5"/>
          <w:sz w:val="31"/>
        </w:rPr>
      </w:pPr>
      <w:r>
        <w:rPr>
          <w:w w:val="105"/>
          <w:sz w:val="16"/>
        </w:rPr>
        <w:t>Supported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the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orthopedic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surgical team with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sterile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prep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inventory for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OR </w:t>
      </w:r>
      <w:r>
        <w:rPr>
          <w:spacing w:val="-2"/>
          <w:w w:val="105"/>
          <w:sz w:val="16"/>
        </w:rPr>
        <w:t>cases</w:t>
      </w:r>
    </w:p>
    <w:p>
      <w:pPr>
        <w:pStyle w:val="ListParagraph"/>
        <w:numPr>
          <w:ilvl w:val="0"/>
          <w:numId w:val="1"/>
        </w:numPr>
        <w:tabs>
          <w:tab w:pos="986" w:val="left" w:leader="none"/>
        </w:tabs>
        <w:spacing w:line="328" w:lineRule="exact" w:before="42" w:after="0"/>
        <w:ind w:left="986" w:right="0" w:hanging="296"/>
        <w:jc w:val="left"/>
        <w:rPr>
          <w:rFonts w:ascii="Arial" w:hAnsi="Arial"/>
          <w:position w:val="-5"/>
          <w:sz w:val="31"/>
        </w:rPr>
      </w:pPr>
      <w:r>
        <w:rPr>
          <w:w w:val="105"/>
          <w:sz w:val="16"/>
        </w:rPr>
        <w:t>Applied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removed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casts,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splints,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braces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fracture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tendon</w:t>
      </w:r>
      <w:r>
        <w:rPr>
          <w:spacing w:val="26"/>
          <w:w w:val="105"/>
          <w:sz w:val="16"/>
        </w:rPr>
        <w:t> </w:t>
      </w:r>
      <w:r>
        <w:rPr>
          <w:spacing w:val="-2"/>
          <w:w w:val="105"/>
          <w:sz w:val="16"/>
        </w:rPr>
        <w:t>injuries</w:t>
      </w:r>
    </w:p>
    <w:p>
      <w:pPr>
        <w:pStyle w:val="ListParagraph"/>
        <w:numPr>
          <w:ilvl w:val="0"/>
          <w:numId w:val="1"/>
        </w:numPr>
        <w:tabs>
          <w:tab w:pos="986" w:val="left" w:leader="none"/>
        </w:tabs>
        <w:spacing w:line="328" w:lineRule="exact" w:before="0" w:after="0"/>
        <w:ind w:left="986" w:right="0" w:hanging="296"/>
        <w:jc w:val="left"/>
        <w:rPr>
          <w:rFonts w:ascii="Arial" w:hAnsi="Arial"/>
          <w:position w:val="-5"/>
          <w:sz w:val="31"/>
        </w:rPr>
      </w:pPr>
      <w:r>
        <w:rPr>
          <w:w w:val="110"/>
          <w:sz w:val="16"/>
        </w:rPr>
        <w:t>Educated</w:t>
      </w:r>
      <w:r>
        <w:rPr>
          <w:spacing w:val="5"/>
          <w:w w:val="110"/>
          <w:sz w:val="16"/>
        </w:rPr>
        <w:t> </w:t>
      </w:r>
      <w:r>
        <w:rPr>
          <w:w w:val="110"/>
          <w:sz w:val="16"/>
        </w:rPr>
        <w:t>patients</w:t>
      </w:r>
      <w:r>
        <w:rPr>
          <w:spacing w:val="6"/>
          <w:w w:val="110"/>
          <w:sz w:val="16"/>
        </w:rPr>
        <w:t> </w:t>
      </w:r>
      <w:r>
        <w:rPr>
          <w:w w:val="110"/>
          <w:sz w:val="16"/>
        </w:rPr>
        <w:t>on</w:t>
      </w:r>
      <w:r>
        <w:rPr>
          <w:spacing w:val="6"/>
          <w:w w:val="110"/>
          <w:sz w:val="16"/>
        </w:rPr>
        <w:t> </w:t>
      </w:r>
      <w:r>
        <w:rPr>
          <w:w w:val="110"/>
          <w:sz w:val="16"/>
        </w:rPr>
        <w:t>safe</w:t>
      </w:r>
      <w:r>
        <w:rPr>
          <w:spacing w:val="6"/>
          <w:w w:val="110"/>
          <w:sz w:val="16"/>
        </w:rPr>
        <w:t> </w:t>
      </w:r>
      <w:r>
        <w:rPr>
          <w:w w:val="110"/>
          <w:sz w:val="16"/>
        </w:rPr>
        <w:t>crutch</w:t>
      </w:r>
      <w:r>
        <w:rPr>
          <w:spacing w:val="6"/>
          <w:w w:val="110"/>
          <w:sz w:val="16"/>
        </w:rPr>
        <w:t> </w:t>
      </w:r>
      <w:r>
        <w:rPr>
          <w:w w:val="110"/>
          <w:sz w:val="16"/>
        </w:rPr>
        <w:t>use</w:t>
      </w:r>
      <w:r>
        <w:rPr>
          <w:spacing w:val="6"/>
          <w:w w:val="110"/>
          <w:sz w:val="16"/>
        </w:rPr>
        <w:t> </w:t>
      </w:r>
      <w:r>
        <w:rPr>
          <w:w w:val="110"/>
          <w:sz w:val="16"/>
        </w:rPr>
        <w:t>and</w:t>
      </w:r>
      <w:r>
        <w:rPr>
          <w:spacing w:val="5"/>
          <w:w w:val="110"/>
          <w:sz w:val="16"/>
        </w:rPr>
        <w:t> </w:t>
      </w:r>
      <w:r>
        <w:rPr>
          <w:w w:val="110"/>
          <w:sz w:val="16"/>
        </w:rPr>
        <w:t>home</w:t>
      </w:r>
      <w:r>
        <w:rPr>
          <w:spacing w:val="6"/>
          <w:w w:val="110"/>
          <w:sz w:val="16"/>
        </w:rPr>
        <w:t> </w:t>
      </w:r>
      <w:r>
        <w:rPr>
          <w:w w:val="110"/>
          <w:sz w:val="16"/>
        </w:rPr>
        <w:t>care</w:t>
      </w:r>
      <w:r>
        <w:rPr>
          <w:spacing w:val="6"/>
          <w:w w:val="110"/>
          <w:sz w:val="16"/>
        </w:rPr>
        <w:t> </w:t>
      </w:r>
      <w:r>
        <w:rPr>
          <w:spacing w:val="-2"/>
          <w:w w:val="110"/>
          <w:sz w:val="16"/>
        </w:rPr>
        <w:t>instructions</w:t>
      </w:r>
    </w:p>
    <w:p>
      <w:pPr>
        <w:pStyle w:val="BodyText"/>
        <w:spacing w:before="30"/>
      </w:pPr>
    </w:p>
    <w:p>
      <w:pPr>
        <w:pStyle w:val="Heading1"/>
      </w:pPr>
      <w:r>
        <w:rPr>
          <w:smallCaps/>
          <w:color w:val="C36531"/>
          <w:spacing w:val="-2"/>
          <w:w w:val="115"/>
        </w:rPr>
        <w:t>Certifications</w:t>
      </w:r>
    </w:p>
    <w:p>
      <w:pPr>
        <w:pStyle w:val="ListParagraph"/>
        <w:numPr>
          <w:ilvl w:val="0"/>
          <w:numId w:val="2"/>
        </w:numPr>
        <w:tabs>
          <w:tab w:pos="651" w:val="left" w:leader="none"/>
        </w:tabs>
        <w:spacing w:line="321" w:lineRule="exact" w:before="50" w:after="0"/>
        <w:ind w:left="651" w:right="0" w:hanging="296"/>
        <w:jc w:val="left"/>
        <w:rPr>
          <w:sz w:val="16"/>
        </w:rPr>
      </w:pPr>
      <w:r>
        <w:rPr>
          <w:sz w:val="16"/>
        </w:rPr>
        <w:t>Certified</w:t>
      </w:r>
      <w:r>
        <w:rPr>
          <w:spacing w:val="41"/>
          <w:sz w:val="16"/>
        </w:rPr>
        <w:t> </w:t>
      </w:r>
      <w:r>
        <w:rPr>
          <w:sz w:val="16"/>
        </w:rPr>
        <w:t>Physician</w:t>
      </w:r>
      <w:r>
        <w:rPr>
          <w:spacing w:val="30"/>
          <w:sz w:val="16"/>
        </w:rPr>
        <w:t> </w:t>
      </w:r>
      <w:r>
        <w:rPr>
          <w:sz w:val="16"/>
        </w:rPr>
        <w:t>Assistant</w:t>
      </w:r>
      <w:r>
        <w:rPr>
          <w:spacing w:val="42"/>
          <w:sz w:val="16"/>
        </w:rPr>
        <w:t> </w:t>
      </w:r>
      <w:r>
        <w:rPr>
          <w:sz w:val="16"/>
        </w:rPr>
        <w:t>(PA-C)</w:t>
      </w:r>
      <w:r>
        <w:rPr>
          <w:spacing w:val="41"/>
          <w:sz w:val="16"/>
        </w:rPr>
        <w:t> </w:t>
      </w:r>
      <w:r>
        <w:rPr>
          <w:w w:val="85"/>
          <w:sz w:val="16"/>
        </w:rPr>
        <w:t>|</w:t>
      </w:r>
      <w:r>
        <w:rPr>
          <w:spacing w:val="41"/>
          <w:sz w:val="16"/>
        </w:rPr>
        <w:t> </w:t>
      </w:r>
      <w:r>
        <w:rPr>
          <w:sz w:val="16"/>
        </w:rPr>
        <w:t>NCCPA</w:t>
      </w:r>
      <w:r>
        <w:rPr>
          <w:spacing w:val="31"/>
          <w:sz w:val="16"/>
        </w:rPr>
        <w:t> </w:t>
      </w:r>
      <w:r>
        <w:rPr>
          <w:w w:val="85"/>
          <w:sz w:val="16"/>
        </w:rPr>
        <w:t>|</w:t>
      </w:r>
      <w:r>
        <w:rPr>
          <w:spacing w:val="41"/>
          <w:sz w:val="16"/>
        </w:rPr>
        <w:t> </w:t>
      </w:r>
      <w:r>
        <w:rPr>
          <w:spacing w:val="-4"/>
          <w:sz w:val="16"/>
        </w:rPr>
        <w:t>2018</w:t>
      </w:r>
    </w:p>
    <w:p>
      <w:pPr>
        <w:pStyle w:val="ListParagraph"/>
        <w:numPr>
          <w:ilvl w:val="0"/>
          <w:numId w:val="2"/>
        </w:numPr>
        <w:tabs>
          <w:tab w:pos="651" w:val="left" w:leader="none"/>
        </w:tabs>
        <w:spacing w:line="321" w:lineRule="exact" w:before="0" w:after="0"/>
        <w:ind w:left="651" w:right="0" w:hanging="296"/>
        <w:jc w:val="left"/>
        <w:rPr>
          <w:sz w:val="16"/>
        </w:rPr>
      </w:pPr>
      <w:r>
        <w:rPr>
          <w:sz w:val="16"/>
        </w:rPr>
        <w:t>Basic</w:t>
      </w:r>
      <w:r>
        <w:rPr>
          <w:spacing w:val="33"/>
          <w:sz w:val="16"/>
        </w:rPr>
        <w:t> </w:t>
      </w:r>
      <w:r>
        <w:rPr>
          <w:sz w:val="16"/>
        </w:rPr>
        <w:t>Life</w:t>
      </w:r>
      <w:r>
        <w:rPr>
          <w:spacing w:val="36"/>
          <w:sz w:val="16"/>
        </w:rPr>
        <w:t> </w:t>
      </w:r>
      <w:r>
        <w:rPr>
          <w:sz w:val="16"/>
        </w:rPr>
        <w:t>Support</w:t>
      </w:r>
      <w:r>
        <w:rPr>
          <w:spacing w:val="35"/>
          <w:sz w:val="16"/>
        </w:rPr>
        <w:t> </w:t>
      </w:r>
      <w:r>
        <w:rPr>
          <w:sz w:val="16"/>
        </w:rPr>
        <w:t>(BLS)</w:t>
      </w:r>
      <w:r>
        <w:rPr>
          <w:spacing w:val="36"/>
          <w:sz w:val="16"/>
        </w:rPr>
        <w:t> </w:t>
      </w:r>
      <w:r>
        <w:rPr>
          <w:w w:val="85"/>
          <w:sz w:val="16"/>
        </w:rPr>
        <w:t>|</w:t>
      </w:r>
      <w:r>
        <w:rPr>
          <w:spacing w:val="36"/>
          <w:sz w:val="16"/>
        </w:rPr>
        <w:t> </w:t>
      </w:r>
      <w:r>
        <w:rPr>
          <w:spacing w:val="-4"/>
          <w:sz w:val="16"/>
        </w:rPr>
        <w:t>2023</w:t>
      </w:r>
    </w:p>
    <w:p>
      <w:pPr>
        <w:pStyle w:val="ListParagraph"/>
        <w:spacing w:after="0" w:line="321" w:lineRule="exact"/>
        <w:jc w:val="left"/>
        <w:rPr>
          <w:sz w:val="16"/>
        </w:rPr>
        <w:sectPr>
          <w:type w:val="continuous"/>
          <w:pgSz w:w="11920" w:h="16860"/>
          <w:pgMar w:top="560" w:bottom="280" w:left="425" w:right="283"/>
          <w:cols w:num="2" w:equalWidth="0">
            <w:col w:w="3068" w:space="670"/>
            <w:col w:w="7474"/>
          </w:cols>
        </w:sectPr>
      </w:pPr>
    </w:p>
    <w:p>
      <w:pPr>
        <w:pStyle w:val="ListParagraph"/>
        <w:numPr>
          <w:ilvl w:val="1"/>
          <w:numId w:val="2"/>
        </w:numPr>
        <w:tabs>
          <w:tab w:pos="763" w:val="left" w:leader="none"/>
        </w:tabs>
        <w:spacing w:line="343" w:lineRule="exact" w:before="140" w:after="0"/>
        <w:ind w:left="763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095499"/>
                            <a:ext cx="2600325" cy="8610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8610600">
                                <a:moveTo>
                                  <a:pt x="0" y="8610599"/>
                                </a:moveTo>
                                <a:lnTo>
                                  <a:pt x="2600324" y="8610599"/>
                                </a:lnTo>
                                <a:lnTo>
                                  <a:pt x="26003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610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095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095500">
                                <a:moveTo>
                                  <a:pt x="7568183" y="2095499"/>
                                </a:moveTo>
                                <a:lnTo>
                                  <a:pt x="0" y="20954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095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1" y="2619374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499" y="294322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4" y="3314945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0" y="3638549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8304" id="docshapegroup1" coordorigin="0,0" coordsize="11919,16860">
                <v:rect style="position:absolute;left:0;top:3300;width:4095;height:13560" id="docshape2" filled="true" fillcolor="#f4cccc" stroked="false">
                  <v:fill type="solid"/>
                </v:rect>
                <v:rect style="position:absolute;left:0;top:0;width:11919;height:3300" id="docshape3" filled="true" fillcolor="#c36531" stroked="false">
                  <v:fill type="solid"/>
                </v:rect>
                <v:shape style="position:absolute;left:900;top:4125;width:255;height:261" type="#_x0000_t75" id="docshape4" stroked="false">
                  <v:imagedata r:id="rId6" o:title=""/>
                </v:shape>
                <v:shape style="position:absolute;left:900;top:4635;width:255;height:300" type="#_x0000_t75" id="docshape5" stroked="false">
                  <v:imagedata r:id="rId7" o:title=""/>
                </v:shape>
                <v:shape style="position:absolute;left:900;top:5220;width:256;height:226" type="#_x0000_t75" id="docshape6" stroked="false">
                  <v:imagedata r:id="rId8" o:title=""/>
                </v:shape>
                <v:shape style="position:absolute;left:900;top:5730;width:255;height:255" type="#_x0000_t75" id="docshape7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color w:val="424242"/>
          <w:w w:val="105"/>
          <w:sz w:val="18"/>
        </w:rPr>
        <w:t>Casting</w:t>
      </w:r>
      <w:r>
        <w:rPr>
          <w:color w:val="424242"/>
          <w:spacing w:val="31"/>
          <w:w w:val="105"/>
          <w:sz w:val="18"/>
        </w:rPr>
        <w:t> </w:t>
      </w:r>
      <w:r>
        <w:rPr>
          <w:color w:val="424242"/>
          <w:w w:val="105"/>
          <w:sz w:val="18"/>
        </w:rPr>
        <w:t>and</w:t>
      </w:r>
      <w:r>
        <w:rPr>
          <w:color w:val="424242"/>
          <w:spacing w:val="31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splinting</w:t>
      </w:r>
    </w:p>
    <w:p>
      <w:pPr>
        <w:pStyle w:val="ListParagraph"/>
        <w:numPr>
          <w:ilvl w:val="1"/>
          <w:numId w:val="2"/>
        </w:numPr>
        <w:tabs>
          <w:tab w:pos="763" w:val="left" w:leader="none"/>
        </w:tabs>
        <w:spacing w:line="323" w:lineRule="exact" w:before="0" w:after="0"/>
        <w:ind w:left="763" w:right="0" w:hanging="296"/>
        <w:jc w:val="left"/>
        <w:rPr>
          <w:sz w:val="18"/>
        </w:rPr>
      </w:pPr>
      <w:r>
        <w:rPr>
          <w:color w:val="424242"/>
          <w:spacing w:val="2"/>
          <w:sz w:val="18"/>
        </w:rPr>
        <w:t>Intraoperative</w:t>
      </w:r>
      <w:r>
        <w:rPr>
          <w:color w:val="424242"/>
          <w:spacing w:val="45"/>
          <w:sz w:val="18"/>
        </w:rPr>
        <w:t> </w:t>
      </w:r>
      <w:r>
        <w:rPr>
          <w:color w:val="424242"/>
          <w:spacing w:val="-2"/>
          <w:sz w:val="18"/>
        </w:rPr>
        <w:t>assistance</w:t>
      </w:r>
    </w:p>
    <w:p>
      <w:pPr>
        <w:pStyle w:val="ListParagraph"/>
        <w:numPr>
          <w:ilvl w:val="1"/>
          <w:numId w:val="2"/>
        </w:numPr>
        <w:tabs>
          <w:tab w:pos="763" w:val="left" w:leader="none"/>
        </w:tabs>
        <w:spacing w:line="315" w:lineRule="exact" w:before="0" w:after="0"/>
        <w:ind w:left="763" w:right="0" w:hanging="296"/>
        <w:jc w:val="left"/>
        <w:rPr>
          <w:sz w:val="18"/>
        </w:rPr>
      </w:pPr>
      <w:r>
        <w:rPr>
          <w:color w:val="424242"/>
          <w:sz w:val="18"/>
        </w:rPr>
        <w:t>Joint</w:t>
      </w:r>
      <w:r>
        <w:rPr>
          <w:color w:val="424242"/>
          <w:spacing w:val="15"/>
          <w:sz w:val="18"/>
        </w:rPr>
        <w:t> </w:t>
      </w:r>
      <w:r>
        <w:rPr>
          <w:color w:val="424242"/>
          <w:spacing w:val="-2"/>
          <w:sz w:val="18"/>
        </w:rPr>
        <w:t>injections</w:t>
      </w:r>
    </w:p>
    <w:p>
      <w:pPr>
        <w:pStyle w:val="ListParagraph"/>
        <w:numPr>
          <w:ilvl w:val="1"/>
          <w:numId w:val="2"/>
        </w:numPr>
        <w:tabs>
          <w:tab w:pos="763" w:val="left" w:leader="none"/>
        </w:tabs>
        <w:spacing w:line="323" w:lineRule="exact" w:before="0" w:after="0"/>
        <w:ind w:left="763" w:right="0" w:hanging="296"/>
        <w:jc w:val="left"/>
        <w:rPr>
          <w:sz w:val="18"/>
        </w:rPr>
      </w:pPr>
      <w:r>
        <w:rPr>
          <w:color w:val="424242"/>
          <w:spacing w:val="6"/>
          <w:w w:val="105"/>
          <w:sz w:val="18"/>
        </w:rPr>
        <w:t>Musculoskeletal</w:t>
      </w:r>
      <w:r>
        <w:rPr>
          <w:color w:val="424242"/>
          <w:spacing w:val="9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evaluation</w:t>
      </w:r>
    </w:p>
    <w:p>
      <w:pPr>
        <w:pStyle w:val="ListParagraph"/>
        <w:numPr>
          <w:ilvl w:val="1"/>
          <w:numId w:val="2"/>
        </w:numPr>
        <w:tabs>
          <w:tab w:pos="763" w:val="left" w:leader="none"/>
        </w:tabs>
        <w:spacing w:line="343" w:lineRule="exact" w:before="0" w:after="0"/>
        <w:ind w:left="763" w:right="0" w:hanging="296"/>
        <w:jc w:val="left"/>
        <w:rPr>
          <w:sz w:val="18"/>
        </w:rPr>
      </w:pPr>
      <w:r>
        <w:rPr>
          <w:color w:val="424242"/>
          <w:w w:val="110"/>
          <w:sz w:val="18"/>
        </w:rPr>
        <w:t>Post-op</w:t>
      </w:r>
      <w:r>
        <w:rPr>
          <w:color w:val="424242"/>
          <w:spacing w:val="9"/>
          <w:w w:val="110"/>
          <w:sz w:val="18"/>
        </w:rPr>
        <w:t> </w:t>
      </w:r>
      <w:r>
        <w:rPr>
          <w:color w:val="424242"/>
          <w:w w:val="110"/>
          <w:sz w:val="18"/>
        </w:rPr>
        <w:t>rehab</w:t>
      </w:r>
      <w:r>
        <w:rPr>
          <w:color w:val="424242"/>
          <w:spacing w:val="10"/>
          <w:w w:val="110"/>
          <w:sz w:val="18"/>
        </w:rPr>
        <w:t> </w:t>
      </w:r>
      <w:r>
        <w:rPr>
          <w:color w:val="424242"/>
          <w:spacing w:val="-2"/>
          <w:w w:val="110"/>
          <w:sz w:val="18"/>
        </w:rPr>
        <w:t>planning</w:t>
      </w:r>
    </w:p>
    <w:sectPr>
      <w:type w:val="continuous"/>
      <w:pgSz w:w="11920" w:h="16860"/>
      <w:pgMar w:top="560" w:bottom="280" w:left="425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65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64" w:hanging="298"/>
      </w:pPr>
      <w:rPr>
        <w:rFonts w:hint="default" w:ascii="Arial" w:hAnsi="Arial" w:eastAsia="Arial" w:cs="Arial"/>
        <w:b w:val="0"/>
        <w:bCs w:val="0"/>
        <w:i w:val="0"/>
        <w:iCs w:val="0"/>
        <w:color w:val="424242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0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25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99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74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48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23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980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21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6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1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81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5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0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5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00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Calibri" w:hAnsi="Calibri" w:eastAsia="Calibri" w:cs="Calibri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20"/>
      <w:ind w:left="14" w:right="150"/>
      <w:jc w:val="center"/>
      <w:outlineLvl w:val="2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63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hawn.white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2026-02-12T16:40:48Z</dcterms:created>
  <dcterms:modified xsi:type="dcterms:W3CDTF">2026-02-12T16:40:48Z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