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91" w:lineRule="exact" w:before="0"/>
        <w:ind w:left="448" w:right="0" w:firstLine="0"/>
        <w:jc w:val="left"/>
        <w:rPr>
          <w:rFonts w:ascii="Adobe Heiti Std R"/>
          <w:sz w:val="78"/>
        </w:rPr>
      </w:pPr>
      <w:r>
        <w:rPr>
          <w:rFonts w:ascii="Arial"/>
          <w:b/>
          <w:color w:val="FFFFFF"/>
          <w:sz w:val="78"/>
        </w:rPr>
        <w:t>Logan</w:t>
      </w:r>
      <w:r>
        <w:rPr>
          <w:rFonts w:ascii="Arial"/>
          <w:b/>
          <w:color w:val="FFFFFF"/>
          <w:spacing w:val="-25"/>
          <w:sz w:val="78"/>
        </w:rPr>
        <w:t> </w:t>
      </w:r>
      <w:r>
        <w:rPr>
          <w:rFonts w:ascii="Adobe Heiti Std R"/>
          <w:color w:val="FFFFFF"/>
          <w:spacing w:val="-4"/>
          <w:sz w:val="78"/>
        </w:rPr>
        <w:t>Hall</w:t>
      </w:r>
    </w:p>
    <w:p>
      <w:pPr>
        <w:pStyle w:val="Heading2"/>
      </w:pPr>
      <w:r>
        <w:rPr>
          <w:color w:val="FFFFFF"/>
          <w:spacing w:val="-2"/>
        </w:rPr>
        <w:t>Medical-Surgical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Nursing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Assistant</w:t>
      </w:r>
    </w:p>
    <w:p>
      <w:pPr>
        <w:spacing w:line="259" w:lineRule="auto" w:before="182"/>
        <w:ind w:left="448" w:right="490" w:firstLine="0"/>
        <w:jc w:val="left"/>
        <w:rPr>
          <w:sz w:val="16"/>
        </w:rPr>
      </w:pPr>
      <w:r>
        <w:rPr>
          <w:color w:val="FFFFFF"/>
          <w:w w:val="125"/>
          <w:sz w:val="16"/>
        </w:rPr>
        <w:t>Diligent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medical-surgical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nursing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assistant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7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post-operative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patients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through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recovery.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monitoring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vitals,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providing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mobility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assistance,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documenting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intake/output,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reinforcing discharge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education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reduce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readmissions.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58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075700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075700"/>
          <w:spacing w:val="48"/>
          <w:sz w:val="31"/>
        </w:rPr>
        <w:t> </w:t>
      </w:r>
      <w:r>
        <w:rPr>
          <w:rFonts w:ascii="Arial"/>
          <w:b/>
          <w:smallCaps/>
          <w:color w:val="075700"/>
          <w:spacing w:val="-2"/>
          <w:w w:val="95"/>
          <w:sz w:val="31"/>
        </w:rPr>
        <w:t>Experience</w:t>
      </w:r>
    </w:p>
    <w:p>
      <w:pPr>
        <w:pStyle w:val="BodyText"/>
        <w:spacing w:line="252" w:lineRule="auto" w:before="242"/>
        <w:ind w:left="170" w:right="289"/>
      </w:pPr>
      <w:r>
        <w:rPr>
          <w:w w:val="120"/>
        </w:rPr>
        <w:t>Medical-Surgical</w:t>
      </w:r>
      <w:r>
        <w:rPr>
          <w:spacing w:val="40"/>
          <w:w w:val="120"/>
        </w:rPr>
        <w:t> </w:t>
      </w:r>
      <w:r>
        <w:rPr>
          <w:w w:val="120"/>
        </w:rPr>
        <w:t>Nursing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Mercy</w:t>
      </w:r>
      <w:r>
        <w:rPr>
          <w:spacing w:val="40"/>
          <w:w w:val="120"/>
        </w:rPr>
        <w:t> </w:t>
      </w:r>
      <w:r>
        <w:rPr>
          <w:w w:val="120"/>
        </w:rPr>
        <w:t>Hospital</w:t>
      </w:r>
      <w:r>
        <w:rPr>
          <w:spacing w:val="40"/>
          <w:w w:val="120"/>
        </w:rPr>
        <w:t> </w:t>
      </w:r>
      <w:r>
        <w:rPr>
          <w:w w:val="120"/>
        </w:rPr>
        <w:t>—</w:t>
      </w:r>
      <w:r>
        <w:rPr>
          <w:spacing w:val="40"/>
          <w:w w:val="120"/>
        </w:rPr>
        <w:t> </w:t>
      </w:r>
      <w:r>
        <w:rPr>
          <w:w w:val="120"/>
        </w:rPr>
        <w:t>Cleveland,</w:t>
      </w:r>
      <w:r>
        <w:rPr>
          <w:spacing w:val="40"/>
          <w:w w:val="120"/>
        </w:rPr>
        <w:t> </w:t>
      </w:r>
      <w:r>
        <w:rPr>
          <w:w w:val="120"/>
        </w:rPr>
        <w:t>OH</w:t>
      </w:r>
      <w:r>
        <w:rPr>
          <w:spacing w:val="40"/>
          <w:w w:val="120"/>
        </w:rPr>
        <w:t> </w:t>
      </w:r>
      <w:r>
        <w:rPr>
          <w:w w:val="120"/>
        </w:rPr>
        <w:t>March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283"/>
          <w:cols w:num="2" w:equalWidth="0">
            <w:col w:w="1843" w:space="1989"/>
            <w:col w:w="7380"/>
          </w:cols>
        </w:sectPr>
      </w:pPr>
    </w:p>
    <w:p>
      <w:pPr>
        <w:pStyle w:val="BodyText"/>
        <w:spacing w:before="183"/>
      </w:pPr>
    </w:p>
    <w:p>
      <w:pPr>
        <w:pStyle w:val="BodyText"/>
        <w:ind w:left="597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47"/>
      </w:pPr>
    </w:p>
    <w:p>
      <w:pPr>
        <w:pStyle w:val="BodyText"/>
        <w:spacing w:line="556" w:lineRule="auto"/>
        <w:ind w:left="597"/>
      </w:pPr>
      <w:hyperlink r:id="rId5">
        <w:r>
          <w:rPr>
            <w:color w:val="424242"/>
            <w:spacing w:val="-2"/>
            <w:w w:val="125"/>
          </w:rPr>
          <w:t>email@domain.com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7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0"/>
          <w:position w:val="1"/>
          <w:sz w:val="18"/>
        </w:rPr>
        <w:t>Monitor</w:t>
      </w:r>
      <w:r>
        <w:rPr>
          <w:spacing w:val="42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vitals,</w:t>
      </w:r>
      <w:r>
        <w:rPr>
          <w:spacing w:val="43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fluid</w:t>
      </w:r>
      <w:r>
        <w:rPr>
          <w:spacing w:val="42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balance,</w:t>
      </w:r>
      <w:r>
        <w:rPr>
          <w:spacing w:val="43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and</w:t>
      </w:r>
      <w:r>
        <w:rPr>
          <w:spacing w:val="42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wound</w:t>
      </w:r>
      <w:r>
        <w:rPr>
          <w:spacing w:val="43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healing</w:t>
      </w:r>
      <w:r>
        <w:rPr>
          <w:spacing w:val="42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progress</w:t>
      </w:r>
      <w:r>
        <w:rPr>
          <w:spacing w:val="43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for</w:t>
      </w:r>
      <w:r>
        <w:rPr>
          <w:spacing w:val="42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12–</w:t>
      </w:r>
      <w:r>
        <w:rPr>
          <w:spacing w:val="-5"/>
          <w:w w:val="120"/>
          <w:position w:val="1"/>
          <w:sz w:val="18"/>
        </w:rPr>
        <w:t>14</w:t>
      </w:r>
    </w:p>
    <w:p>
      <w:pPr>
        <w:pStyle w:val="BodyText"/>
        <w:spacing w:line="206" w:lineRule="exact"/>
        <w:ind w:left="895"/>
      </w:pPr>
      <w:r>
        <w:rPr>
          <w:w w:val="125"/>
        </w:rPr>
        <w:t>post-op</w:t>
      </w:r>
      <w:r>
        <w:rPr>
          <w:spacing w:val="30"/>
          <w:w w:val="125"/>
        </w:rPr>
        <w:t> </w:t>
      </w:r>
      <w:r>
        <w:rPr>
          <w:w w:val="125"/>
        </w:rPr>
        <w:t>patients</w:t>
      </w:r>
      <w:r>
        <w:rPr>
          <w:spacing w:val="31"/>
          <w:w w:val="125"/>
        </w:rPr>
        <w:t> </w:t>
      </w:r>
      <w:r>
        <w:rPr>
          <w:w w:val="125"/>
        </w:rPr>
        <w:t>per</w:t>
      </w:r>
      <w:r>
        <w:rPr>
          <w:spacing w:val="31"/>
          <w:w w:val="125"/>
        </w:rPr>
        <w:t> </w:t>
      </w:r>
      <w:r>
        <w:rPr>
          <w:spacing w:val="-2"/>
          <w:w w:val="125"/>
        </w:rPr>
        <w:t>shift.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62" w:after="0"/>
        <w:ind w:left="895" w:right="27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Support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preparing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discharge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reinforcing care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instructions,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contributing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10%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readmissions.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56" w:after="0"/>
        <w:ind w:left="895" w:right="61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Maintain accurate documentation and communicate safety concerns </w:t>
      </w:r>
      <w:r>
        <w:rPr>
          <w:spacing w:val="-2"/>
          <w:w w:val="130"/>
          <w:sz w:val="18"/>
        </w:rPr>
        <w:t>promptly.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528" w:space="1043"/>
            <w:col w:w="7641"/>
          </w:cols>
        </w:sectPr>
      </w:pPr>
    </w:p>
    <w:p>
      <w:pPr>
        <w:pStyle w:val="Heading1"/>
        <w:spacing w:line="320" w:lineRule="exact" w:before="220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-1"/>
          <w:w w:val="95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BodyText"/>
        <w:spacing w:line="252" w:lineRule="auto" w:before="8"/>
        <w:ind w:left="58" w:right="350"/>
      </w:pPr>
      <w:r>
        <w:rPr/>
        <w:br w:type="column"/>
      </w:r>
      <w:r>
        <w:rPr>
          <w:w w:val="120"/>
        </w:rPr>
        <w:t>Certified</w:t>
      </w:r>
      <w:r>
        <w:rPr>
          <w:spacing w:val="40"/>
          <w:w w:val="120"/>
        </w:rPr>
        <w:t> </w:t>
      </w:r>
      <w:r>
        <w:rPr>
          <w:w w:val="120"/>
        </w:rPr>
        <w:t>Nursing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Cleveland</w:t>
      </w:r>
      <w:r>
        <w:rPr>
          <w:spacing w:val="40"/>
          <w:w w:val="120"/>
        </w:rPr>
        <w:t> </w:t>
      </w:r>
      <w:r>
        <w:rPr>
          <w:w w:val="120"/>
        </w:rPr>
        <w:t>Medical</w:t>
      </w:r>
      <w:r>
        <w:rPr>
          <w:spacing w:val="40"/>
          <w:w w:val="120"/>
        </w:rPr>
        <w:t> </w:t>
      </w:r>
      <w:r>
        <w:rPr>
          <w:w w:val="120"/>
        </w:rPr>
        <w:t>Center</w:t>
      </w:r>
      <w:r>
        <w:rPr>
          <w:spacing w:val="40"/>
          <w:w w:val="120"/>
        </w:rPr>
        <w:t> </w:t>
      </w:r>
      <w:r>
        <w:rPr>
          <w:w w:val="120"/>
        </w:rPr>
        <w:t>—</w:t>
      </w:r>
      <w:r>
        <w:rPr>
          <w:spacing w:val="40"/>
          <w:w w:val="120"/>
        </w:rPr>
        <w:t> </w:t>
      </w:r>
      <w:r>
        <w:rPr>
          <w:w w:val="120"/>
        </w:rPr>
        <w:t>Cleveland,</w:t>
      </w:r>
      <w:r>
        <w:rPr>
          <w:spacing w:val="40"/>
          <w:w w:val="120"/>
        </w:rPr>
        <w:t> </w:t>
      </w:r>
      <w:r>
        <w:rPr>
          <w:w w:val="120"/>
        </w:rPr>
        <w:t>OH April 2016 – February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283"/>
          <w:cols w:num="2" w:equalWidth="0">
            <w:col w:w="1524" w:space="2419"/>
            <w:col w:w="7269"/>
          </w:cols>
        </w:sectPr>
      </w:pPr>
    </w:p>
    <w:p>
      <w:pPr>
        <w:pStyle w:val="BodyText"/>
        <w:spacing w:before="105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Post-op</w:t>
      </w:r>
      <w:r>
        <w:rPr>
          <w:color w:val="424242"/>
          <w:spacing w:val="23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Vital </w:t>
      </w:r>
      <w:r>
        <w:rPr>
          <w:color w:val="424242"/>
          <w:spacing w:val="-4"/>
          <w:w w:val="130"/>
          <w:sz w:val="16"/>
        </w:rPr>
        <w:t>signs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Patient</w:t>
      </w:r>
      <w:r>
        <w:rPr>
          <w:color w:val="424242"/>
          <w:spacing w:val="22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mobility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pacing w:val="-4"/>
          <w:w w:val="135"/>
          <w:sz w:val="16"/>
        </w:rPr>
        <w:t>ADLs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Surgical</w:t>
      </w:r>
      <w:r>
        <w:rPr>
          <w:color w:val="424242"/>
          <w:spacing w:val="41"/>
          <w:w w:val="130"/>
          <w:sz w:val="16"/>
        </w:rPr>
        <w:t> </w:t>
      </w:r>
      <w:r>
        <w:rPr>
          <w:color w:val="424242"/>
          <w:spacing w:val="-4"/>
          <w:w w:val="130"/>
          <w:sz w:val="16"/>
        </w:rPr>
        <w:t>prep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Intake/output</w:t>
      </w:r>
      <w:r>
        <w:rPr>
          <w:color w:val="424242"/>
          <w:spacing w:val="45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tracking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Infection</w:t>
      </w:r>
      <w:r>
        <w:rPr>
          <w:color w:val="424242"/>
          <w:spacing w:val="48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control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1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surgical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transfers,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mobility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exercises,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ADLs.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6" w:lineRule="auto" w:before="5" w:after="0"/>
        <w:ind w:left="467" w:right="140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Prepared rooms and equipment for procedures to improve workflow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efficiency.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40" w:lineRule="auto" w:before="25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Ensured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safe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recovery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conditions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consistent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monitoring.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467" w:space="1532"/>
            <w:col w:w="7213"/>
          </w:cols>
        </w:sectPr>
      </w:pPr>
    </w:p>
    <w:p>
      <w:pPr>
        <w:pStyle w:val="BodyText"/>
        <w:spacing w:before="8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210549"/>
                            <a:ext cx="22669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495550">
                                <a:moveTo>
                                  <a:pt x="0" y="2495549"/>
                                </a:moveTo>
                                <a:lnTo>
                                  <a:pt x="2266949" y="24955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573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734050">
                                <a:moveTo>
                                  <a:pt x="2266950" y="4638675"/>
                                </a:moveTo>
                                <a:lnTo>
                                  <a:pt x="0" y="4638675"/>
                                </a:lnTo>
                                <a:lnTo>
                                  <a:pt x="0" y="5734050"/>
                                </a:lnTo>
                                <a:lnTo>
                                  <a:pt x="2266950" y="5734050"/>
                                </a:lnTo>
                                <a:lnTo>
                                  <a:pt x="2266950" y="4638675"/>
                                </a:lnTo>
                                <a:close/>
                              </a:path>
                              <a:path w="2266950" h="5734050">
                                <a:moveTo>
                                  <a:pt x="2266950" y="2628900"/>
                                </a:moveTo>
                                <a:lnTo>
                                  <a:pt x="0" y="2628900"/>
                                </a:lnTo>
                                <a:lnTo>
                                  <a:pt x="0" y="4238625"/>
                                </a:lnTo>
                                <a:lnTo>
                                  <a:pt x="2266950" y="4238625"/>
                                </a:lnTo>
                                <a:lnTo>
                                  <a:pt x="2266950" y="2628900"/>
                                </a:lnTo>
                                <a:close/>
                              </a:path>
                              <a:path w="2266950" h="5734050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228850"/>
                                </a:lnTo>
                                <a:lnTo>
                                  <a:pt x="2266950" y="2228850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57340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433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7053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02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71512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1109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255;top:12930;width:3570;height:3930" id="docshape2" filled="true" fillcolor="#075700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9030" id="docshape4" coordorigin="255,3900" coordsize="3570,9030" path="m3825,11205l255,11205,255,12930,3825,12930,3825,11205xm3825,8040l255,8040,255,10575,3825,10575,3825,8040xm3825,5595l255,5595,255,7410,3825,7410,3825,5595xm3825,3900l255,3900,255,4530,3825,4530,3825,3900xe" filled="true" fillcolor="#075700" stroked="false">
                  <v:path arrowok="t"/>
                  <v:fill opacity="32899f" type="solid"/>
                </v:shape>
                <v:rect style="position:absolute;left:0;top:4530;width:4020;height:1065" id="docshape5" filled="true" fillcolor="#075700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40;width:255;height:263" type="#_x0000_t75" id="docshape9" stroked="false">
                  <v:imagedata r:id="rId9" o:title=""/>
                </v:shape>
                <v:rect style="position:absolute;left:0;top:7410;width:4020;height:630" id="docshape10" filled="true" fillcolor="#075700" stroked="false">
                  <v:fill type="solid"/>
                </v:rect>
                <v:shape style="position:absolute;left:3825;top:8035;width:197;height:404" type="#_x0000_t75" id="docshape11" stroked="false">
                  <v:imagedata r:id="rId10" o:title=""/>
                </v:shape>
                <v:rect style="position:absolute;left:0;top:10575;width:4020;height:630" id="docshape12" filled="true" fillcolor="#075700" stroked="false">
                  <v:fill type="solid"/>
                </v:rect>
                <v:shape style="position:absolute;left:3825;top:11198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68"/>
        <w:rPr>
          <w:rFonts w:ascii="Arial"/>
          <w:b/>
          <w:sz w:val="16"/>
        </w:rPr>
      </w:pP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30"/>
          <w:sz w:val="16"/>
        </w:rPr>
        <w:t>CNA</w:t>
      </w:r>
      <w:r>
        <w:rPr>
          <w:color w:val="424242"/>
          <w:spacing w:val="18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Certification</w:t>
      </w:r>
    </w:p>
    <w:p>
      <w:pPr>
        <w:spacing w:line="259" w:lineRule="auto" w:before="15"/>
        <w:ind w:left="170" w:right="8104" w:firstLine="0"/>
        <w:jc w:val="left"/>
        <w:rPr>
          <w:sz w:val="16"/>
        </w:rPr>
      </w:pPr>
      <w:r>
        <w:rPr>
          <w:color w:val="424242"/>
          <w:w w:val="125"/>
          <w:sz w:val="16"/>
        </w:rPr>
        <w:t>Cuyahoga Community College</w:t>
      </w:r>
      <w:r>
        <w:rPr>
          <w:color w:val="424242"/>
          <w:spacing w:val="40"/>
          <w:w w:val="125"/>
          <w:sz w:val="16"/>
        </w:rPr>
        <w:t> </w:t>
      </w:r>
      <w:r>
        <w:rPr>
          <w:color w:val="424242"/>
          <w:w w:val="125"/>
          <w:sz w:val="16"/>
        </w:rPr>
        <w:t>March 2016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6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41" w:lineRule="exact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2026-02-15T03:23:58Z</dcterms:created>
  <dcterms:modified xsi:type="dcterms:W3CDTF">2026-02-15T03:23:58Z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