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23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</w:pPr>
      <w:r>
        <w:rPr>
          <w:color w:val="FFFFFF"/>
        </w:rPr>
        <w:t>Nonproﬁt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Videographer</w:t>
      </w:r>
    </w:p>
    <w:p>
      <w:pPr>
        <w:spacing w:before="178"/>
        <w:ind w:left="52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Nonprofit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mission-driven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storytelling</w:t>
      </w:r>
    </w:p>
    <w:p>
      <w:pPr>
        <w:spacing w:line="273" w:lineRule="auto" w:before="26"/>
        <w:ind w:left="523" w:right="479" w:firstLine="0"/>
        <w:jc w:val="left"/>
        <w:rPr>
          <w:sz w:val="16"/>
        </w:rPr>
      </w:pPr>
      <w:r>
        <w:rPr>
          <w:color w:val="FFFFFF"/>
          <w:w w:val="105"/>
          <w:sz w:val="16"/>
        </w:rPr>
        <w:t>Purpose-driven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Producer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capturing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impact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stories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nonprofits,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social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causes,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 humanitarian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organizations.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low-budget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shoots,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videos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connect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emotionally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inspire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action across social and fundraising 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425"/>
        </w:sectPr>
      </w:pPr>
    </w:p>
    <w:p>
      <w:pPr>
        <w:pStyle w:val="Heading2"/>
        <w:spacing w:before="115"/>
      </w:pPr>
      <w:r>
        <w:rPr>
          <w:color w:val="FFFFFF"/>
        </w:rPr>
        <w:t>CONTACT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4"/>
        <w:rPr>
          <w:b/>
          <w:sz w:val="20"/>
        </w:rPr>
      </w:pPr>
    </w:p>
    <w:p>
      <w:pPr>
        <w:pStyle w:val="BodyText"/>
        <w:ind w:left="876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2"/>
        <w:spacing w:before="70"/>
      </w:pPr>
      <w:r>
        <w:rPr>
          <w:b w:val="0"/>
        </w:rPr>
        <w:br w:type="column"/>
      </w:r>
      <w:r>
        <w:rPr>
          <w:color w:val="C36531"/>
          <w:spacing w:val="2"/>
        </w:rPr>
        <w:t>PROFESSIONAL</w:t>
      </w:r>
      <w:r>
        <w:rPr>
          <w:color w:val="C36531"/>
          <w:spacing w:val="46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6"/>
        <w:rPr>
          <w:b/>
          <w:sz w:val="20"/>
        </w:rPr>
      </w:pPr>
    </w:p>
    <w:p>
      <w:pPr>
        <w:pStyle w:val="BodyText"/>
        <w:ind w:left="114"/>
      </w:pPr>
      <w:r>
        <w:rPr>
          <w:w w:val="105"/>
        </w:rPr>
        <w:t>LEAD</w:t>
      </w:r>
      <w:r>
        <w:rPr>
          <w:spacing w:val="1"/>
          <w:w w:val="105"/>
        </w:rPr>
        <w:t> </w:t>
      </w:r>
      <w:r>
        <w:rPr>
          <w:w w:val="105"/>
        </w:rPr>
        <w:t>VIDEOGRAPHER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HEARTS</w:t>
      </w:r>
      <w:r>
        <w:rPr>
          <w:spacing w:val="2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w w:val="105"/>
        </w:rPr>
        <w:t>MOTION</w:t>
      </w:r>
      <w:r>
        <w:rPr>
          <w:spacing w:val="2"/>
          <w:w w:val="105"/>
        </w:rPr>
        <w:t> </w:t>
      </w:r>
      <w:r>
        <w:rPr>
          <w:w w:val="105"/>
        </w:rPr>
        <w:t>FOUNDATION,</w:t>
      </w:r>
      <w:r>
        <w:rPr>
          <w:spacing w:val="3"/>
          <w:w w:val="105"/>
        </w:rPr>
        <w:t> </w:t>
      </w:r>
      <w:r>
        <w:rPr>
          <w:w w:val="105"/>
        </w:rPr>
        <w:t>ST.</w:t>
      </w:r>
      <w:r>
        <w:rPr>
          <w:spacing w:val="3"/>
          <w:w w:val="105"/>
        </w:rPr>
        <w:t> </w:t>
      </w:r>
      <w:r>
        <w:rPr>
          <w:w w:val="105"/>
        </w:rPr>
        <w:t>LOUIS,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spacing w:before="16"/>
        <w:ind w:left="114"/>
      </w:pPr>
      <w:r>
        <w:rPr/>
        <w:t>MARCH</w:t>
      </w:r>
      <w:r>
        <w:rPr>
          <w:spacing w:val="20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425"/>
          <w:cols w:num="2" w:equalWidth="0">
            <w:col w:w="2696" w:space="1061"/>
            <w:col w:w="731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/>
        <w:ind w:left="876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07" w:lineRule="exact"/>
        <w:ind w:left="876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189" w:lineRule="auto" w:before="192" w:after="0"/>
        <w:ind w:left="1174" w:right="15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100+ donor appeal videos and program updates, contributing to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30% increase in annual donor retention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43" w:lineRule="exact" w:before="44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Traveled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sites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domestically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abroad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capture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footage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43" w:lineRule="exact" w:before="0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post-production,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subtitles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social-friendly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versions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640" w:bottom="280" w:left="425" w:right="425"/>
          <w:cols w:num="2" w:equalWidth="0">
            <w:col w:w="2449" w:space="787"/>
            <w:col w:w="7834"/>
          </w:cols>
        </w:sectPr>
      </w:pPr>
    </w:p>
    <w:p>
      <w:pPr>
        <w:pStyle w:val="BodyText"/>
        <w:spacing w:before="189"/>
        <w:rPr>
          <w:sz w:val="20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60"/>
        <w:ind w:left="114"/>
      </w:pPr>
      <w:r>
        <w:rPr/>
        <w:br w:type="column"/>
      </w:r>
      <w:r>
        <w:rPr>
          <w:w w:val="105"/>
        </w:rPr>
        <w:t>VIDEO</w:t>
      </w:r>
      <w:r>
        <w:rPr>
          <w:spacing w:val="2"/>
          <w:w w:val="105"/>
        </w:rPr>
        <w:t> </w:t>
      </w:r>
      <w:r>
        <w:rPr>
          <w:w w:val="105"/>
        </w:rPr>
        <w:t>PRODUCER</w:t>
      </w:r>
      <w:r>
        <w:rPr>
          <w:spacing w:val="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VISION</w:t>
      </w:r>
      <w:r>
        <w:rPr>
          <w:spacing w:val="2"/>
          <w:w w:val="105"/>
        </w:rPr>
        <w:t> </w:t>
      </w:r>
      <w:r>
        <w:rPr>
          <w:w w:val="105"/>
        </w:rPr>
        <w:t>FORWARD</w:t>
      </w:r>
      <w:r>
        <w:rPr>
          <w:spacing w:val="2"/>
          <w:w w:val="105"/>
        </w:rPr>
        <w:t> </w:t>
      </w:r>
      <w:r>
        <w:rPr>
          <w:w w:val="105"/>
        </w:rPr>
        <w:t>MEDIA,</w:t>
      </w:r>
      <w:r>
        <w:rPr>
          <w:spacing w:val="3"/>
          <w:w w:val="105"/>
        </w:rPr>
        <w:t> </w:t>
      </w:r>
      <w:r>
        <w:rPr>
          <w:w w:val="105"/>
        </w:rPr>
        <w:t>ST.</w:t>
      </w:r>
      <w:r>
        <w:rPr>
          <w:spacing w:val="3"/>
          <w:w w:val="105"/>
        </w:rPr>
        <w:t> </w:t>
      </w:r>
      <w:r>
        <w:rPr>
          <w:w w:val="105"/>
        </w:rPr>
        <w:t>LOUIS,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spacing w:before="31"/>
        <w:ind w:left="114"/>
      </w:pPr>
      <w:r>
        <w:rPr/>
        <w:t>MAY</w:t>
      </w:r>
      <w:r>
        <w:rPr>
          <w:spacing w:val="8"/>
        </w:rPr>
        <w:t> </w:t>
      </w:r>
      <w:r>
        <w:rPr/>
        <w:t>2015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FEBRUARY</w:t>
      </w:r>
      <w:r>
        <w:rPr>
          <w:spacing w:val="9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425"/>
          <w:cols w:num="2" w:equalWidth="0">
            <w:col w:w="1392" w:space="2365"/>
            <w:col w:w="7313"/>
          </w:cols>
        </w:sectPr>
      </w:pPr>
    </w:p>
    <w:p>
      <w:pPr>
        <w:pStyle w:val="BodyText"/>
        <w:spacing w:before="101"/>
      </w:pP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0" w:after="0"/>
        <w:ind w:left="727" w:right="646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Budget-Conscious </w:t>
      </w:r>
      <w:r>
        <w:rPr>
          <w:color w:val="FFFFFF"/>
          <w:spacing w:val="-2"/>
          <w:w w:val="105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0" w:lineRule="exact" w:before="44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Cause-Based</w:t>
      </w:r>
      <w:r>
        <w:rPr>
          <w:color w:val="FFFFFF"/>
          <w:spacing w:val="48"/>
          <w:sz w:val="18"/>
        </w:rPr>
        <w:t> </w:t>
      </w:r>
      <w:r>
        <w:rPr>
          <w:color w:val="FFFFFF"/>
          <w:spacing w:val="-2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53" w:after="0"/>
        <w:ind w:left="727" w:right="44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video needs for small nonprofits, including grant reports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volunteer recruitment campaigns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240" w:lineRule="auto" w:before="59" w:after="0"/>
        <w:ind w:left="7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edited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Adobe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Premiere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Pro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640" w:bottom="280" w:left="425" w:right="425"/>
          <w:cols w:num="2" w:equalWidth="0">
            <w:col w:w="2951" w:space="731"/>
            <w:col w:w="7388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5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Donor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Campaign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Videos</w:t>
      </w:r>
    </w:p>
    <w:p>
      <w:pPr>
        <w:pStyle w:val="Heading2"/>
        <w:spacing w:line="216" w:lineRule="exact" w:before="99"/>
        <w:ind w:left="430"/>
      </w:pPr>
      <w:r>
        <w:rPr>
          <w:b w:val="0"/>
        </w:rPr>
        <w:br w:type="column"/>
      </w:r>
      <w:r>
        <w:rPr>
          <w:color w:val="C36531"/>
          <w:spacing w:val="-2"/>
        </w:rPr>
        <w:t>EDUCATION</w:t>
      </w:r>
    </w:p>
    <w:p>
      <w:pPr>
        <w:pStyle w:val="Heading2"/>
        <w:spacing w:after="0" w:line="216" w:lineRule="exact"/>
        <w:sectPr>
          <w:type w:val="continuous"/>
          <w:pgSz w:w="11920" w:h="16860"/>
          <w:pgMar w:top="640" w:bottom="280" w:left="425" w:right="425"/>
          <w:cols w:num="2" w:equalWidth="0">
            <w:col w:w="2865" w:space="576"/>
            <w:col w:w="7629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781799"/>
                            <a:ext cx="2400300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924300">
                                <a:moveTo>
                                  <a:pt x="0" y="3924299"/>
                                </a:moveTo>
                                <a:lnTo>
                                  <a:pt x="2400299" y="39242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2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85999"/>
                            <a:ext cx="2400300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495800">
                                <a:moveTo>
                                  <a:pt x="2400299" y="4495799"/>
                                </a:moveTo>
                                <a:lnTo>
                                  <a:pt x="0" y="4495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8670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1813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53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8766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28887"/>
                            <a:ext cx="4968240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981325">
                                <a:moveTo>
                                  <a:pt x="4967859" y="2724137"/>
                                </a:moveTo>
                                <a:lnTo>
                                  <a:pt x="0" y="2724137"/>
                                </a:lnTo>
                                <a:lnTo>
                                  <a:pt x="0" y="2981312"/>
                                </a:lnTo>
                                <a:lnTo>
                                  <a:pt x="4967859" y="2981312"/>
                                </a:lnTo>
                                <a:lnTo>
                                  <a:pt x="4967859" y="2724137"/>
                                </a:lnTo>
                                <a:close/>
                              </a:path>
                              <a:path w="4968240" h="29813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315;top:10680;width:3780;height:6180" id="docshape2" filled="true" fillcolor="#c36531" stroked="false">
                  <v:fill type="solid"/>
                </v:rect>
                <v:rect style="position:absolute;left:0;top:0;width:11919;height:3600" id="docshape3" filled="true" fillcolor="#424242" stroked="false">
                  <v:fill type="solid"/>
                </v:rect>
                <v:rect style="position:absolute;left:315;top:3600;width:3780;height:7080" id="docshape4" filled="true" fillcolor="#c36531" stroked="false">
                  <v:fill type="solid"/>
                </v:rect>
                <v:shape style="position:absolute;left:855;top:4515;width:255;height:255" type="#_x0000_t75" id="docshape5" stroked="false">
                  <v:imagedata r:id="rId6" o:title=""/>
                </v:shape>
                <v:shape style="position:absolute;left:855;top:5010;width:255;height:300" type="#_x0000_t75" id="docshape6" stroked="false">
                  <v:imagedata r:id="rId7" o:title=""/>
                </v:shape>
                <v:shape style="position:absolute;left:855;top:5595;width:256;height:226" type="#_x0000_t75" id="docshape7" stroked="false">
                  <v:imagedata r:id="rId8" o:title=""/>
                </v:shape>
                <v:shape style="position:absolute;left:855;top:6105;width:255;height:263" type="#_x0000_t75" id="docshape8" stroked="false">
                  <v:imagedata r:id="rId9" o:title=""/>
                </v:shape>
                <v:shape style="position:absolute;left:4094;top:3825;width:7824;height:4695" id="docshape9" coordorigin="4095,3825" coordsize="7824,4695" path="m11918,8115l4095,8115,4095,8520,11918,8520,11918,8115xm11918,3825l4095,3825,4095,4230,11918,4230,11918,3825xe" filled="true" fillcolor="#c36531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Interview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Lighting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Mission-Driven</w:t>
      </w:r>
      <w:r>
        <w:rPr>
          <w:color w:val="FFFFFF"/>
          <w:spacing w:val="54"/>
          <w:sz w:val="18"/>
        </w:rPr>
        <w:t> </w:t>
      </w:r>
      <w:r>
        <w:rPr>
          <w:color w:val="FFFFFF"/>
          <w:spacing w:val="-2"/>
          <w:sz w:val="18"/>
        </w:rPr>
        <w:t>Scripting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8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Multilingual</w:t>
      </w:r>
      <w:r>
        <w:rPr>
          <w:color w:val="FFFFFF"/>
          <w:spacing w:val="2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Subtitles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5" w:lineRule="exact" w:before="0" w:after="0"/>
        <w:ind w:left="726" w:right="0" w:hanging="296"/>
        <w:jc w:val="left"/>
        <w:rPr>
          <w:color w:val="FFFFFF"/>
          <w:position w:val="-3"/>
          <w:sz w:val="31"/>
        </w:rPr>
      </w:pPr>
      <w:r>
        <w:rPr>
          <w:color w:val="FFFFFF"/>
          <w:w w:val="105"/>
          <w:sz w:val="18"/>
        </w:rPr>
        <w:t>Social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Impact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41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Testimonial</w:t>
      </w:r>
      <w:r>
        <w:rPr>
          <w:color w:val="FFFFFF"/>
          <w:spacing w:val="-2"/>
          <w:w w:val="105"/>
          <w:sz w:val="18"/>
        </w:rPr>
        <w:t> Editing</w:t>
      </w:r>
    </w:p>
    <w:p>
      <w:pPr>
        <w:pStyle w:val="BodyText"/>
        <w:spacing w:before="9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0" w:after="0"/>
        <w:ind w:left="727" w:right="2221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in Media and Public Advocacy | 2015 Webster University, St. Louis, MO</w:t>
      </w:r>
    </w:p>
    <w:sectPr>
      <w:type w:val="continuous"/>
      <w:pgSz w:w="11920" w:h="16860"/>
      <w:pgMar w:top="640" w:bottom="280" w:left="425" w:right="425"/>
      <w:cols w:num="2" w:equalWidth="0">
        <w:col w:w="2948" w:space="493"/>
        <w:col w:w="76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2026-02-15T17:53:43Z</dcterms:created>
  <dcterms:modified xsi:type="dcterms:W3CDTF">2026-02-15T17:53:43Z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