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22" w:right="0" w:firstLine="0"/>
        <w:jc w:val="center"/>
        <w:rPr>
          <w:rFonts w:ascii="Calibri"/>
          <w:sz w:val="67"/>
        </w:rPr>
      </w:pPr>
      <w:r>
        <w:rPr>
          <w:rFonts w:ascii="Calibri"/>
          <w:color w:val="00184F"/>
          <w:w w:val="125"/>
          <w:sz w:val="67"/>
        </w:rPr>
        <w:t>Amanda</w:t>
      </w:r>
      <w:r>
        <w:rPr>
          <w:rFonts w:ascii="Calibri"/>
          <w:color w:val="00184F"/>
          <w:spacing w:val="19"/>
          <w:w w:val="125"/>
          <w:sz w:val="67"/>
        </w:rPr>
        <w:t> </w:t>
      </w:r>
      <w:r>
        <w:rPr>
          <w:rFonts w:ascii="Calibri"/>
          <w:color w:val="00184F"/>
          <w:spacing w:val="-4"/>
          <w:w w:val="125"/>
          <w:sz w:val="67"/>
        </w:rPr>
        <w:t>Levy</w:t>
      </w:r>
    </w:p>
    <w:p>
      <w:pPr>
        <w:spacing w:before="226"/>
        <w:ind w:left="22" w:right="0" w:firstLine="0"/>
        <w:jc w:val="center"/>
        <w:rPr>
          <w:rFonts w:ascii="Calibri"/>
          <w:sz w:val="22"/>
        </w:rPr>
      </w:pPr>
      <w:r>
        <w:rPr>
          <w:rFonts w:ascii="Calibri"/>
          <w:color w:val="00184F"/>
          <w:w w:val="125"/>
          <w:sz w:val="22"/>
        </w:rPr>
        <w:t>Oncology</w:t>
      </w:r>
      <w:r>
        <w:rPr>
          <w:rFonts w:ascii="Calibri"/>
          <w:color w:val="00184F"/>
          <w:spacing w:val="9"/>
          <w:w w:val="125"/>
          <w:sz w:val="22"/>
        </w:rPr>
        <w:t> </w:t>
      </w:r>
      <w:r>
        <w:rPr>
          <w:rFonts w:ascii="Calibri"/>
          <w:color w:val="00184F"/>
          <w:spacing w:val="-4"/>
          <w:w w:val="125"/>
          <w:sz w:val="22"/>
        </w:rPr>
        <w:t>Nurse</w:t>
      </w:r>
    </w:p>
    <w:p>
      <w:pPr>
        <w:pStyle w:val="BodyText"/>
        <w:spacing w:before="195"/>
        <w:ind w:left="22"/>
        <w:jc w:val="center"/>
      </w:pPr>
      <w:r>
        <w:rPr/>
        <w:t>New</w:t>
      </w:r>
      <w:r>
        <w:rPr>
          <w:spacing w:val="-5"/>
        </w:rPr>
        <w:t> </w:t>
      </w:r>
      <w:r>
        <w:rPr/>
        <w:t>York,</w:t>
      </w:r>
      <w:r>
        <w:rPr>
          <w:spacing w:val="-4"/>
        </w:rPr>
        <w:t> </w:t>
      </w:r>
      <w:r>
        <w:rPr/>
        <w:t>NY</w:t>
      </w:r>
      <w:r>
        <w:rPr>
          <w:spacing w:val="31"/>
        </w:rPr>
        <w:t> </w:t>
      </w:r>
      <w:r>
        <w:rPr>
          <w:w w:val="90"/>
        </w:rPr>
        <w:t>|</w:t>
      </w:r>
      <w:r>
        <w:rPr>
          <w:spacing w:val="31"/>
        </w:rPr>
        <w:t> </w:t>
      </w:r>
      <w:r>
        <w:rPr/>
        <w:t>(555)</w:t>
      </w:r>
      <w:r>
        <w:rPr>
          <w:spacing w:val="-5"/>
        </w:rPr>
        <w:t> </w:t>
      </w:r>
      <w:r>
        <w:rPr/>
        <w:t>234-7890</w:t>
      </w:r>
      <w:r>
        <w:rPr>
          <w:spacing w:val="32"/>
        </w:rPr>
        <w:t> </w:t>
      </w:r>
      <w:r>
        <w:rPr>
          <w:w w:val="90"/>
        </w:rPr>
        <w:t>|</w:t>
      </w:r>
      <w:r>
        <w:rPr>
          <w:spacing w:val="30"/>
        </w:rPr>
        <w:t> </w:t>
      </w:r>
      <w:hyperlink r:id="rId5">
        <w:r>
          <w:rPr>
            <w:spacing w:val="-2"/>
          </w:rPr>
          <w:t>amandal@example.com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63622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009638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/>
        <w:t>Dedicated</w:t>
      </w:r>
      <w:r>
        <w:rPr>
          <w:spacing w:val="-12"/>
        </w:rPr>
        <w:t> </w:t>
      </w:r>
      <w:r>
        <w:rPr/>
        <w:t>oncology</w:t>
      </w:r>
      <w:r>
        <w:rPr>
          <w:spacing w:val="-11"/>
        </w:rPr>
        <w:t> </w:t>
      </w:r>
      <w:r>
        <w:rPr/>
        <w:t>nurse</w:t>
      </w:r>
      <w:r>
        <w:rPr>
          <w:spacing w:val="-12"/>
        </w:rPr>
        <w:t> </w:t>
      </w:r>
      <w:r>
        <w:rPr/>
        <w:t>with</w:t>
      </w:r>
      <w:r>
        <w:rPr>
          <w:spacing w:val="-11"/>
        </w:rPr>
        <w:t> </w:t>
      </w:r>
      <w:r>
        <w:rPr/>
        <w:t>expertise</w:t>
      </w:r>
      <w:r>
        <w:rPr>
          <w:spacing w:val="-11"/>
        </w:rPr>
        <w:t> </w:t>
      </w:r>
      <w:r>
        <w:rPr/>
        <w:t>in</w:t>
      </w:r>
      <w:r>
        <w:rPr>
          <w:spacing w:val="-12"/>
        </w:rPr>
        <w:t> </w:t>
      </w:r>
      <w:r>
        <w:rPr/>
        <w:t>chemotherapy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cancer</w:t>
      </w:r>
      <w:r>
        <w:rPr>
          <w:spacing w:val="-12"/>
        </w:rPr>
        <w:t> </w:t>
      </w:r>
      <w:r>
        <w:rPr>
          <w:spacing w:val="-2"/>
        </w:rPr>
        <w:t>treatment</w:t>
      </w:r>
    </w:p>
    <w:p>
      <w:pPr>
        <w:pStyle w:val="BodyText"/>
        <w:spacing w:line="290" w:lineRule="auto" w:before="40"/>
        <w:ind w:left="892" w:right="945"/>
      </w:pPr>
      <w:r>
        <w:rPr>
          <w:spacing w:val="-2"/>
          <w:w w:val="105"/>
        </w:rPr>
        <w:t>Experienced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oncology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nurse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six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caring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cancer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patients,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administering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chemotherapy,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providing </w:t>
      </w:r>
      <w:r>
        <w:rPr>
          <w:w w:val="105"/>
        </w:rPr>
        <w:t>emotional</w:t>
      </w:r>
      <w:r>
        <w:rPr>
          <w:spacing w:val="-2"/>
          <w:w w:val="105"/>
        </w:rPr>
        <w:t> </w:t>
      </w:r>
      <w:r>
        <w:rPr>
          <w:w w:val="105"/>
        </w:rPr>
        <w:t>support.</w:t>
      </w:r>
      <w:r>
        <w:rPr>
          <w:spacing w:val="-2"/>
          <w:w w:val="105"/>
        </w:rPr>
        <w:t> </w:t>
      </w:r>
      <w:r>
        <w:rPr>
          <w:w w:val="105"/>
        </w:rPr>
        <w:t>Skilled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patient</w:t>
      </w:r>
      <w:r>
        <w:rPr>
          <w:spacing w:val="-2"/>
          <w:w w:val="105"/>
        </w:rPr>
        <w:t> </w:t>
      </w:r>
      <w:r>
        <w:rPr>
          <w:w w:val="105"/>
        </w:rPr>
        <w:t>advocacy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symptom</w:t>
      </w:r>
      <w:r>
        <w:rPr>
          <w:spacing w:val="-2"/>
          <w:w w:val="105"/>
        </w:rPr>
        <w:t> </w:t>
      </w:r>
      <w:r>
        <w:rPr>
          <w:w w:val="105"/>
        </w:rPr>
        <w:t>management.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-409116</wp:posOffset>
                </wp:positionV>
                <wp:extent cx="7568565" cy="295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9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00184F"/>
                                  <w:spacing w:val="-2"/>
                                  <w:w w:val="130"/>
                                  <w:sz w:val="20"/>
                                </w:rPr>
                                <w:t>Professional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213894pt;width:595.950pt;height:23.25pt;mso-position-horizontal-relative:page;mso-position-vertical-relative:paragraph;z-index:15729152" id="docshapegroup2" coordorigin="0,-644" coordsize="11919,465">
                <v:rect style="position:absolute;left:0;top:-645;width:11919;height:46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45;width:11919;height:465" type="#_x0000_t202" id="docshape4" filled="false" stroked="false">
                  <v:textbox inset="0,0,0,0">
                    <w:txbxContent>
                      <w:p>
                        <w:pPr>
                          <w:spacing w:before="109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00184F"/>
                            <w:spacing w:val="-2"/>
                            <w:w w:val="130"/>
                            <w:sz w:val="20"/>
                          </w:rPr>
                          <w:t>Professional 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ONCOLOGY</w:t>
      </w:r>
      <w:r>
        <w:rPr>
          <w:spacing w:val="-1"/>
          <w:w w:val="105"/>
        </w:rPr>
        <w:t> </w:t>
      </w:r>
      <w:r>
        <w:rPr>
          <w:w w:val="105"/>
        </w:rPr>
        <w:t>REGISTERED NURSE</w:t>
      </w:r>
      <w:r>
        <w:rPr>
          <w:spacing w:val="39"/>
          <w:w w:val="105"/>
        </w:rPr>
        <w:t> </w:t>
      </w:r>
      <w:r>
        <w:rPr>
          <w:w w:val="8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NEW</w:t>
      </w:r>
      <w:r>
        <w:rPr>
          <w:spacing w:val="-1"/>
          <w:w w:val="105"/>
        </w:rPr>
        <w:t> </w:t>
      </w:r>
      <w:r>
        <w:rPr>
          <w:w w:val="105"/>
        </w:rPr>
        <w:t>YORK CANCER INSTITUTE </w:t>
      </w:r>
      <w:r>
        <w:rPr>
          <w:w w:val="8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NEW YORK, NY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AUGUST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1"/>
          <w:w w:val="105"/>
        </w:rPr>
        <w:t> </w:t>
      </w:r>
      <w:r>
        <w:rPr>
          <w:w w:val="155"/>
        </w:rPr>
        <w:t>–</w:t>
      </w:r>
      <w:r>
        <w:rPr>
          <w:spacing w:val="-24"/>
          <w:w w:val="15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Administered</w:t>
      </w:r>
      <w:r>
        <w:rPr>
          <w:spacing w:val="5"/>
          <w:sz w:val="16"/>
        </w:rPr>
        <w:t> </w:t>
      </w:r>
      <w:r>
        <w:rPr>
          <w:sz w:val="16"/>
        </w:rPr>
        <w:t>chemotherapy</w:t>
      </w:r>
      <w:r>
        <w:rPr>
          <w:spacing w:val="5"/>
          <w:sz w:val="16"/>
        </w:rPr>
        <w:t> </w:t>
      </w:r>
      <w:r>
        <w:rPr>
          <w:sz w:val="16"/>
        </w:rPr>
        <w:t>and</w:t>
      </w:r>
      <w:r>
        <w:rPr>
          <w:spacing w:val="5"/>
          <w:sz w:val="16"/>
        </w:rPr>
        <w:t> </w:t>
      </w:r>
      <w:r>
        <w:rPr>
          <w:sz w:val="16"/>
        </w:rPr>
        <w:t>monitored</w:t>
      </w:r>
      <w:r>
        <w:rPr>
          <w:spacing w:val="6"/>
          <w:sz w:val="16"/>
        </w:rPr>
        <w:t> </w:t>
      </w:r>
      <w:r>
        <w:rPr>
          <w:sz w:val="16"/>
        </w:rPr>
        <w:t>patient</w:t>
      </w:r>
      <w:r>
        <w:rPr>
          <w:spacing w:val="5"/>
          <w:sz w:val="16"/>
        </w:rPr>
        <w:t> </w:t>
      </w:r>
      <w:r>
        <w:rPr>
          <w:sz w:val="16"/>
        </w:rPr>
        <w:t>reactions,</w:t>
      </w:r>
      <w:r>
        <w:rPr>
          <w:spacing w:val="5"/>
          <w:sz w:val="16"/>
        </w:rPr>
        <w:t> </w:t>
      </w:r>
      <w:r>
        <w:rPr>
          <w:sz w:val="16"/>
        </w:rPr>
        <w:t>reducing</w:t>
      </w:r>
      <w:r>
        <w:rPr>
          <w:spacing w:val="5"/>
          <w:sz w:val="16"/>
        </w:rPr>
        <w:t> </w:t>
      </w:r>
      <w:r>
        <w:rPr>
          <w:sz w:val="16"/>
        </w:rPr>
        <w:t>adverse</w:t>
      </w:r>
      <w:r>
        <w:rPr>
          <w:spacing w:val="5"/>
          <w:sz w:val="16"/>
        </w:rPr>
        <w:t> </w:t>
      </w:r>
      <w:r>
        <w:rPr>
          <w:sz w:val="16"/>
        </w:rPr>
        <w:t>side</w:t>
      </w:r>
      <w:r>
        <w:rPr>
          <w:spacing w:val="6"/>
          <w:sz w:val="16"/>
        </w:rPr>
        <w:t> </w:t>
      </w:r>
      <w:r>
        <w:rPr>
          <w:sz w:val="16"/>
        </w:rPr>
        <w:t>effects</w:t>
      </w:r>
      <w:r>
        <w:rPr>
          <w:spacing w:val="5"/>
          <w:sz w:val="16"/>
        </w:rPr>
        <w:t> </w:t>
      </w:r>
      <w:r>
        <w:rPr>
          <w:sz w:val="16"/>
        </w:rPr>
        <w:t>by</w:t>
      </w:r>
      <w:r>
        <w:rPr>
          <w:spacing w:val="5"/>
          <w:sz w:val="16"/>
        </w:rPr>
        <w:t> </w:t>
      </w:r>
      <w:r>
        <w:rPr>
          <w:spacing w:val="-5"/>
          <w:sz w:val="16"/>
        </w:rPr>
        <w:t>15%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Provide</w:t>
      </w:r>
      <w:r>
        <w:rPr>
          <w:spacing w:val="6"/>
          <w:sz w:val="16"/>
        </w:rPr>
        <w:t> </w:t>
      </w:r>
      <w:r>
        <w:rPr>
          <w:sz w:val="16"/>
        </w:rPr>
        <w:t>pain</w:t>
      </w:r>
      <w:r>
        <w:rPr>
          <w:spacing w:val="7"/>
          <w:sz w:val="16"/>
        </w:rPr>
        <w:t> </w:t>
      </w:r>
      <w:r>
        <w:rPr>
          <w:sz w:val="16"/>
        </w:rPr>
        <w:t>management</w:t>
      </w:r>
      <w:r>
        <w:rPr>
          <w:spacing w:val="7"/>
          <w:sz w:val="16"/>
        </w:rPr>
        <w:t> </w:t>
      </w:r>
      <w:r>
        <w:rPr>
          <w:sz w:val="16"/>
        </w:rPr>
        <w:t>strategies,</w:t>
      </w:r>
      <w:r>
        <w:rPr>
          <w:spacing w:val="6"/>
          <w:sz w:val="16"/>
        </w:rPr>
        <w:t> </w:t>
      </w:r>
      <w:r>
        <w:rPr>
          <w:sz w:val="16"/>
        </w:rPr>
        <w:t>improving</w:t>
      </w:r>
      <w:r>
        <w:rPr>
          <w:spacing w:val="7"/>
          <w:sz w:val="16"/>
        </w:rPr>
        <w:t> </w:t>
      </w:r>
      <w:r>
        <w:rPr>
          <w:sz w:val="16"/>
        </w:rPr>
        <w:t>patient</w:t>
      </w:r>
      <w:r>
        <w:rPr>
          <w:spacing w:val="7"/>
          <w:sz w:val="16"/>
        </w:rPr>
        <w:t> </w:t>
      </w:r>
      <w:r>
        <w:rPr>
          <w:sz w:val="16"/>
        </w:rPr>
        <w:t>comfort</w:t>
      </w:r>
      <w:r>
        <w:rPr>
          <w:spacing w:val="7"/>
          <w:sz w:val="16"/>
        </w:rPr>
        <w:t> </w:t>
      </w:r>
      <w:r>
        <w:rPr>
          <w:spacing w:val="-2"/>
          <w:sz w:val="16"/>
        </w:rPr>
        <w:t>scores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Educate</w:t>
      </w:r>
      <w:r>
        <w:rPr>
          <w:spacing w:val="8"/>
          <w:sz w:val="16"/>
        </w:rPr>
        <w:t> </w:t>
      </w:r>
      <w:r>
        <w:rPr>
          <w:sz w:val="16"/>
        </w:rPr>
        <w:t>patients</w:t>
      </w:r>
      <w:r>
        <w:rPr>
          <w:spacing w:val="9"/>
          <w:sz w:val="16"/>
        </w:rPr>
        <w:t> </w:t>
      </w:r>
      <w:r>
        <w:rPr>
          <w:sz w:val="16"/>
        </w:rPr>
        <w:t>and</w:t>
      </w:r>
      <w:r>
        <w:rPr>
          <w:spacing w:val="8"/>
          <w:sz w:val="16"/>
        </w:rPr>
        <w:t> </w:t>
      </w:r>
      <w:r>
        <w:rPr>
          <w:sz w:val="16"/>
        </w:rPr>
        <w:t>families</w:t>
      </w:r>
      <w:r>
        <w:rPr>
          <w:spacing w:val="9"/>
          <w:sz w:val="16"/>
        </w:rPr>
        <w:t> </w:t>
      </w:r>
      <w:r>
        <w:rPr>
          <w:sz w:val="16"/>
        </w:rPr>
        <w:t>on</w:t>
      </w:r>
      <w:r>
        <w:rPr>
          <w:spacing w:val="9"/>
          <w:sz w:val="16"/>
        </w:rPr>
        <w:t> </w:t>
      </w:r>
      <w:r>
        <w:rPr>
          <w:sz w:val="16"/>
        </w:rPr>
        <w:t>treatment</w:t>
      </w:r>
      <w:r>
        <w:rPr>
          <w:spacing w:val="8"/>
          <w:sz w:val="16"/>
        </w:rPr>
        <w:t> </w:t>
      </w:r>
      <w:r>
        <w:rPr>
          <w:sz w:val="16"/>
        </w:rPr>
        <w:t>plans</w:t>
      </w:r>
      <w:r>
        <w:rPr>
          <w:spacing w:val="9"/>
          <w:sz w:val="16"/>
        </w:rPr>
        <w:t> </w:t>
      </w:r>
      <w:r>
        <w:rPr>
          <w:sz w:val="16"/>
        </w:rPr>
        <w:t>and</w:t>
      </w:r>
      <w:r>
        <w:rPr>
          <w:spacing w:val="8"/>
          <w:sz w:val="16"/>
        </w:rPr>
        <w:t> </w:t>
      </w:r>
      <w:r>
        <w:rPr>
          <w:sz w:val="16"/>
        </w:rPr>
        <w:t>symptom</w:t>
      </w:r>
      <w:r>
        <w:rPr>
          <w:spacing w:val="9"/>
          <w:sz w:val="16"/>
        </w:rPr>
        <w:t> </w:t>
      </w:r>
      <w:r>
        <w:rPr>
          <w:spacing w:val="-2"/>
          <w:sz w:val="16"/>
        </w:rPr>
        <w:t>management</w:t>
      </w:r>
    </w:p>
    <w:p>
      <w:pPr>
        <w:pStyle w:val="BodyText"/>
        <w:spacing w:before="184"/>
        <w:ind w:left="706"/>
      </w:pPr>
      <w:r>
        <w:rPr>
          <w:w w:val="105"/>
        </w:rPr>
        <w:t>ONCOLOGY</w:t>
      </w:r>
      <w:r>
        <w:rPr>
          <w:spacing w:val="-1"/>
          <w:w w:val="105"/>
        </w:rPr>
        <w:t> </w:t>
      </w:r>
      <w:r>
        <w:rPr>
          <w:w w:val="105"/>
        </w:rPr>
        <w:t>NURSE</w:t>
      </w:r>
      <w:r>
        <w:rPr>
          <w:spacing w:val="38"/>
          <w:w w:val="105"/>
        </w:rPr>
        <w:t> </w:t>
      </w:r>
      <w:r>
        <w:rPr>
          <w:w w:val="8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MANHATTAN</w:t>
      </w:r>
      <w:r>
        <w:rPr>
          <w:spacing w:val="-1"/>
          <w:w w:val="105"/>
        </w:rPr>
        <w:t> </w:t>
      </w:r>
      <w:r>
        <w:rPr>
          <w:w w:val="105"/>
        </w:rPr>
        <w:t>MEDICAL CENTER</w:t>
      </w:r>
      <w:r>
        <w:rPr>
          <w:spacing w:val="-1"/>
          <w:w w:val="105"/>
        </w:rPr>
        <w:t> </w:t>
      </w:r>
      <w:r>
        <w:rPr>
          <w:w w:val="85"/>
        </w:rPr>
        <w:t>|</w:t>
      </w:r>
      <w:r>
        <w:rPr>
          <w:w w:val="105"/>
        </w:rPr>
        <w:t> NEW</w:t>
      </w:r>
      <w:r>
        <w:rPr>
          <w:spacing w:val="-1"/>
          <w:w w:val="105"/>
        </w:rPr>
        <w:t> </w:t>
      </w:r>
      <w:r>
        <w:rPr>
          <w:w w:val="105"/>
        </w:rPr>
        <w:t>YORK, NY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JULY 2016</w:t>
      </w:r>
      <w:r>
        <w:rPr>
          <w:spacing w:val="-1"/>
          <w:w w:val="105"/>
        </w:rPr>
        <w:t> </w:t>
      </w:r>
      <w:r>
        <w:rPr>
          <w:w w:val="155"/>
        </w:rPr>
        <w:t>–</w:t>
      </w:r>
      <w:r>
        <w:rPr>
          <w:spacing w:val="-25"/>
          <w:w w:val="155"/>
        </w:rPr>
        <w:t> </w:t>
      </w:r>
      <w:r>
        <w:rPr>
          <w:w w:val="105"/>
        </w:rPr>
        <w:t>JULY </w:t>
      </w:r>
      <w:r>
        <w:rPr>
          <w:spacing w:val="-4"/>
          <w:w w:val="105"/>
        </w:rPr>
        <w:t>2018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Assisted</w:t>
      </w:r>
      <w:r>
        <w:rPr>
          <w:spacing w:val="1"/>
          <w:sz w:val="16"/>
        </w:rPr>
        <w:t> </w:t>
      </w:r>
      <w:r>
        <w:rPr>
          <w:sz w:val="16"/>
        </w:rPr>
        <w:t>in</w:t>
      </w:r>
      <w:r>
        <w:rPr>
          <w:spacing w:val="1"/>
          <w:sz w:val="16"/>
        </w:rPr>
        <w:t> </w:t>
      </w:r>
      <w:r>
        <w:rPr>
          <w:sz w:val="16"/>
        </w:rPr>
        <w:t>radiation</w:t>
      </w:r>
      <w:r>
        <w:rPr>
          <w:spacing w:val="1"/>
          <w:sz w:val="16"/>
        </w:rPr>
        <w:t> </w:t>
      </w:r>
      <w:r>
        <w:rPr>
          <w:sz w:val="16"/>
        </w:rPr>
        <w:t>therapy</w:t>
      </w:r>
      <w:r>
        <w:rPr>
          <w:spacing w:val="1"/>
          <w:sz w:val="16"/>
        </w:rPr>
        <w:t> </w:t>
      </w:r>
      <w:r>
        <w:rPr>
          <w:sz w:val="16"/>
        </w:rPr>
        <w:t>treatments,</w:t>
      </w:r>
      <w:r>
        <w:rPr>
          <w:spacing w:val="1"/>
          <w:sz w:val="16"/>
        </w:rPr>
        <w:t> </w:t>
      </w:r>
      <w:r>
        <w:rPr>
          <w:sz w:val="16"/>
        </w:rPr>
        <w:t>ensuring</w:t>
      </w:r>
      <w:r>
        <w:rPr>
          <w:spacing w:val="1"/>
          <w:sz w:val="16"/>
        </w:rPr>
        <w:t> </w:t>
      </w:r>
      <w:r>
        <w:rPr>
          <w:sz w:val="16"/>
        </w:rPr>
        <w:t>patient</w:t>
      </w:r>
      <w:r>
        <w:rPr>
          <w:spacing w:val="1"/>
          <w:sz w:val="16"/>
        </w:rPr>
        <w:t> </w:t>
      </w:r>
      <w:r>
        <w:rPr>
          <w:sz w:val="16"/>
        </w:rPr>
        <w:t>safety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pacing w:val="-2"/>
          <w:sz w:val="16"/>
        </w:rPr>
        <w:t>accuracy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Monitored</w:t>
      </w:r>
      <w:r>
        <w:rPr>
          <w:spacing w:val="7"/>
          <w:sz w:val="16"/>
        </w:rPr>
        <w:t> </w:t>
      </w:r>
      <w:r>
        <w:rPr>
          <w:sz w:val="16"/>
        </w:rPr>
        <w:t>lab</w:t>
      </w:r>
      <w:r>
        <w:rPr>
          <w:spacing w:val="8"/>
          <w:sz w:val="16"/>
        </w:rPr>
        <w:t> </w:t>
      </w:r>
      <w:r>
        <w:rPr>
          <w:sz w:val="16"/>
        </w:rPr>
        <w:t>results</w:t>
      </w:r>
      <w:r>
        <w:rPr>
          <w:spacing w:val="8"/>
          <w:sz w:val="16"/>
        </w:rPr>
        <w:t> </w:t>
      </w:r>
      <w:r>
        <w:rPr>
          <w:sz w:val="16"/>
        </w:rPr>
        <w:t>and</w:t>
      </w:r>
      <w:r>
        <w:rPr>
          <w:spacing w:val="7"/>
          <w:sz w:val="16"/>
        </w:rPr>
        <w:t> </w:t>
      </w:r>
      <w:r>
        <w:rPr>
          <w:sz w:val="16"/>
        </w:rPr>
        <w:t>coordinated</w:t>
      </w:r>
      <w:r>
        <w:rPr>
          <w:spacing w:val="8"/>
          <w:sz w:val="16"/>
        </w:rPr>
        <w:t> </w:t>
      </w:r>
      <w:r>
        <w:rPr>
          <w:sz w:val="16"/>
        </w:rPr>
        <w:t>with</w:t>
      </w:r>
      <w:r>
        <w:rPr>
          <w:spacing w:val="8"/>
          <w:sz w:val="16"/>
        </w:rPr>
        <w:t> </w:t>
      </w:r>
      <w:r>
        <w:rPr>
          <w:sz w:val="16"/>
        </w:rPr>
        <w:t>oncologists</w:t>
      </w:r>
      <w:r>
        <w:rPr>
          <w:spacing w:val="8"/>
          <w:sz w:val="16"/>
        </w:rPr>
        <w:t> </w:t>
      </w:r>
      <w:r>
        <w:rPr>
          <w:sz w:val="16"/>
        </w:rPr>
        <w:t>for</w:t>
      </w:r>
      <w:r>
        <w:rPr>
          <w:spacing w:val="7"/>
          <w:sz w:val="16"/>
        </w:rPr>
        <w:t> </w:t>
      </w:r>
      <w:r>
        <w:rPr>
          <w:sz w:val="16"/>
        </w:rPr>
        <w:t>timely</w:t>
      </w:r>
      <w:r>
        <w:rPr>
          <w:spacing w:val="8"/>
          <w:sz w:val="16"/>
        </w:rPr>
        <w:t> </w:t>
      </w:r>
      <w:r>
        <w:rPr>
          <w:spacing w:val="-2"/>
          <w:sz w:val="16"/>
        </w:rPr>
        <w:t>interventions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339973</wp:posOffset>
                </wp:positionV>
                <wp:extent cx="756856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9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00184F"/>
                                  <w:w w:val="130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00184F"/>
                                  <w:spacing w:val="-4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00184F"/>
                                  <w:spacing w:val="-2"/>
                                  <w:w w:val="130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69604pt;width:595.950pt;height:23.25pt;mso-position-horizontal-relative:page;mso-position-vertical-relative:paragraph;z-index:15729664" id="docshapegroup5" coordorigin="0,535" coordsize="11919,465">
                <v:rect style="position:absolute;left:0;top:535;width:11919;height:465" id="docshape6" filled="true" fillcolor="#8b3399" stroked="false">
                  <v:fill opacity="13107f" type="solid"/>
                </v:rect>
                <v:shape style="position:absolute;left:0;top:535;width:11919;height:465" type="#_x0000_t202" id="docshape7" filled="false" stroked="false">
                  <v:textbox inset="0,0,0,0">
                    <w:txbxContent>
                      <w:p>
                        <w:pPr>
                          <w:spacing w:before="109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00184F"/>
                            <w:w w:val="130"/>
                            <w:sz w:val="20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00184F"/>
                            <w:spacing w:val="-4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00184F"/>
                            <w:spacing w:val="-2"/>
                            <w:w w:val="130"/>
                            <w:sz w:val="2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Supported</w:t>
      </w:r>
      <w:r>
        <w:rPr>
          <w:spacing w:val="2"/>
          <w:sz w:val="16"/>
        </w:rPr>
        <w:t> </w:t>
      </w:r>
      <w:r>
        <w:rPr>
          <w:sz w:val="16"/>
        </w:rPr>
        <w:t>clinical</w:t>
      </w:r>
      <w:r>
        <w:rPr>
          <w:spacing w:val="2"/>
          <w:sz w:val="16"/>
        </w:rPr>
        <w:t> </w:t>
      </w:r>
      <w:r>
        <w:rPr>
          <w:sz w:val="16"/>
        </w:rPr>
        <w:t>trials</w:t>
      </w:r>
      <w:r>
        <w:rPr>
          <w:spacing w:val="3"/>
          <w:sz w:val="16"/>
        </w:rPr>
        <w:t> </w:t>
      </w:r>
      <w:r>
        <w:rPr>
          <w:sz w:val="16"/>
        </w:rPr>
        <w:t>by</w:t>
      </w:r>
      <w:r>
        <w:rPr>
          <w:spacing w:val="2"/>
          <w:sz w:val="16"/>
        </w:rPr>
        <w:t> </w:t>
      </w:r>
      <w:r>
        <w:rPr>
          <w:sz w:val="16"/>
        </w:rPr>
        <w:t>ensuring</w:t>
      </w:r>
      <w:r>
        <w:rPr>
          <w:spacing w:val="3"/>
          <w:sz w:val="16"/>
        </w:rPr>
        <w:t> </w:t>
      </w:r>
      <w:r>
        <w:rPr>
          <w:sz w:val="16"/>
        </w:rPr>
        <w:t>patient</w:t>
      </w:r>
      <w:r>
        <w:rPr>
          <w:spacing w:val="2"/>
          <w:sz w:val="16"/>
        </w:rPr>
        <w:t> </w:t>
      </w:r>
      <w:r>
        <w:rPr>
          <w:sz w:val="16"/>
        </w:rPr>
        <w:t>adherence</w:t>
      </w:r>
      <w:r>
        <w:rPr>
          <w:spacing w:val="2"/>
          <w:sz w:val="16"/>
        </w:rPr>
        <w:t> </w:t>
      </w:r>
      <w:r>
        <w:rPr>
          <w:sz w:val="16"/>
        </w:rPr>
        <w:t>to</w:t>
      </w:r>
      <w:r>
        <w:rPr>
          <w:spacing w:val="3"/>
          <w:sz w:val="16"/>
        </w:rPr>
        <w:t> </w:t>
      </w:r>
      <w:r>
        <w:rPr>
          <w:sz w:val="16"/>
        </w:rPr>
        <w:t>research</w:t>
      </w:r>
      <w:r>
        <w:rPr>
          <w:spacing w:val="2"/>
          <w:sz w:val="16"/>
        </w:rPr>
        <w:t> </w:t>
      </w:r>
      <w:r>
        <w:rPr>
          <w:spacing w:val="-2"/>
          <w:sz w:val="16"/>
        </w:rPr>
        <w:t>protocols</w:t>
      </w:r>
    </w:p>
    <w:p>
      <w:pPr>
        <w:pStyle w:val="BodyText"/>
        <w:rPr>
          <w:sz w:val="20"/>
        </w:rPr>
      </w:pP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w:t>Chemotherapy</w:t>
      </w:r>
      <w:r>
        <w:rPr>
          <w:spacing w:val="21"/>
          <w:sz w:val="16"/>
        </w:rPr>
        <w:t> </w:t>
      </w:r>
      <w:r>
        <w:rPr>
          <w:spacing w:val="-2"/>
          <w:sz w:val="16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Symptom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side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effect</w:t>
      </w:r>
      <w:r>
        <w:rPr>
          <w:spacing w:val="-12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340022</wp:posOffset>
                </wp:positionV>
                <wp:extent cx="7568565" cy="2857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85750"/>
                          <a:chExt cx="7568565" cy="2857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5750">
                                <a:moveTo>
                                  <a:pt x="7568183" y="285749"/>
                                </a:moveTo>
                                <a:lnTo>
                                  <a:pt x="0" y="285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9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00184F"/>
                                  <w:spacing w:val="-2"/>
                                  <w:w w:val="130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73451pt;width:595.950pt;height:22.5pt;mso-position-horizontal-relative:page;mso-position-vertical-relative:paragraph;z-index:15730176" id="docshapegroup8" coordorigin="0,535" coordsize="11919,450">
                <v:rect style="position:absolute;left:0;top:535;width:11919;height:450" id="docshape9" filled="true" fillcolor="#8b3399" stroked="false">
                  <v:fill opacity="13107f" type="solid"/>
                </v:rect>
                <v:shape style="position:absolute;left:0;top:535;width:11919;height:450" type="#_x0000_t202" id="docshape10" filled="false" stroked="false">
                  <v:textbox inset="0,0,0,0">
                    <w:txbxContent>
                      <w:p>
                        <w:pPr>
                          <w:spacing w:before="109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00184F"/>
                            <w:spacing w:val="-2"/>
                            <w:w w:val="130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Palliative</w:t>
      </w:r>
      <w:r>
        <w:rPr>
          <w:spacing w:val="-9"/>
          <w:sz w:val="16"/>
        </w:rPr>
        <w:t> </w:t>
      </w:r>
      <w:r>
        <w:rPr>
          <w:sz w:val="16"/>
        </w:rPr>
        <w:t>care</w:t>
      </w:r>
      <w:r>
        <w:rPr>
          <w:spacing w:val="-9"/>
          <w:sz w:val="16"/>
        </w:rPr>
        <w:t> </w:t>
      </w:r>
      <w:r>
        <w:rPr>
          <w:spacing w:val="-2"/>
          <w:sz w:val="16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z w:val="16"/>
        </w:rPr>
        <w:t>Radiation</w:t>
      </w:r>
      <w:r>
        <w:rPr>
          <w:spacing w:val="-4"/>
          <w:sz w:val="16"/>
        </w:rPr>
        <w:t> </w:t>
      </w:r>
      <w:r>
        <w:rPr>
          <w:sz w:val="16"/>
        </w:rPr>
        <w:t>therapy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Patient</w:t>
      </w:r>
      <w:r>
        <w:rPr>
          <w:spacing w:val="-4"/>
          <w:sz w:val="16"/>
        </w:rPr>
        <w:t> </w:t>
      </w:r>
      <w:r>
        <w:rPr>
          <w:sz w:val="16"/>
        </w:rPr>
        <w:t>and</w:t>
      </w:r>
      <w:r>
        <w:rPr>
          <w:spacing w:val="-2"/>
          <w:sz w:val="16"/>
        </w:rPr>
        <w:t> </w:t>
      </w:r>
      <w:r>
        <w:rPr>
          <w:sz w:val="16"/>
        </w:rPr>
        <w:t>family</w:t>
      </w:r>
      <w:r>
        <w:rPr>
          <w:spacing w:val="-2"/>
          <w:sz w:val="16"/>
        </w:rPr>
        <w:t> counseling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20" w:bottom="280" w:left="0" w:right="0"/>
          <w:cols w:num="2" w:equalWidth="0">
            <w:col w:w="3932" w:space="1509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ind w:left="706"/>
      </w:pPr>
      <w:r>
        <w:rPr/>
        <w:t>Bachelor</w:t>
      </w:r>
      <w:r>
        <w:rPr>
          <w:spacing w:val="5"/>
        </w:rPr>
        <w:t> </w:t>
      </w:r>
      <w:r>
        <w:rPr/>
        <w:t>of</w:t>
      </w:r>
      <w:r>
        <w:rPr>
          <w:spacing w:val="5"/>
        </w:rPr>
        <w:t> </w:t>
      </w:r>
      <w:r>
        <w:rPr/>
        <w:t>Science</w:t>
      </w:r>
      <w:r>
        <w:rPr>
          <w:spacing w:val="6"/>
        </w:rPr>
        <w:t> </w:t>
      </w:r>
      <w:r>
        <w:rPr/>
        <w:t>in</w:t>
      </w:r>
      <w:r>
        <w:rPr>
          <w:spacing w:val="5"/>
        </w:rPr>
        <w:t> </w:t>
      </w:r>
      <w:r>
        <w:rPr/>
        <w:t>Nursing</w:t>
      </w:r>
      <w:r>
        <w:rPr>
          <w:spacing w:val="5"/>
        </w:rPr>
        <w:t> </w:t>
      </w:r>
      <w:r>
        <w:rPr/>
        <w:t>(BSN)</w:t>
      </w:r>
      <w:r>
        <w:rPr>
          <w:spacing w:val="47"/>
        </w:rPr>
        <w:t> </w:t>
      </w:r>
      <w:r>
        <w:rPr>
          <w:w w:val="85"/>
        </w:rPr>
        <w:t>|</w:t>
      </w:r>
      <w:r>
        <w:rPr>
          <w:spacing w:val="47"/>
        </w:rPr>
        <w:t> </w:t>
      </w:r>
      <w:r>
        <w:rPr/>
        <w:t>Columbia</w:t>
      </w:r>
      <w:r>
        <w:rPr>
          <w:spacing w:val="6"/>
        </w:rPr>
        <w:t> </w:t>
      </w:r>
      <w:r>
        <w:rPr/>
        <w:t>University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2016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-351343</wp:posOffset>
                </wp:positionV>
                <wp:extent cx="7568565" cy="2952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9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00184F"/>
                                  <w:spacing w:val="-2"/>
                                  <w:w w:val="130"/>
                                  <w:sz w:val="20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664862pt;width:595.950pt;height:23.25pt;mso-position-horizontal-relative:page;mso-position-vertical-relative:paragraph;z-index:15730688" id="docshapegroup11" coordorigin="0,-553" coordsize="11919,465">
                <v:rect style="position:absolute;left:0;top:-554;width:11919;height:465" id="docshape12" filled="true" fillcolor="#8b3399" stroked="false">
                  <v:fill opacity="13107f" type="solid"/>
                </v:rect>
                <v:shape style="position:absolute;left:0;top:-554;width:11919;height:465" type="#_x0000_t202" id="docshape13" filled="false" stroked="false">
                  <v:textbox inset="0,0,0,0">
                    <w:txbxContent>
                      <w:p>
                        <w:pPr>
                          <w:spacing w:before="109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00184F"/>
                            <w:spacing w:val="-2"/>
                            <w:w w:val="130"/>
                            <w:sz w:val="20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Registered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Nurse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(RN),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New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York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State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Board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of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Nursing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Oncology</w:t>
      </w:r>
      <w:r>
        <w:rPr>
          <w:spacing w:val="11"/>
          <w:sz w:val="16"/>
        </w:rPr>
        <w:t> </w:t>
      </w:r>
      <w:r>
        <w:rPr>
          <w:sz w:val="16"/>
        </w:rPr>
        <w:t>Certified</w:t>
      </w:r>
      <w:r>
        <w:rPr>
          <w:spacing w:val="11"/>
          <w:sz w:val="16"/>
        </w:rPr>
        <w:t> </w:t>
      </w:r>
      <w:r>
        <w:rPr>
          <w:sz w:val="16"/>
        </w:rPr>
        <w:t>Nurse</w:t>
      </w:r>
      <w:r>
        <w:rPr>
          <w:spacing w:val="11"/>
          <w:sz w:val="16"/>
        </w:rPr>
        <w:t> </w:t>
      </w:r>
      <w:r>
        <w:rPr>
          <w:spacing w:val="-4"/>
          <w:sz w:val="16"/>
        </w:rPr>
        <w:t>(OCN)</w:t>
      </w:r>
    </w:p>
    <w:sectPr>
      <w:type w:val="continuous"/>
      <w:pgSz w:w="11920" w:h="16860"/>
      <w:pgMar w:top="7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9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manda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2026-02-28T15:31:30Z</dcterms:created>
  <dcterms:modified xsi:type="dcterms:W3CDTF">2026-02-28T15:31:30Z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