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15"/>
        <w:rPr>
          <w:rFonts w:ascii="Times New Roman"/>
        </w:rPr>
      </w:pPr>
    </w:p>
    <w:p>
      <w:pPr>
        <w:pStyle w:val="Heading1"/>
      </w:pPr>
      <w:r>
        <w:rPr>
          <w:smallCaps/>
          <w:spacing w:val="-2"/>
        </w:rPr>
        <w:t>Personal</w:t>
      </w:r>
      <w:r>
        <w:rPr>
          <w:smallCaps/>
          <w:spacing w:val="-9"/>
        </w:rPr>
        <w:t> </w:t>
      </w:r>
      <w:r>
        <w:rPr>
          <w:smallCaps/>
          <w:spacing w:val="-2"/>
        </w:rPr>
        <w:t>information</w:t>
      </w:r>
    </w:p>
    <w:p>
      <w:pPr>
        <w:spacing w:before="76"/>
        <w:ind w:left="0" w:right="392" w:firstLine="0"/>
        <w:jc w:val="center"/>
        <w:rPr>
          <w:rFonts w:ascii="Microsoft Sans Serif"/>
          <w:sz w:val="70"/>
        </w:rPr>
      </w:pPr>
      <w:r>
        <w:rPr/>
        <w:br w:type="column"/>
      </w:r>
      <w:r>
        <w:rPr>
          <w:rFonts w:ascii="Arial"/>
          <w:b/>
          <w:color w:val="FFFFFF"/>
          <w:sz w:val="70"/>
        </w:rPr>
        <w:t>Jesse</w:t>
      </w:r>
      <w:r>
        <w:rPr>
          <w:rFonts w:ascii="Arial"/>
          <w:b/>
          <w:color w:val="FFFFFF"/>
          <w:spacing w:val="58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Martin</w:t>
      </w:r>
    </w:p>
    <w:p>
      <w:pPr>
        <w:spacing w:before="85"/>
        <w:ind w:left="0" w:right="392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2"/>
          <w:sz w:val="15"/>
        </w:rPr>
        <w:t>Correctional</w:t>
      </w:r>
      <w:r>
        <w:rPr>
          <w:rFonts w:ascii="Arial"/>
          <w:b/>
          <w:color w:val="FFFFFF"/>
          <w:spacing w:val="27"/>
          <w:sz w:val="15"/>
        </w:rPr>
        <w:t> </w:t>
      </w:r>
      <w:r>
        <w:rPr>
          <w:rFonts w:ascii="Arial"/>
          <w:b/>
          <w:color w:val="FFFFFF"/>
          <w:spacing w:val="12"/>
          <w:sz w:val="15"/>
        </w:rPr>
        <w:t>Security</w:t>
      </w:r>
      <w:r>
        <w:rPr>
          <w:rFonts w:ascii="Arial"/>
          <w:b/>
          <w:color w:val="FFFFFF"/>
          <w:spacing w:val="26"/>
          <w:sz w:val="15"/>
        </w:rPr>
        <w:t> </w:t>
      </w:r>
      <w:r>
        <w:rPr>
          <w:rFonts w:ascii="Arial"/>
          <w:b/>
          <w:color w:val="FFFFFF"/>
          <w:spacing w:val="9"/>
          <w:sz w:val="15"/>
        </w:rPr>
        <w:t>Officer</w:t>
      </w:r>
    </w:p>
    <w:p>
      <w:pPr>
        <w:pStyle w:val="BodyText"/>
        <w:spacing w:before="5"/>
        <w:rPr>
          <w:rFonts w:ascii="Arial"/>
          <w:b/>
          <w:sz w:val="15"/>
        </w:rPr>
      </w:pPr>
    </w:p>
    <w:p>
      <w:pPr>
        <w:pStyle w:val="Heading2"/>
        <w:spacing w:line="264" w:lineRule="auto"/>
      </w:pPr>
      <w:r>
        <w:rPr>
          <w:color w:val="FFFFFF"/>
        </w:rPr>
        <w:t>Correctional</w:t>
      </w:r>
      <w:r>
        <w:rPr>
          <w:color w:val="FFFFFF"/>
          <w:spacing w:val="-4"/>
        </w:rPr>
        <w:t> </w:t>
      </w:r>
      <w:r>
        <w:rPr>
          <w:color w:val="FFFFFF"/>
        </w:rPr>
        <w:t>Officer</w:t>
      </w:r>
      <w:r>
        <w:rPr>
          <w:color w:val="FFFFFF"/>
          <w:spacing w:val="-4"/>
        </w:rPr>
        <w:t> </w:t>
      </w:r>
      <w:r>
        <w:rPr>
          <w:color w:val="FFFFFF"/>
        </w:rPr>
        <w:t>with</w:t>
      </w:r>
      <w:r>
        <w:rPr>
          <w:color w:val="FFFFFF"/>
          <w:spacing w:val="-4"/>
        </w:rPr>
        <w:t> </w:t>
      </w:r>
      <w:r>
        <w:rPr>
          <w:color w:val="FFFFFF"/>
        </w:rPr>
        <w:t>a</w:t>
      </w:r>
      <w:r>
        <w:rPr>
          <w:color w:val="FFFFFF"/>
          <w:spacing w:val="-4"/>
        </w:rPr>
        <w:t> </w:t>
      </w:r>
      <w:r>
        <w:rPr>
          <w:color w:val="FFFFFF"/>
        </w:rPr>
        <w:t>strong</w:t>
      </w:r>
      <w:r>
        <w:rPr>
          <w:color w:val="FFFFFF"/>
          <w:spacing w:val="-4"/>
        </w:rPr>
        <w:t> </w:t>
      </w:r>
      <w:r>
        <w:rPr>
          <w:color w:val="FFFFFF"/>
        </w:rPr>
        <w:t>background</w:t>
      </w:r>
      <w:r>
        <w:rPr>
          <w:color w:val="FFFFFF"/>
          <w:spacing w:val="-4"/>
        </w:rPr>
        <w:t> </w:t>
      </w:r>
      <w:r>
        <w:rPr>
          <w:color w:val="FFFFFF"/>
        </w:rPr>
        <w:t>in</w:t>
      </w:r>
      <w:r>
        <w:rPr>
          <w:color w:val="FFFFFF"/>
          <w:spacing w:val="-4"/>
        </w:rPr>
        <w:t> </w:t>
      </w:r>
      <w:r>
        <w:rPr>
          <w:color w:val="FFFFFF"/>
        </w:rPr>
        <w:t>facility</w:t>
      </w:r>
      <w:r>
        <w:rPr>
          <w:color w:val="FFFFFF"/>
          <w:spacing w:val="-4"/>
        </w:rPr>
        <w:t> </w:t>
      </w:r>
      <w:r>
        <w:rPr>
          <w:color w:val="FFFFFF"/>
        </w:rPr>
        <w:t>safety</w:t>
      </w:r>
      <w:r>
        <w:rPr>
          <w:color w:val="FFFFFF"/>
          <w:spacing w:val="-4"/>
        </w:rPr>
        <w:t> </w:t>
      </w:r>
      <w:r>
        <w:rPr>
          <w:color w:val="FFFFFF"/>
        </w:rPr>
        <w:t>and inmate supervision</w:t>
      </w:r>
    </w:p>
    <w:p>
      <w:pPr>
        <w:pStyle w:val="BodyText"/>
        <w:spacing w:line="254" w:lineRule="auto" w:before="114"/>
        <w:ind w:left="81" w:right="462" w:hanging="1"/>
        <w:jc w:val="center"/>
      </w:pPr>
      <w:r>
        <w:rPr>
          <w:color w:val="FFFFFF"/>
          <w:w w:val="130"/>
        </w:rPr>
        <w:t>Correctional Security Officer with 9 years of experience maintaining order and safety in correctional facilities. Skilled in supervising inmate movement, conducting headcounts, and responding to high-stress incidents with calm authority. Knowledgeable in restraint procedures and incident de-escalation.</w:t>
      </w:r>
    </w:p>
    <w:p>
      <w:pPr>
        <w:pStyle w:val="BodyText"/>
        <w:spacing w:after="0" w:line="254" w:lineRule="auto"/>
        <w:jc w:val="center"/>
        <w:sectPr>
          <w:type w:val="continuous"/>
          <w:pgSz w:w="11920" w:h="16860"/>
          <w:pgMar w:top="780" w:bottom="280" w:left="141" w:right="0"/>
          <w:cols w:num="2" w:equalWidth="0">
            <w:col w:w="2449" w:space="2053"/>
            <w:col w:w="7277"/>
          </w:cols>
        </w:sectPr>
      </w:pPr>
    </w:p>
    <w:p>
      <w:pPr>
        <w:pStyle w:val="BodyText"/>
        <w:spacing w:before="145"/>
      </w:pPr>
    </w:p>
    <w:p>
      <w:pPr>
        <w:pStyle w:val="BodyText"/>
        <w:ind w:left="10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118712</wp:posOffset>
                </wp:positionV>
                <wp:extent cx="5025390" cy="2952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29527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08"/>
                              <w:ind w:left="53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pacing w:val="-2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pacing w:val="-1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pacing w:val="-2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9.347442pt;width:395.7pt;height:23.2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08"/>
                        <w:ind w:left="53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FFFFFF"/>
                          <w:spacing w:val="-2"/>
                          <w:sz w:val="22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smallCaps/>
                          <w:color w:val="FFFFFF"/>
                          <w:spacing w:val="-10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FFFFFF"/>
                          <w:spacing w:val="-2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2E2929"/>
          <w:w w:val="120"/>
        </w:rPr>
        <w:t>(555)</w:t>
      </w:r>
      <w:r>
        <w:rPr>
          <w:color w:val="2E2929"/>
          <w:spacing w:val="15"/>
          <w:w w:val="120"/>
        </w:rPr>
        <w:t> </w:t>
      </w:r>
      <w:r>
        <w:rPr>
          <w:color w:val="2E2929"/>
          <w:w w:val="120"/>
        </w:rPr>
        <w:t>000-</w:t>
      </w:r>
      <w:r>
        <w:rPr>
          <w:color w:val="2E2929"/>
          <w:spacing w:val="-4"/>
          <w:w w:val="120"/>
        </w:rPr>
        <w:t>0000</w:t>
      </w:r>
    </w:p>
    <w:p>
      <w:pPr>
        <w:pStyle w:val="BodyText"/>
        <w:spacing w:before="8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line="556" w:lineRule="auto" w:before="109"/>
        <w:ind w:left="1048"/>
      </w:pPr>
      <w:hyperlink r:id="rId5">
        <w:r>
          <w:rPr>
            <w:color w:val="2E2929"/>
            <w:spacing w:val="-2"/>
            <w:w w:val="125"/>
          </w:rPr>
          <w:t>email@example.com</w:t>
        </w:r>
      </w:hyperlink>
      <w:r>
        <w:rPr>
          <w:color w:val="2E2929"/>
          <w:spacing w:val="-2"/>
          <w:w w:val="125"/>
        </w:rPr>
        <w:t> </w:t>
      </w:r>
      <w:r>
        <w:rPr>
          <w:color w:val="2E2929"/>
          <w:w w:val="125"/>
        </w:rPr>
        <w:t>City, ST</w:t>
      </w:r>
    </w:p>
    <w:p>
      <w:pPr>
        <w:pStyle w:val="BodyText"/>
      </w:pPr>
    </w:p>
    <w:p>
      <w:pPr>
        <w:pStyle w:val="Heading1"/>
        <w:spacing w:before="1"/>
      </w:pPr>
      <w:r>
        <w:rPr>
          <w:smallCaps/>
          <w:spacing w:val="-2"/>
        </w:rPr>
        <w:t>Key</w:t>
      </w:r>
      <w:r>
        <w:rPr>
          <w:smallCaps/>
          <w:spacing w:val="-8"/>
        </w:rPr>
        <w:t> </w:t>
      </w:r>
      <w:r>
        <w:rPr>
          <w:smallCaps/>
          <w:spacing w:val="-2"/>
        </w:rPr>
        <w:t>skills</w:t>
      </w:r>
    </w:p>
    <w:p>
      <w:pPr>
        <w:pStyle w:val="BodyText"/>
        <w:spacing w:before="69"/>
        <w:rPr>
          <w:rFonts w:ascii="Arial"/>
          <w:b/>
        </w:rPr>
      </w:pPr>
    </w:p>
    <w:p>
      <w:pPr>
        <w:pStyle w:val="BodyText"/>
        <w:spacing w:before="1"/>
        <w:ind w:left="769"/>
      </w:pPr>
      <w:r>
        <w:rPr>
          <w:spacing w:val="-2"/>
          <w:w w:val="130"/>
        </w:rPr>
        <w:t>Cell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checks</w:t>
      </w:r>
    </w:p>
    <w:p>
      <w:pPr>
        <w:pStyle w:val="BodyText"/>
        <w:spacing w:before="110"/>
        <w:ind w:left="769"/>
      </w:pPr>
      <w:r>
        <w:rPr>
          <w:w w:val="125"/>
        </w:rPr>
        <w:t>Conflict</w:t>
      </w:r>
      <w:r>
        <w:rPr>
          <w:spacing w:val="16"/>
          <w:w w:val="125"/>
        </w:rPr>
        <w:t> </w:t>
      </w:r>
      <w:r>
        <w:rPr>
          <w:w w:val="125"/>
        </w:rPr>
        <w:t>de-</w:t>
      </w:r>
      <w:r>
        <w:rPr>
          <w:spacing w:val="-2"/>
          <w:w w:val="125"/>
        </w:rPr>
        <w:t>escalation</w:t>
      </w:r>
    </w:p>
    <w:p>
      <w:pPr>
        <w:pStyle w:val="BodyText"/>
        <w:spacing w:before="110"/>
        <w:ind w:left="769"/>
      </w:pPr>
      <w:r>
        <w:rPr>
          <w:spacing w:val="-4"/>
          <w:w w:val="130"/>
        </w:rPr>
        <w:t>Contraband</w:t>
      </w:r>
      <w:r>
        <w:rPr>
          <w:spacing w:val="8"/>
          <w:w w:val="130"/>
        </w:rPr>
        <w:t> </w:t>
      </w:r>
      <w:r>
        <w:rPr>
          <w:spacing w:val="-2"/>
          <w:w w:val="130"/>
        </w:rPr>
        <w:t>detection</w:t>
      </w:r>
    </w:p>
    <w:p>
      <w:pPr>
        <w:pStyle w:val="BodyText"/>
        <w:spacing w:line="261" w:lineRule="auto" w:before="95"/>
        <w:ind w:left="769"/>
      </w:pPr>
      <w:r>
        <w:rPr>
          <w:w w:val="130"/>
        </w:rPr>
        <w:t>Emergency</w:t>
      </w:r>
      <w:r>
        <w:rPr>
          <w:spacing w:val="-14"/>
          <w:w w:val="130"/>
        </w:rPr>
        <w:t> </w:t>
      </w:r>
      <w:r>
        <w:rPr>
          <w:w w:val="130"/>
        </w:rPr>
        <w:t>lockdown </w:t>
      </w:r>
      <w:r>
        <w:rPr>
          <w:spacing w:val="-2"/>
          <w:w w:val="130"/>
        </w:rPr>
        <w:t>procedures</w:t>
      </w:r>
    </w:p>
    <w:p>
      <w:pPr>
        <w:pStyle w:val="BodyText"/>
        <w:spacing w:line="355" w:lineRule="auto" w:before="91"/>
        <w:ind w:left="769"/>
      </w:pPr>
      <w:r>
        <w:rPr>
          <w:w w:val="125"/>
        </w:rPr>
        <w:t>Inmate monitoring Restraint protocols Security documentation Use of force policies</w:t>
      </w:r>
    </w:p>
    <w:p>
      <w:pPr>
        <w:pStyle w:val="BodyText"/>
        <w:spacing w:before="5"/>
      </w:pPr>
    </w:p>
    <w:p>
      <w:pPr>
        <w:pStyle w:val="Heading1"/>
      </w:pPr>
      <w:r>
        <w:rPr>
          <w:smallCaps/>
          <w:spacing w:val="-2"/>
          <w:w w:val="105"/>
        </w:rPr>
        <w:t>Education</w:t>
      </w:r>
    </w:p>
    <w:p>
      <w:pPr>
        <w:pStyle w:val="BodyText"/>
        <w:spacing w:before="85"/>
        <w:rPr>
          <w:rFonts w:ascii="Arial"/>
          <w:b/>
        </w:rPr>
      </w:pPr>
    </w:p>
    <w:p>
      <w:pPr>
        <w:pStyle w:val="BodyText"/>
        <w:spacing w:line="244" w:lineRule="auto"/>
        <w:ind w:left="769"/>
      </w:pPr>
      <w:r>
        <w:rPr>
          <w:w w:val="125"/>
        </w:rPr>
        <w:t>Associate</w:t>
      </w:r>
      <w:r>
        <w:rPr>
          <w:spacing w:val="-1"/>
          <w:w w:val="125"/>
        </w:rPr>
        <w:t> </w:t>
      </w:r>
      <w:r>
        <w:rPr>
          <w:w w:val="125"/>
        </w:rPr>
        <w:t>of</w:t>
      </w:r>
      <w:r>
        <w:rPr>
          <w:spacing w:val="-1"/>
          <w:w w:val="125"/>
        </w:rPr>
        <w:t> </w:t>
      </w:r>
      <w:r>
        <w:rPr>
          <w:w w:val="125"/>
        </w:rPr>
        <w:t>Science</w:t>
      </w:r>
      <w:r>
        <w:rPr>
          <w:spacing w:val="-1"/>
          <w:w w:val="125"/>
        </w:rPr>
        <w:t> </w:t>
      </w:r>
      <w:r>
        <w:rPr>
          <w:w w:val="125"/>
        </w:rPr>
        <w:t>in Criminal Justice</w:t>
      </w:r>
    </w:p>
    <w:p>
      <w:pPr>
        <w:pStyle w:val="BodyText"/>
        <w:spacing w:before="209"/>
      </w:pPr>
      <w:r>
        <w:rPr/>
        <w:br w:type="column"/>
      </w:r>
      <w:r>
        <w:rPr/>
      </w:r>
    </w:p>
    <w:p>
      <w:pPr>
        <w:spacing w:line="261" w:lineRule="auto" w:before="1"/>
        <w:ind w:left="63" w:right="460" w:firstLine="0"/>
        <w:jc w:val="left"/>
        <w:rPr>
          <w:sz w:val="18"/>
        </w:rPr>
      </w:pPr>
      <w:r>
        <w:rPr>
          <w:rFonts w:ascii="Verdana"/>
          <w:b/>
          <w:color w:val="FFFFFF"/>
          <w:sz w:val="18"/>
        </w:rPr>
        <w:t>Correctional </w:t>
      </w:r>
      <w:r>
        <w:rPr>
          <w:rFonts w:ascii="Verdana"/>
          <w:b/>
          <w:color w:val="FFFFFF"/>
          <w:w w:val="115"/>
          <w:sz w:val="18"/>
        </w:rPr>
        <w:t>Officer </w:t>
      </w:r>
      <w:r>
        <w:rPr>
          <w:color w:val="FFFFFF"/>
          <w:sz w:val="18"/>
        </w:rPr>
        <w:t>| </w:t>
      </w:r>
      <w:r>
        <w:rPr>
          <w:color w:val="FFFFFF"/>
          <w:w w:val="115"/>
          <w:sz w:val="18"/>
        </w:rPr>
        <w:t>Florida Department of Corrections, Jacksonville, </w:t>
      </w:r>
      <w:r>
        <w:rPr>
          <w:color w:val="FFFFFF"/>
          <w:w w:val="120"/>
          <w:sz w:val="18"/>
        </w:rPr>
        <w:t>FL </w:t>
      </w:r>
      <w:r>
        <w:rPr>
          <w:color w:val="FFFFFF"/>
          <w:w w:val="115"/>
          <w:sz w:val="18"/>
        </w:rPr>
        <w:t>May 2017 - Present</w:t>
      </w:r>
    </w:p>
    <w:p>
      <w:pPr>
        <w:pStyle w:val="BodyText"/>
        <w:spacing w:before="36"/>
      </w:pPr>
    </w:p>
    <w:p>
      <w:pPr>
        <w:pStyle w:val="BodyText"/>
        <w:spacing w:line="244" w:lineRule="auto"/>
        <w:ind w:left="825" w:right="460"/>
      </w:pPr>
      <w:r>
        <w:rPr>
          <w:color w:val="FFFFFF"/>
          <w:w w:val="125"/>
        </w:rPr>
        <w:t>Supervised inmate activities in housing and recreational areas for 200+ inmates</w:t>
      </w:r>
    </w:p>
    <w:p>
      <w:pPr>
        <w:pStyle w:val="BodyText"/>
        <w:spacing w:line="261" w:lineRule="auto" w:before="107"/>
        <w:ind w:left="825" w:right="460"/>
      </w:pPr>
      <w:r>
        <w:rPr>
          <w:color w:val="FFFFFF"/>
          <w:spacing w:val="-2"/>
          <w:w w:val="130"/>
        </w:rPr>
        <w:t>Assisted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-2"/>
          <w:w w:val="130"/>
        </w:rPr>
        <w:t>in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-2"/>
          <w:w w:val="130"/>
        </w:rPr>
        <w:t>emergency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-2"/>
          <w:w w:val="130"/>
        </w:rPr>
        <w:t>lockdowns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-2"/>
          <w:w w:val="130"/>
        </w:rPr>
        <w:t>and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-2"/>
          <w:w w:val="130"/>
        </w:rPr>
        <w:t>contraband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-2"/>
          <w:w w:val="130"/>
        </w:rPr>
        <w:t>searches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-2"/>
          <w:w w:val="130"/>
        </w:rPr>
        <w:t>with </w:t>
      </w:r>
      <w:r>
        <w:rPr>
          <w:color w:val="FFFFFF"/>
          <w:w w:val="130"/>
        </w:rPr>
        <w:t>consistent adherence to protocols</w:t>
      </w:r>
    </w:p>
    <w:p>
      <w:pPr>
        <w:pStyle w:val="BodyText"/>
        <w:spacing w:before="76"/>
        <w:ind w:left="825"/>
      </w:pPr>
      <w:r>
        <w:rPr>
          <w:color w:val="FFFFFF"/>
          <w:w w:val="125"/>
        </w:rPr>
        <w:t>Recognized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for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zero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disciplinary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write-ups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4</w:t>
      </w:r>
      <w:r>
        <w:rPr>
          <w:color w:val="FFFFFF"/>
          <w:spacing w:val="5"/>
          <w:w w:val="125"/>
        </w:rPr>
        <w:t> </w:t>
      </w:r>
      <w:r>
        <w:rPr>
          <w:color w:val="FFFFFF"/>
          <w:spacing w:val="-4"/>
          <w:w w:val="125"/>
        </w:rPr>
        <w:t>years</w:t>
      </w:r>
    </w:p>
    <w:p>
      <w:pPr>
        <w:pStyle w:val="BodyText"/>
        <w:spacing w:before="180"/>
      </w:pPr>
    </w:p>
    <w:p>
      <w:pPr>
        <w:spacing w:line="261" w:lineRule="auto" w:before="1"/>
        <w:ind w:left="63" w:right="1061" w:firstLine="0"/>
        <w:jc w:val="left"/>
        <w:rPr>
          <w:sz w:val="18"/>
        </w:rPr>
      </w:pPr>
      <w:r>
        <w:rPr>
          <w:rFonts w:ascii="Verdana"/>
          <w:b/>
          <w:color w:val="FFFFFF"/>
          <w:sz w:val="18"/>
        </w:rPr>
        <w:t>Detention</w:t>
      </w:r>
      <w:r>
        <w:rPr>
          <w:rFonts w:ascii="Verdana"/>
          <w:b/>
          <w:color w:val="FFFFFF"/>
          <w:spacing w:val="-2"/>
          <w:sz w:val="18"/>
        </w:rPr>
        <w:t> </w:t>
      </w:r>
      <w:r>
        <w:rPr>
          <w:rFonts w:ascii="Verdana"/>
          <w:b/>
          <w:color w:val="FFFFFF"/>
          <w:sz w:val="18"/>
        </w:rPr>
        <w:t>Security</w:t>
      </w:r>
      <w:r>
        <w:rPr>
          <w:rFonts w:ascii="Verdana"/>
          <w:b/>
          <w:color w:val="FFFFFF"/>
          <w:spacing w:val="-1"/>
          <w:sz w:val="18"/>
        </w:rPr>
        <w:t> </w:t>
      </w:r>
      <w:r>
        <w:rPr>
          <w:rFonts w:ascii="Verdana"/>
          <w:b/>
          <w:color w:val="FFFFFF"/>
          <w:sz w:val="18"/>
        </w:rPr>
        <w:t>Assistant</w:t>
      </w:r>
      <w:r>
        <w:rPr>
          <w:rFonts w:ascii="Verdana"/>
          <w:b/>
          <w:color w:val="FFFFFF"/>
          <w:spacing w:val="-6"/>
          <w:sz w:val="18"/>
        </w:rPr>
        <w:t> </w:t>
      </w:r>
      <w:r>
        <w:rPr>
          <w:color w:val="FFFFFF"/>
          <w:sz w:val="18"/>
        </w:rPr>
        <w:t>| </w:t>
      </w:r>
      <w:r>
        <w:rPr>
          <w:color w:val="FFFFFF"/>
          <w:w w:val="120"/>
          <w:sz w:val="18"/>
        </w:rPr>
        <w:t>Duval County Jail, Jacksonville, FL July 2014 - April 2017</w:t>
      </w:r>
    </w:p>
    <w:p>
      <w:pPr>
        <w:pStyle w:val="BodyText"/>
        <w:spacing w:before="21"/>
      </w:pPr>
    </w:p>
    <w:p>
      <w:pPr>
        <w:pStyle w:val="BodyText"/>
        <w:ind w:left="825"/>
      </w:pPr>
      <w:r>
        <w:rPr>
          <w:color w:val="FFFFFF"/>
          <w:spacing w:val="-2"/>
          <w:w w:val="130"/>
        </w:rPr>
        <w:t>Conducted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intake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processing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and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initial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screenings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for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new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inmates</w:t>
      </w:r>
    </w:p>
    <w:p>
      <w:pPr>
        <w:pStyle w:val="BodyText"/>
        <w:spacing w:line="261" w:lineRule="auto" w:before="110"/>
        <w:ind w:left="825" w:right="1364"/>
      </w:pPr>
      <w:r>
        <w:rPr>
          <w:color w:val="FFFFFF"/>
          <w:w w:val="130"/>
        </w:rPr>
        <w:t>Responded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to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incidents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involving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aggression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or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medical </w:t>
      </w:r>
      <w:r>
        <w:rPr>
          <w:color w:val="FFFFFF"/>
          <w:spacing w:val="-2"/>
          <w:w w:val="130"/>
        </w:rPr>
        <w:t>emergencies</w:t>
      </w:r>
    </w:p>
    <w:p>
      <w:pPr>
        <w:pStyle w:val="BodyText"/>
        <w:spacing w:before="91"/>
        <w:ind w:left="825"/>
      </w:pPr>
      <w:r>
        <w:rPr>
          <w:color w:val="FFFFFF"/>
          <w:w w:val="125"/>
        </w:rPr>
        <w:t>Maintained</w:t>
      </w:r>
      <w:r>
        <w:rPr>
          <w:color w:val="FFFFFF"/>
          <w:spacing w:val="7"/>
          <w:w w:val="125"/>
        </w:rPr>
        <w:t> </w:t>
      </w:r>
      <w:r>
        <w:rPr>
          <w:color w:val="FFFFFF"/>
          <w:w w:val="125"/>
        </w:rPr>
        <w:t>accurate</w:t>
      </w:r>
      <w:r>
        <w:rPr>
          <w:color w:val="FFFFFF"/>
          <w:spacing w:val="7"/>
          <w:w w:val="125"/>
        </w:rPr>
        <w:t> </w:t>
      </w:r>
      <w:r>
        <w:rPr>
          <w:color w:val="FFFFFF"/>
          <w:w w:val="125"/>
        </w:rPr>
        <w:t>logs</w:t>
      </w:r>
      <w:r>
        <w:rPr>
          <w:color w:val="FFFFFF"/>
          <w:spacing w:val="7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8"/>
          <w:w w:val="125"/>
        </w:rPr>
        <w:t> </w:t>
      </w:r>
      <w:r>
        <w:rPr>
          <w:color w:val="FFFFFF"/>
          <w:w w:val="125"/>
        </w:rPr>
        <w:t>headcounts</w:t>
      </w:r>
      <w:r>
        <w:rPr>
          <w:color w:val="FFFFFF"/>
          <w:spacing w:val="7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7"/>
          <w:w w:val="125"/>
        </w:rPr>
        <w:t> </w:t>
      </w:r>
      <w:r>
        <w:rPr>
          <w:color w:val="FFFFFF"/>
          <w:w w:val="125"/>
        </w:rPr>
        <w:t>movement</w:t>
      </w:r>
      <w:r>
        <w:rPr>
          <w:color w:val="FFFFFF"/>
          <w:spacing w:val="8"/>
          <w:w w:val="125"/>
        </w:rPr>
        <w:t> </w:t>
      </w:r>
      <w:r>
        <w:rPr>
          <w:color w:val="FFFFFF"/>
          <w:spacing w:val="-2"/>
          <w:w w:val="125"/>
        </w:rPr>
        <w:t>records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0"/>
          <w:cols w:num="2" w:equalWidth="0">
            <w:col w:w="3032" w:space="1339"/>
            <w:col w:w="7408"/>
          </w:cols>
        </w:sectPr>
      </w:pPr>
    </w:p>
    <w:p>
      <w:pPr>
        <w:pStyle w:val="BodyText"/>
        <w:spacing w:before="1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3105137"/>
                                </a:moveTo>
                                <a:lnTo>
                                  <a:pt x="0" y="310513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31051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09862"/>
                                </a:lnTo>
                                <a:lnTo>
                                  <a:pt x="4882134" y="2809862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051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12" y="4171949"/>
                            <a:ext cx="4762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43150">
                                <a:moveTo>
                                  <a:pt x="47625" y="2315997"/>
                                </a:moveTo>
                                <a:lnTo>
                                  <a:pt x="27165" y="2295525"/>
                                </a:lnTo>
                                <a:lnTo>
                                  <a:pt x="20472" y="2295525"/>
                                </a:lnTo>
                                <a:lnTo>
                                  <a:pt x="0" y="2315997"/>
                                </a:lnTo>
                                <a:lnTo>
                                  <a:pt x="0" y="2319566"/>
                                </a:lnTo>
                                <a:lnTo>
                                  <a:pt x="0" y="2322690"/>
                                </a:lnTo>
                                <a:lnTo>
                                  <a:pt x="20472" y="2343150"/>
                                </a:lnTo>
                                <a:lnTo>
                                  <a:pt x="27165" y="2343150"/>
                                </a:lnTo>
                                <a:lnTo>
                                  <a:pt x="47625" y="2322690"/>
                                </a:lnTo>
                                <a:lnTo>
                                  <a:pt x="47625" y="231599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1620672"/>
                                </a:moveTo>
                                <a:lnTo>
                                  <a:pt x="27165" y="1600200"/>
                                </a:lnTo>
                                <a:lnTo>
                                  <a:pt x="20472" y="1600200"/>
                                </a:lnTo>
                                <a:lnTo>
                                  <a:pt x="0" y="1620672"/>
                                </a:lnTo>
                                <a:lnTo>
                                  <a:pt x="0" y="1624241"/>
                                </a:lnTo>
                                <a:lnTo>
                                  <a:pt x="0" y="1627365"/>
                                </a:lnTo>
                                <a:lnTo>
                                  <a:pt x="20472" y="1647825"/>
                                </a:lnTo>
                                <a:lnTo>
                                  <a:pt x="27165" y="1647825"/>
                                </a:lnTo>
                                <a:lnTo>
                                  <a:pt x="47625" y="1627365"/>
                                </a:lnTo>
                                <a:lnTo>
                                  <a:pt x="47625" y="1620672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1411122"/>
                                </a:moveTo>
                                <a:lnTo>
                                  <a:pt x="27165" y="1390650"/>
                                </a:lnTo>
                                <a:lnTo>
                                  <a:pt x="20472" y="1390650"/>
                                </a:lnTo>
                                <a:lnTo>
                                  <a:pt x="0" y="1411122"/>
                                </a:lnTo>
                                <a:lnTo>
                                  <a:pt x="0" y="1414691"/>
                                </a:lnTo>
                                <a:lnTo>
                                  <a:pt x="0" y="1417815"/>
                                </a:lnTo>
                                <a:lnTo>
                                  <a:pt x="20472" y="1438275"/>
                                </a:lnTo>
                                <a:lnTo>
                                  <a:pt x="27165" y="1438275"/>
                                </a:lnTo>
                                <a:lnTo>
                                  <a:pt x="47625" y="1417815"/>
                                </a:lnTo>
                                <a:lnTo>
                                  <a:pt x="47625" y="1411122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1201572"/>
                                </a:moveTo>
                                <a:lnTo>
                                  <a:pt x="27165" y="1181100"/>
                                </a:lnTo>
                                <a:lnTo>
                                  <a:pt x="20472" y="1181100"/>
                                </a:lnTo>
                                <a:lnTo>
                                  <a:pt x="0" y="1201572"/>
                                </a:lnTo>
                                <a:lnTo>
                                  <a:pt x="0" y="1205141"/>
                                </a:lnTo>
                                <a:lnTo>
                                  <a:pt x="0" y="1208265"/>
                                </a:lnTo>
                                <a:lnTo>
                                  <a:pt x="20472" y="1228725"/>
                                </a:lnTo>
                                <a:lnTo>
                                  <a:pt x="27165" y="1228725"/>
                                </a:lnTo>
                                <a:lnTo>
                                  <a:pt x="47625" y="1208265"/>
                                </a:lnTo>
                                <a:lnTo>
                                  <a:pt x="47625" y="1201572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95574" y="262889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43936" y="3102863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85787" y="0"/>
                            <a:ext cx="2562225" cy="5895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89597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895975">
                                <a:moveTo>
                                  <a:pt x="2562225" y="5874410"/>
                                </a:moveTo>
                                <a:lnTo>
                                  <a:pt x="2545702" y="5857875"/>
                                </a:lnTo>
                                <a:lnTo>
                                  <a:pt x="2531135" y="5857875"/>
                                </a:lnTo>
                                <a:lnTo>
                                  <a:pt x="2514600" y="5874410"/>
                                </a:lnTo>
                                <a:lnTo>
                                  <a:pt x="2514600" y="5876925"/>
                                </a:lnTo>
                                <a:lnTo>
                                  <a:pt x="2514600" y="5879452"/>
                                </a:lnTo>
                                <a:lnTo>
                                  <a:pt x="2531135" y="5895975"/>
                                </a:lnTo>
                                <a:lnTo>
                                  <a:pt x="2545702" y="5895975"/>
                                </a:lnTo>
                                <a:lnTo>
                                  <a:pt x="2562225" y="5879452"/>
                                </a:lnTo>
                                <a:lnTo>
                                  <a:pt x="2562225" y="5874410"/>
                                </a:lnTo>
                                <a:close/>
                              </a:path>
                              <a:path w="2562225" h="5895975">
                                <a:moveTo>
                                  <a:pt x="2562225" y="5516397"/>
                                </a:moveTo>
                                <a:lnTo>
                                  <a:pt x="2541765" y="5495925"/>
                                </a:lnTo>
                                <a:lnTo>
                                  <a:pt x="2535072" y="5495925"/>
                                </a:lnTo>
                                <a:lnTo>
                                  <a:pt x="2514600" y="5516397"/>
                                </a:lnTo>
                                <a:lnTo>
                                  <a:pt x="2514600" y="5519966"/>
                                </a:lnTo>
                                <a:lnTo>
                                  <a:pt x="2514600" y="5523090"/>
                                </a:lnTo>
                                <a:lnTo>
                                  <a:pt x="2535072" y="5543550"/>
                                </a:lnTo>
                                <a:lnTo>
                                  <a:pt x="2541765" y="5543550"/>
                                </a:lnTo>
                                <a:lnTo>
                                  <a:pt x="2562225" y="5523090"/>
                                </a:lnTo>
                                <a:lnTo>
                                  <a:pt x="2562225" y="5516397"/>
                                </a:lnTo>
                                <a:close/>
                              </a:path>
                              <a:path w="2562225" h="5895975">
                                <a:moveTo>
                                  <a:pt x="2562225" y="5306847"/>
                                </a:moveTo>
                                <a:lnTo>
                                  <a:pt x="2541765" y="5286375"/>
                                </a:lnTo>
                                <a:lnTo>
                                  <a:pt x="2535072" y="5286375"/>
                                </a:lnTo>
                                <a:lnTo>
                                  <a:pt x="2514600" y="5306847"/>
                                </a:lnTo>
                                <a:lnTo>
                                  <a:pt x="2514600" y="5310416"/>
                                </a:lnTo>
                                <a:lnTo>
                                  <a:pt x="2514600" y="5313540"/>
                                </a:lnTo>
                                <a:lnTo>
                                  <a:pt x="2535072" y="5334000"/>
                                </a:lnTo>
                                <a:lnTo>
                                  <a:pt x="2541765" y="5334000"/>
                                </a:lnTo>
                                <a:lnTo>
                                  <a:pt x="2562225" y="5313540"/>
                                </a:lnTo>
                                <a:lnTo>
                                  <a:pt x="2562225" y="5306847"/>
                                </a:lnTo>
                                <a:close/>
                              </a:path>
                              <a:path w="2562225" h="5895975">
                                <a:moveTo>
                                  <a:pt x="2562225" y="4449597"/>
                                </a:moveTo>
                                <a:lnTo>
                                  <a:pt x="2541765" y="4429125"/>
                                </a:lnTo>
                                <a:lnTo>
                                  <a:pt x="2535072" y="4429125"/>
                                </a:lnTo>
                                <a:lnTo>
                                  <a:pt x="2514600" y="4449597"/>
                                </a:lnTo>
                                <a:lnTo>
                                  <a:pt x="2514600" y="4453166"/>
                                </a:lnTo>
                                <a:lnTo>
                                  <a:pt x="2514600" y="4456290"/>
                                </a:lnTo>
                                <a:lnTo>
                                  <a:pt x="2535072" y="4476750"/>
                                </a:lnTo>
                                <a:lnTo>
                                  <a:pt x="2541765" y="4476750"/>
                                </a:lnTo>
                                <a:lnTo>
                                  <a:pt x="2562225" y="4456290"/>
                                </a:lnTo>
                                <a:lnTo>
                                  <a:pt x="2562225" y="4449597"/>
                                </a:lnTo>
                                <a:close/>
                              </a:path>
                              <a:path w="2562225" h="5895975">
                                <a:moveTo>
                                  <a:pt x="2562225" y="4097172"/>
                                </a:moveTo>
                                <a:lnTo>
                                  <a:pt x="2541765" y="4076700"/>
                                </a:lnTo>
                                <a:lnTo>
                                  <a:pt x="2535072" y="4076700"/>
                                </a:lnTo>
                                <a:lnTo>
                                  <a:pt x="2514600" y="4097172"/>
                                </a:lnTo>
                                <a:lnTo>
                                  <a:pt x="2514600" y="4100741"/>
                                </a:lnTo>
                                <a:lnTo>
                                  <a:pt x="2514600" y="4103865"/>
                                </a:lnTo>
                                <a:lnTo>
                                  <a:pt x="2535072" y="4124325"/>
                                </a:lnTo>
                                <a:lnTo>
                                  <a:pt x="2541765" y="4124325"/>
                                </a:lnTo>
                                <a:lnTo>
                                  <a:pt x="2562225" y="4103865"/>
                                </a:lnTo>
                                <a:lnTo>
                                  <a:pt x="2562225" y="4097172"/>
                                </a:lnTo>
                                <a:close/>
                              </a:path>
                              <a:path w="2562225" h="5895975">
                                <a:moveTo>
                                  <a:pt x="2562225" y="3744747"/>
                                </a:moveTo>
                                <a:lnTo>
                                  <a:pt x="2541765" y="3724275"/>
                                </a:lnTo>
                                <a:lnTo>
                                  <a:pt x="2535072" y="3724275"/>
                                </a:lnTo>
                                <a:lnTo>
                                  <a:pt x="2514600" y="3744747"/>
                                </a:lnTo>
                                <a:lnTo>
                                  <a:pt x="2514600" y="3748316"/>
                                </a:lnTo>
                                <a:lnTo>
                                  <a:pt x="2514600" y="3751440"/>
                                </a:lnTo>
                                <a:lnTo>
                                  <a:pt x="2535072" y="3771900"/>
                                </a:lnTo>
                                <a:lnTo>
                                  <a:pt x="2541765" y="3771900"/>
                                </a:lnTo>
                                <a:lnTo>
                                  <a:pt x="2562225" y="3751440"/>
                                </a:lnTo>
                                <a:lnTo>
                                  <a:pt x="2562225" y="37447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2912" id="docshapegroup2" coordorigin="0,0" coordsize="11919,16858">
                <v:shape style="position:absolute;left:4229;top:0;width:7689;height:16858" id="docshape3" coordorigin="4230,0" coordsize="7689,16858" path="m11918,4890l4230,4890,4230,16858,11918,16858,11918,4890xm11918,0l4230,0,4230,4425,11918,4425,11918,0xe" filled="true" fillcolor="#000000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125;width:405;height:435" id="docshape5" filled="true" fillcolor="#e69037" stroked="false">
                  <v:fill type="solid"/>
                </v:rect>
                <v:shape style="position:absolute;left:675;top:4200;width:279;height:279" type="#_x0000_t75" id="docshape6" stroked="false">
                  <v:imagedata r:id="rId6" o:title=""/>
                </v:shape>
                <v:rect style="position:absolute;left:615;top:4635;width:405;height:420" id="docshape7" filled="true" fillcolor="#e69037" stroked="false">
                  <v:fill type="solid"/>
                </v:rect>
                <v:shape style="position:absolute;left:693;top:4710;width:243;height:270" type="#_x0000_t75" id="docshape8" stroked="false">
                  <v:imagedata r:id="rId7" o:title=""/>
                </v:shape>
                <v:rect style="position:absolute;left:615;top:5130;width:405;height:435" id="docshape9" filled="true" fillcolor="#e69037" stroked="false">
                  <v:fill type="solid"/>
                </v:rect>
                <v:shape style="position:absolute;left:675;top:5205;width:278;height:279" type="#_x0000_t75" id="docshape10" stroked="false">
                  <v:imagedata r:id="rId8" o:title=""/>
                </v:shape>
                <v:shape style="position:absolute;left:614;top:6570;width:75;height:3690" id="docshape11" coordorigin="615,6570" coordsize="75,3690" path="m690,10217l689,10212,685,10203,683,10199,676,10192,672,10190,663,10186,658,10185,647,10185,642,10186,633,10190,629,10192,622,10199,620,10203,616,10212,615,10217,615,10223,615,10228,616,10233,620,10242,622,10246,629,10253,633,10255,642,10259,647,10260,658,10260,663,10259,672,10255,676,10253,683,10246,685,10242,689,10233,690,10228,690,10217xm690,9122l689,9117,685,9108,683,9104,676,9097,672,9095,663,9091,658,9090,647,9090,642,9091,633,9095,629,9097,622,9104,620,9108,616,9117,615,9122,615,9128,615,9133,616,9138,620,9147,622,9151,629,9158,633,9160,642,9164,647,9165,658,9165,663,9164,672,9160,676,9158,683,9151,685,9147,689,9138,690,9133,690,9122xm690,8792l689,8787,685,8778,683,8774,676,8767,672,8765,663,8761,658,8760,647,8760,642,8761,633,8765,629,8767,622,8774,620,8778,616,8787,615,8792,615,8798,615,8803,616,8808,620,8817,622,8821,629,8828,633,8830,642,8834,647,8835,658,8835,663,8834,672,8830,676,8828,683,8821,685,8817,689,8808,690,8803,690,8792xm690,8462l689,8457,685,8448,683,8444,676,8437,672,8435,663,8431,658,8430,647,8430,642,8431,633,8435,629,8437,622,8444,620,8448,616,8457,615,8462,615,8468,615,8473,616,8478,620,8487,622,8491,629,8498,633,8500,642,8504,647,8505,658,8505,663,8504,672,8500,676,8498,683,8491,685,8487,689,8478,690,8473,690,8462xm690,8147l689,8142,685,8133,683,8129,676,8122,672,8120,663,8116,658,8115,647,8115,642,8116,633,8120,629,8122,622,8129,620,8133,616,8142,615,8147,615,8153,615,8158,616,8163,620,8172,622,8176,629,8183,633,8185,642,8189,647,8190,658,8190,663,8189,672,8185,676,8183,683,8176,685,8172,689,8163,690,8158,690,8147xm690,7577l689,7572,685,7563,683,7559,676,7552,672,7550,663,7546,658,7545,647,7545,642,7546,633,7550,629,7552,622,7559,620,7563,616,7572,615,7577,615,7583,615,7588,616,7593,620,7602,622,7606,629,7613,633,7615,642,7619,647,7620,658,7620,663,7619,672,7615,676,7613,683,7606,685,7602,689,7593,690,7588,690,7577xm690,7247l689,7242,685,7233,683,7229,676,7222,672,7220,663,7216,658,7215,647,7215,642,7216,633,7220,629,7222,622,7229,620,7233,616,7242,615,7247,615,7253,615,7258,616,7263,620,7272,622,7276,629,7283,633,7285,642,7289,647,7290,658,7290,663,7289,672,7285,676,7283,683,7276,685,7272,689,7263,690,7258,690,7247xm690,6932l689,6927,685,6918,683,6914,676,6907,672,6905,663,6901,658,6900,647,6900,642,6901,633,6905,629,6907,622,6914,620,6918,616,6927,615,6932,615,6938,615,6943,616,6948,620,6957,622,6961,629,6968,633,6970,642,6974,647,6975,658,6975,663,6974,672,6970,676,6968,683,6961,685,6957,689,6948,690,6943,690,6932xm690,6602l689,6597,685,6588,683,6584,676,6577,672,6575,663,6571,658,6570,647,6570,642,6571,633,6575,629,6577,622,6584,620,6588,616,6597,615,6602,615,6608,615,6613,616,6618,620,6627,622,6631,629,6638,633,6640,642,6644,647,6645,658,6645,663,6644,672,6640,676,6638,683,6631,685,6627,689,6618,690,6613,690,6602xe" filled="true" fillcolor="#000000" stroked="false">
                  <v:path arrowok="t"/>
                  <v:fill type="solid"/>
                </v:shape>
                <v:rect style="position:absolute;left:4245;top:4140;width:7545;height:15" id="docshape12" filled="true" fillcolor="#ffffff" stroked="false">
                  <v:fill type="solid"/>
                </v:rect>
                <v:shape style="position:absolute;left:4006;top:4886;width:238;height:368" id="docshape13" coordorigin="4006,4886" coordsize="238,368" path="m4244,5254l4006,4886,4244,4886,4244,5254xe" filled="true" fillcolor="#e69037" stroked="false">
                  <v:path arrowok="t"/>
                  <v:fill type="solid"/>
                </v:shape>
                <v:shape style="position:absolute;left:1079;top:0;width:4035;height:9285" id="docshape14" coordorigin="1080,0" coordsize="4035,9285" path="m3165,0l1080,0,1080,2385,3165,2385,3165,0xm5115,9251l5114,9247,5111,9240,5109,9237,5103,9231,5100,9229,5093,9226,5089,9225,5066,9225,5062,9226,5055,9229,5052,9231,5046,9237,5044,9240,5041,9247,5040,9251,5040,9255,5040,9259,5041,9263,5044,9270,5046,9273,5052,9279,5055,9281,5062,9284,5066,9285,5089,9285,5093,9284,5100,9281,5103,9279,5109,9273,5111,9270,5114,9263,5115,9259,5115,9251xm5115,8687l5114,8682,5110,8673,5108,8669,5101,8662,5097,8660,5088,8656,5083,8655,5072,8655,5067,8656,5058,8660,5054,8662,5047,8669,5045,8673,5041,8682,5040,8687,5040,8693,5040,8698,5041,8703,5045,8712,5047,8716,5054,8723,5058,8725,5067,8729,5072,8730,5083,8730,5088,8729,5097,8725,5101,8723,5108,8716,5110,8712,5114,8703,5115,8698,5115,8687xm5115,8357l5114,8352,5110,8343,5108,8339,5101,8332,5097,8330,5088,8326,5083,8325,5072,8325,5067,8326,5058,8330,5054,8332,5047,8339,5045,8343,5041,8352,5040,8357,5040,8363,5040,8368,5041,8373,5045,8382,5047,8386,5054,8393,5058,8395,5067,8399,5072,8400,5083,8400,5088,8399,5097,8395,5101,8393,5108,8386,5110,8382,5114,8373,5115,8368,5115,8357xm5115,7007l5114,7002,5110,6993,5108,6989,5101,6982,5097,6980,5088,6976,5083,6975,5072,6975,5067,6976,5058,6980,5054,6982,5047,6989,5045,6993,5041,7002,5040,7007,5040,7013,5040,7018,5041,7023,5045,7032,5047,7036,5054,7043,5058,7045,5067,7049,5072,7050,5083,7050,5088,7049,5097,7045,5101,7043,5108,7036,5110,7032,5114,7023,5115,7018,5115,7007xm5115,6452l5114,6447,5110,6438,5108,6434,5101,6427,5097,6425,5088,6421,5083,6420,5072,6420,5067,6421,5058,6425,5054,6427,5047,6434,5045,6438,5041,6447,5040,6452,5040,6458,5040,6463,5041,6468,5045,6477,5047,6481,5054,6488,5058,6490,5067,6494,5072,6495,5083,6495,5088,6494,5097,6490,5101,6488,5108,6481,5110,6477,5114,6468,5115,6463,5115,6452xm5115,5897l5114,5892,5110,5883,5108,5879,5101,5872,5097,5870,5088,5866,5083,5865,5072,5865,5067,5866,5058,5870,5054,5872,5047,5879,5045,5883,5041,5892,5040,5897,5040,5903,5040,5908,5041,5913,5045,5922,5047,5926,5054,5933,5058,5935,5067,5939,5072,5940,5083,5940,5088,5939,5097,5935,5101,5933,5108,5926,5110,5922,5114,5913,5115,5908,5115,5897xe" filled="true" fillcolor="#ffffff" stroked="false">
                  <v:path arrowok="t"/>
                  <v:fill type="solid"/>
                </v:shape>
                <v:shape style="position:absolute;left:989;top:0;width:2265;height:2490" id="docshape15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1" w:lineRule="auto"/>
        <w:ind w:left="769" w:right="8288"/>
      </w:pPr>
      <w:r>
        <w:rPr>
          <w:w w:val="120"/>
        </w:rPr>
        <w:t>Florida State College at Jacksonville </w:t>
      </w:r>
      <w:r>
        <w:rPr/>
        <w:t>| </w:t>
      </w:r>
      <w:r>
        <w:rPr>
          <w:w w:val="120"/>
        </w:rPr>
        <w:t>Graduated 2014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 w:right="444"/>
      <w:jc w:val="center"/>
      <w:outlineLvl w:val="2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2026-02-17T01:32:59Z</dcterms:created>
  <dcterms:modified xsi:type="dcterms:W3CDTF">2026-02-17T01:32:59Z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