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999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Skyler</w:t>
      </w:r>
      <w:r>
        <w:rPr>
          <w:rFonts w:ascii="Calibri"/>
          <w:b/>
          <w:color w:val="FFFFFF"/>
          <w:spacing w:val="-20"/>
          <w:w w:val="125"/>
          <w:sz w:val="70"/>
        </w:rPr>
        <w:t>  </w:t>
      </w:r>
      <w:r>
        <w:rPr>
          <w:rFonts w:ascii="Calibri"/>
          <w:color w:val="FFFFFF"/>
          <w:spacing w:val="-4"/>
          <w:w w:val="125"/>
          <w:sz w:val="70"/>
        </w:rPr>
        <w:t>Lewis</w:t>
      </w:r>
    </w:p>
    <w:p>
      <w:pPr>
        <w:pStyle w:val="Heading1"/>
      </w:pPr>
      <w:r>
        <w:rPr>
          <w:color w:val="FFFFFF"/>
          <w:w w:val="130"/>
        </w:rPr>
        <w:t>Business</w:t>
      </w:r>
      <w:r>
        <w:rPr>
          <w:color w:val="FFFFFF"/>
          <w:spacing w:val="10"/>
          <w:w w:val="130"/>
        </w:rPr>
        <w:t> </w:t>
      </w:r>
      <w:r>
        <w:rPr>
          <w:color w:val="FFFFFF"/>
          <w:w w:val="130"/>
        </w:rPr>
        <w:t>Data</w:t>
      </w:r>
      <w:r>
        <w:rPr>
          <w:color w:val="FFFFFF"/>
          <w:spacing w:val="10"/>
          <w:w w:val="130"/>
        </w:rPr>
        <w:t> </w:t>
      </w:r>
      <w:r>
        <w:rPr>
          <w:color w:val="FFFFFF"/>
          <w:spacing w:val="-2"/>
          <w:w w:val="130"/>
        </w:rPr>
        <w:t>Analyst</w:t>
      </w:r>
    </w:p>
    <w:p>
      <w:pPr>
        <w:pStyle w:val="BodyText"/>
        <w:spacing w:line="268" w:lineRule="auto" w:before="158"/>
        <w:ind w:left="3867" w:right="13"/>
        <w:jc w:val="both"/>
      </w:pPr>
      <w:r>
        <w:rPr>
          <w:color w:val="FFFFFF"/>
          <w:w w:val="105"/>
        </w:rPr>
        <w:t>Business Data Analyst with 6 years of experience transforming complex datasets into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actionable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insights.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visualization,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SQL,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predictive modeling. Recognized for delivering analytics that improve decision-making and operational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214"/>
      </w:pPr>
      <w:r>
        <w:rPr>
          <w:w w:val="110"/>
        </w:rPr>
        <w:t>BUSINESS</w:t>
      </w:r>
      <w:r>
        <w:rPr>
          <w:spacing w:val="34"/>
          <w:w w:val="110"/>
        </w:rPr>
        <w:t> </w:t>
      </w:r>
      <w:r>
        <w:rPr>
          <w:w w:val="110"/>
        </w:rPr>
        <w:t>DATA ANALYST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ORION</w:t>
      </w:r>
      <w:r>
        <w:rPr>
          <w:spacing w:val="34"/>
          <w:w w:val="110"/>
        </w:rPr>
        <w:t> </w:t>
      </w:r>
      <w:r>
        <w:rPr>
          <w:w w:val="110"/>
        </w:rPr>
        <w:t>FINANCIAL GROUP </w:t>
      </w:r>
      <w:r>
        <w:rPr>
          <w:w w:val="85"/>
        </w:rPr>
        <w:t>|</w:t>
      </w:r>
      <w:r>
        <w:rPr>
          <w:spacing w:val="34"/>
          <w:w w:val="110"/>
        </w:rPr>
        <w:t> </w:t>
      </w:r>
      <w:r>
        <w:rPr>
          <w:w w:val="110"/>
        </w:rPr>
        <w:t>INDIANAPOLIS,</w:t>
      </w:r>
      <w:r>
        <w:rPr>
          <w:spacing w:val="34"/>
          <w:w w:val="110"/>
        </w:rPr>
        <w:t> </w:t>
      </w:r>
      <w:r>
        <w:rPr>
          <w:w w:val="110"/>
        </w:rPr>
        <w:t>IN JULY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425"/>
          <w:cols w:num="2" w:equalWidth="0">
            <w:col w:w="2407" w:space="1164"/>
            <w:col w:w="7216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  <w:w w:val="105"/>
          </w:rPr>
          <w:t>skyler.lewis@email.com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93" w:lineRule="exact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15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KPIs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 improved visibility into business performance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5" w:after="0"/>
        <w:ind w:left="984" w:right="313" w:hanging="298"/>
        <w:jc w:val="left"/>
        <w:rPr>
          <w:sz w:val="18"/>
        </w:rPr>
      </w:pPr>
      <w:r>
        <w:rPr>
          <w:w w:val="105"/>
          <w:sz w:val="18"/>
        </w:rPr>
        <w:t>Partnered with marketing to analyze campaign ROI, identifying $1.2M in high-performing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segments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predictive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817" w:space="345"/>
            <w:col w:w="7625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BodyText"/>
        <w:spacing w:before="147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56" w:lineRule="auto" w:before="108"/>
        <w:ind w:left="35" w:right="1024"/>
      </w:pPr>
      <w:r>
        <w:rPr/>
        <w:br w:type="column"/>
      </w:r>
      <w:r>
        <w:rPr>
          <w:w w:val="105"/>
        </w:rPr>
        <w:t>DATA</w:t>
      </w:r>
      <w:r>
        <w:rPr>
          <w:spacing w:val="23"/>
          <w:w w:val="105"/>
        </w:rPr>
        <w:t> </w:t>
      </w:r>
      <w:r>
        <w:rPr>
          <w:w w:val="105"/>
        </w:rPr>
        <w:t>ANALYST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CLEARMETRICS</w:t>
      </w:r>
      <w:r>
        <w:rPr>
          <w:spacing w:val="40"/>
          <w:w w:val="105"/>
        </w:rPr>
        <w:t> </w:t>
      </w:r>
      <w:r>
        <w:rPr>
          <w:w w:val="105"/>
        </w:rPr>
        <w:t>CONSULTING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INDIANAPOLIS,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JUNE 2017 </w:t>
      </w:r>
      <w:r>
        <w:rPr>
          <w:w w:val="130"/>
        </w:rPr>
        <w:t>– </w:t>
      </w:r>
      <w:r>
        <w:rPr>
          <w:w w:val="105"/>
        </w:rPr>
        <w:t>JULY 2019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425"/>
          <w:cols w:num="2" w:equalWidth="0">
            <w:col w:w="1062" w:space="2509"/>
            <w:col w:w="7216"/>
          </w:cols>
        </w:sectPr>
      </w:pPr>
    </w:p>
    <w:p>
      <w:pPr>
        <w:pStyle w:val="BodyText"/>
        <w:spacing w:before="60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Data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KPI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Predictive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174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SQL and Database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43" w:after="0"/>
        <w:ind w:left="537" w:right="13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pipelines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manual processing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by 25 hours per month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9" w:after="0"/>
        <w:ind w:left="537" w:right="19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 churn analysis that informed retention strategies, decreasing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 attrition by 12%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3" w:lineRule="auto" w:before="53" w:after="0"/>
        <w:ind w:left="537" w:right="994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Improved financial reporting accuracy by 15% through database</w:t>
      </w:r>
      <w:r>
        <w:rPr>
          <w:spacing w:val="40"/>
          <w:w w:val="105"/>
          <w:position w:val="1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708" w:right="425"/>
          <w:cols w:num="2" w:equalWidth="0">
            <w:col w:w="2357" w:space="1252"/>
            <w:col w:w="717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5" w:lineRule="exact" w:before="2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Statistical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BodyText"/>
        <w:spacing w:before="3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line="166" w:lineRule="exact" w:before="0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 w:line="166" w:lineRule="exact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425"/>
          <w:cols w:num="2" w:equalWidth="0">
            <w:col w:w="2209" w:space="1157"/>
            <w:col w:w="74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Trend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6" w:lineRule="auto" w:before="129" w:after="0"/>
        <w:ind w:left="537" w:right="5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33"/>
          <w:sz w:val="18"/>
        </w:rPr>
        <w:t> </w:t>
      </w:r>
      <w:r>
        <w:rPr>
          <w:sz w:val="18"/>
        </w:rPr>
        <w:t>of</w:t>
      </w:r>
      <w:r>
        <w:rPr>
          <w:spacing w:val="33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Statistics,</w:t>
      </w:r>
      <w:r>
        <w:rPr>
          <w:spacing w:val="40"/>
          <w:sz w:val="18"/>
        </w:rPr>
        <w:t> </w:t>
      </w:r>
      <w:r>
        <w:rPr>
          <w:sz w:val="18"/>
        </w:rPr>
        <w:t>Purdue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1"/>
          <w:sz w:val="18"/>
        </w:rPr>
        <w:t> </w:t>
      </w:r>
      <w:r>
        <w:rPr>
          <w:w w:val="85"/>
          <w:sz w:val="18"/>
        </w:rPr>
        <w:t>|</w:t>
      </w:r>
      <w:r>
        <w:rPr>
          <w:spacing w:val="30"/>
          <w:sz w:val="18"/>
        </w:rPr>
        <w:t> </w:t>
      </w:r>
      <w:r>
        <w:rPr>
          <w:sz w:val="18"/>
        </w:rPr>
        <w:t>West</w:t>
      </w:r>
      <w:r>
        <w:rPr>
          <w:spacing w:val="40"/>
          <w:sz w:val="18"/>
        </w:rPr>
        <w:t> </w:t>
      </w:r>
      <w:r>
        <w:rPr>
          <w:sz w:val="18"/>
        </w:rPr>
        <w:t>Lafayette,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 </w:t>
      </w:r>
      <w:r>
        <w:rPr>
          <w:spacing w:val="-4"/>
          <w:sz w:val="18"/>
        </w:rPr>
        <w:t>2017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425"/>
          <w:cols w:num="2" w:equalWidth="0">
            <w:col w:w="2182" w:space="1185"/>
            <w:col w:w="7420"/>
          </w:cols>
        </w:sectPr>
      </w:pPr>
    </w:p>
    <w:p>
      <w:pPr>
        <w:pStyle w:val="BodyText"/>
        <w:spacing w:before="3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66837" y="4924412"/>
                                </a:moveTo>
                                <a:lnTo>
                                  <a:pt x="1460284" y="4880178"/>
                                </a:lnTo>
                                <a:lnTo>
                                  <a:pt x="1441157" y="4839754"/>
                                </a:lnTo>
                                <a:lnTo>
                                  <a:pt x="1411122" y="4806607"/>
                                </a:lnTo>
                                <a:lnTo>
                                  <a:pt x="1372768" y="4783620"/>
                                </a:lnTo>
                                <a:lnTo>
                                  <a:pt x="1329385" y="4772749"/>
                                </a:lnTo>
                                <a:lnTo>
                                  <a:pt x="13144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314437" y="5076812"/>
                                </a:lnTo>
                                <a:lnTo>
                                  <a:pt x="1358684" y="5070259"/>
                                </a:lnTo>
                                <a:lnTo>
                                  <a:pt x="1399108" y="5051133"/>
                                </a:lnTo>
                                <a:lnTo>
                                  <a:pt x="1432255" y="5021097"/>
                                </a:lnTo>
                                <a:lnTo>
                                  <a:pt x="1455242" y="4982743"/>
                                </a:lnTo>
                                <a:lnTo>
                                  <a:pt x="1466113" y="4939360"/>
                                </a:lnTo>
                                <a:lnTo>
                                  <a:pt x="14668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310,7755l2310,7743,2309,7731,2307,7720,2305,7708,2303,7697,2300,7685,2296,7674,2292,7663,2287,7652,2282,7642,2276,7632,2270,7622,2263,7612,2256,7603,2248,7594,2240,7585,2231,7577,2222,7569,2213,7562,2203,7555,2193,7549,2183,7543,2173,7538,2162,7533,2151,7529,2140,7525,2128,7522,2117,7520,2105,7518,2094,7516,2082,7515,2070,7515,0,7515,0,7995,2070,7995,2082,7995,2094,7994,2105,7992,2117,7990,2128,7988,2140,7985,2151,7981,2162,7977,2173,7972,2183,7967,2193,7961,2203,7955,2213,7948,2222,7941,2231,7933,2240,7925,2248,7916,2256,7907,2263,7898,2270,7888,2276,7878,2282,7868,2287,7858,2292,7847,2296,7836,2300,7825,2303,7813,2305,7802,2307,7790,2309,7779,2310,7767,2310,7755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2055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240" w:lineRule="auto" w:before="72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Certified: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Analyst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Microsoft,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80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9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999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2026-02-11T01:59:46Z</dcterms:created>
  <dcterms:modified xsi:type="dcterms:W3CDTF">2026-02-11T01:59:46Z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