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164" w:right="66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98B78"/>
          <w:spacing w:val="-30"/>
          <w:sz w:val="78"/>
        </w:rPr>
        <w:t>Sam</w:t>
      </w:r>
      <w:r>
        <w:rPr>
          <w:rFonts w:ascii="Arial"/>
          <w:b/>
          <w:color w:val="F98B78"/>
          <w:spacing w:val="-25"/>
          <w:sz w:val="78"/>
        </w:rPr>
        <w:t> </w:t>
      </w:r>
      <w:r>
        <w:rPr>
          <w:rFonts w:ascii="Microsoft Sans Serif"/>
          <w:color w:val="F98B78"/>
          <w:spacing w:val="-2"/>
          <w:sz w:val="78"/>
        </w:rPr>
        <w:t>Wright</w:t>
      </w:r>
    </w:p>
    <w:p>
      <w:pPr>
        <w:pStyle w:val="Heading1"/>
      </w:pPr>
      <w:r>
        <w:rPr>
          <w:color w:val="F98B78"/>
        </w:rPr>
        <w:t>Digital</w:t>
      </w:r>
      <w:r>
        <w:rPr>
          <w:color w:val="F98B78"/>
          <w:spacing w:val="4"/>
        </w:rPr>
        <w:t> </w:t>
      </w:r>
      <w:r>
        <w:rPr>
          <w:color w:val="F98B78"/>
        </w:rPr>
        <w:t>Analytics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Specialist</w:t>
      </w:r>
    </w:p>
    <w:p>
      <w:pPr>
        <w:pStyle w:val="BodyText"/>
        <w:spacing w:before="32"/>
        <w:rPr>
          <w:rFonts w:ascii="Arial"/>
          <w:b/>
        </w:rPr>
      </w:pPr>
    </w:p>
    <w:p>
      <w:pPr>
        <w:pStyle w:val="BodyText"/>
        <w:spacing w:line="278" w:lineRule="auto"/>
        <w:ind w:left="4164" w:right="64"/>
        <w:jc w:val="center"/>
      </w:pPr>
      <w:r>
        <w:rPr>
          <w:w w:val="125"/>
        </w:rPr>
        <w:t>Insight-driven Analyst with 7 years of experience tracking digital performance, building dashboards, and identifying trends across web and campaign data</w:t>
      </w:r>
    </w:p>
    <w:p>
      <w:pPr>
        <w:pStyle w:val="BodyText"/>
        <w:spacing w:line="278" w:lineRule="auto" w:before="105"/>
        <w:ind w:left="4164" w:right="64"/>
        <w:jc w:val="center"/>
      </w:pPr>
      <w:r>
        <w:rPr>
          <w:w w:val="125"/>
        </w:rPr>
        <w:t>Proficient in Google Analytics, Tableau, and BigQuery. Skilled in tagging, Urchin Tracking</w:t>
      </w:r>
      <w:r>
        <w:rPr>
          <w:spacing w:val="25"/>
          <w:w w:val="125"/>
        </w:rPr>
        <w:t> </w:t>
      </w:r>
      <w:r>
        <w:rPr>
          <w:w w:val="125"/>
        </w:rPr>
        <w:t>Module</w:t>
      </w:r>
      <w:r>
        <w:rPr>
          <w:spacing w:val="25"/>
          <w:w w:val="125"/>
        </w:rPr>
        <w:t> </w:t>
      </w:r>
      <w:r>
        <w:rPr>
          <w:w w:val="125"/>
        </w:rPr>
        <w:t>(UTM)</w:t>
      </w:r>
      <w:r>
        <w:rPr>
          <w:spacing w:val="25"/>
          <w:w w:val="125"/>
        </w:rPr>
        <w:t> </w:t>
      </w:r>
      <w:r>
        <w:rPr>
          <w:w w:val="125"/>
        </w:rPr>
        <w:t>structure,</w:t>
      </w:r>
      <w:r>
        <w:rPr>
          <w:spacing w:val="25"/>
          <w:w w:val="125"/>
        </w:rPr>
        <w:t> </w:t>
      </w:r>
      <w:r>
        <w:rPr>
          <w:w w:val="125"/>
        </w:rPr>
        <w:t>and</w:t>
      </w:r>
      <w:r>
        <w:rPr>
          <w:spacing w:val="25"/>
          <w:w w:val="125"/>
        </w:rPr>
        <w:t> </w:t>
      </w:r>
      <w:r>
        <w:rPr>
          <w:w w:val="125"/>
        </w:rPr>
        <w:t>providing</w:t>
      </w:r>
      <w:r>
        <w:rPr>
          <w:spacing w:val="25"/>
          <w:w w:val="125"/>
        </w:rPr>
        <w:t> </w:t>
      </w:r>
      <w:r>
        <w:rPr>
          <w:w w:val="125"/>
        </w:rPr>
        <w:t>insights</w:t>
      </w:r>
      <w:r>
        <w:rPr>
          <w:spacing w:val="25"/>
          <w:w w:val="125"/>
        </w:rPr>
        <w:t> </w:t>
      </w:r>
      <w:r>
        <w:rPr>
          <w:w w:val="125"/>
        </w:rPr>
        <w:t>for</w:t>
      </w:r>
      <w:r>
        <w:rPr>
          <w:spacing w:val="25"/>
          <w:w w:val="125"/>
        </w:rPr>
        <w:t> </w:t>
      </w:r>
      <w:r>
        <w:rPr>
          <w:w w:val="125"/>
        </w:rPr>
        <w:t>marketing</w:t>
      </w:r>
      <w:r>
        <w:rPr>
          <w:w w:val="125"/>
        </w:rPr>
        <w:t> </w:t>
      </w:r>
      <w:r>
        <w:rPr>
          <w:spacing w:val="-2"/>
          <w:w w:val="125"/>
        </w:rPr>
        <w:t>strategy.</w:t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Heading2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33649"/>
                            <a:ext cx="69818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200400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6981825" h="3200400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6981825" h="3200400">
                                <a:moveTo>
                                  <a:pt x="47625" y="2407310"/>
                                </a:moveTo>
                                <a:lnTo>
                                  <a:pt x="31102" y="2390775"/>
                                </a:lnTo>
                                <a:lnTo>
                                  <a:pt x="16535" y="2390775"/>
                                </a:lnTo>
                                <a:lnTo>
                                  <a:pt x="0" y="2407310"/>
                                </a:lnTo>
                                <a:lnTo>
                                  <a:pt x="0" y="2409825"/>
                                </a:lnTo>
                                <a:lnTo>
                                  <a:pt x="0" y="2412352"/>
                                </a:lnTo>
                                <a:lnTo>
                                  <a:pt x="16535" y="2428875"/>
                                </a:lnTo>
                                <a:lnTo>
                                  <a:pt x="31102" y="2428875"/>
                                </a:lnTo>
                                <a:lnTo>
                                  <a:pt x="47625" y="2412352"/>
                                </a:lnTo>
                                <a:lnTo>
                                  <a:pt x="47625" y="2407310"/>
                                </a:lnTo>
                                <a:close/>
                              </a:path>
                              <a:path w="6981825" h="320040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6981825" h="32004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3173247"/>
                                </a:moveTo>
                                <a:lnTo>
                                  <a:pt x="2846565" y="3152775"/>
                                </a:lnTo>
                                <a:lnTo>
                                  <a:pt x="2839872" y="3152775"/>
                                </a:lnTo>
                                <a:lnTo>
                                  <a:pt x="2819400" y="3173247"/>
                                </a:lnTo>
                                <a:lnTo>
                                  <a:pt x="2819400" y="3176816"/>
                                </a:lnTo>
                                <a:lnTo>
                                  <a:pt x="2819400" y="3179940"/>
                                </a:lnTo>
                                <a:lnTo>
                                  <a:pt x="2839872" y="3200400"/>
                                </a:lnTo>
                                <a:lnTo>
                                  <a:pt x="2846565" y="3200400"/>
                                </a:lnTo>
                                <a:lnTo>
                                  <a:pt x="2867025" y="3179940"/>
                                </a:lnTo>
                                <a:lnTo>
                                  <a:pt x="2867025" y="3173247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2820822"/>
                                </a:moveTo>
                                <a:lnTo>
                                  <a:pt x="2846565" y="2800350"/>
                                </a:lnTo>
                                <a:lnTo>
                                  <a:pt x="2839872" y="2800350"/>
                                </a:lnTo>
                                <a:lnTo>
                                  <a:pt x="2819400" y="2820822"/>
                                </a:lnTo>
                                <a:lnTo>
                                  <a:pt x="2819400" y="2824391"/>
                                </a:lnTo>
                                <a:lnTo>
                                  <a:pt x="2819400" y="2827515"/>
                                </a:lnTo>
                                <a:lnTo>
                                  <a:pt x="2839872" y="2847975"/>
                                </a:lnTo>
                                <a:lnTo>
                                  <a:pt x="2846565" y="2847975"/>
                                </a:lnTo>
                                <a:lnTo>
                                  <a:pt x="2867025" y="2827515"/>
                                </a:lnTo>
                                <a:lnTo>
                                  <a:pt x="2867025" y="2820822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1763547"/>
                                </a:moveTo>
                                <a:lnTo>
                                  <a:pt x="2846565" y="1743075"/>
                                </a:lnTo>
                                <a:lnTo>
                                  <a:pt x="2839872" y="1743075"/>
                                </a:lnTo>
                                <a:lnTo>
                                  <a:pt x="2819400" y="1763547"/>
                                </a:lnTo>
                                <a:lnTo>
                                  <a:pt x="2819400" y="1767116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39872" y="1790700"/>
                                </a:lnTo>
                                <a:lnTo>
                                  <a:pt x="2846565" y="1790700"/>
                                </a:lnTo>
                                <a:lnTo>
                                  <a:pt x="2867025" y="1770240"/>
                                </a:lnTo>
                                <a:lnTo>
                                  <a:pt x="2867025" y="1763547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200400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2004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704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f98b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6;top:5580;width:315;height:317" type="#_x0000_t75" id="docshape8" stroked="false">
                  <v:imagedata r:id="rId9" o:title=""/>
                </v:shape>
                <v:shape style="position:absolute;left:524;top:3990;width:10995;height:5040" id="docshape9" coordorigin="525,3990" coordsize="10995,5040" path="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781l599,7777,596,7770,594,7767,588,7761,585,7759,578,7756,574,7755,551,7755,547,7756,540,7759,537,7761,531,7767,529,7770,526,7777,525,7781,525,7785,525,7789,526,7793,529,7800,531,7803,537,7809,540,7811,547,7814,551,7815,574,7815,578,7814,585,7811,588,7809,594,7803,596,7800,599,7793,600,7789,600,7781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m5040,8987l5039,8982,5035,8973,5033,8969,5026,8962,5022,8960,5013,8956,5008,8955,4997,8955,4992,8956,4983,8960,4979,8962,4972,8969,4970,8973,4966,8982,4965,8987,4965,8993,4965,8998,4966,9003,4970,9012,4972,9016,4979,9023,4983,9025,4992,9029,4997,9030,5008,9030,5013,9029,5022,9025,5026,9023,5033,9016,5035,9012,5039,9003,5040,8998,5040,8987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8102l5039,8097,5035,8088,5033,8084,5026,8077,5022,8075,5013,8071,5008,8070,4997,8070,4992,8071,4983,8075,4979,8077,4972,8084,4970,8088,4966,8097,4965,8102,4965,8108,4965,8113,4966,8118,4970,8127,4972,8131,4979,8138,4983,8140,4992,8144,4997,8145,5008,8145,5013,8144,5022,8140,5026,8138,5033,8131,5035,8127,5039,8118,5040,8113,5040,8102xm5040,6767l5039,6762,5035,6753,5033,6749,5026,6742,5022,6740,5013,6736,5008,6735,4997,6735,4992,6736,4983,6740,4979,6742,4972,6749,4970,6753,4966,6762,4965,6767,4965,6773,4965,6778,4966,6783,4970,6792,4972,6796,4979,6803,4983,6805,4992,6809,4997,6810,5008,6810,5013,6809,5022,6805,5026,6803,5033,6796,5035,6792,5039,6783,5040,6778,5040,6767xm5040,6197l5039,6192,5035,6183,5033,6179,5026,6172,5022,6170,5013,6166,5008,6165,4997,6165,4992,6166,4983,6170,4979,6172,4972,6179,4970,6183,4966,6192,4965,6197,4965,6203,4965,6208,4966,6213,4970,6222,4972,6226,4979,6233,4983,6235,4992,6239,4997,6240,5008,6240,5013,6239,5022,6235,5026,6233,5033,6226,5035,6222,5039,6213,5040,6208,5040,6197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m11520,3990l4095,3990,4095,4005,11520,4005,11520,399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98B78"/>
        </w:rPr>
        <w:t>Personal</w:t>
      </w:r>
      <w:r>
        <w:rPr>
          <w:smallCaps/>
          <w:color w:val="F98B78"/>
          <w:spacing w:val="15"/>
        </w:rPr>
        <w:t> </w:t>
      </w:r>
      <w:r>
        <w:rPr>
          <w:smallCaps/>
          <w:color w:val="F98B78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(000)</w:t>
      </w:r>
      <w:r>
        <w:rPr>
          <w:color w:val="1F1F1F"/>
          <w:w w:val="130"/>
          <w:sz w:val="20"/>
        </w:rPr>
        <w:t> </w:t>
      </w:r>
      <w:r>
        <w:rPr>
          <w:color w:val="1F1F1F"/>
          <w:spacing w:val="-2"/>
          <w:w w:val="130"/>
          <w:sz w:val="20"/>
        </w:rPr>
        <w:t>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5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20"/>
            <w:sz w:val="20"/>
          </w:rPr>
          <w:t>email@email.com</w:t>
        </w:r>
      </w:hyperlink>
      <w:r>
        <w:rPr>
          <w:color w:val="1F1F1F"/>
          <w:spacing w:val="-2"/>
          <w:w w:val="120"/>
          <w:sz w:val="20"/>
        </w:rPr>
        <w:t> </w:t>
      </w:r>
      <w:r>
        <w:rPr>
          <w:color w:val="1F1F1F"/>
          <w:w w:val="120"/>
          <w:sz w:val="20"/>
        </w:rPr>
        <w:t>Boston, MA</w:t>
      </w:r>
    </w:p>
    <w:p>
      <w:pPr>
        <w:pStyle w:val="BodyText"/>
        <w:spacing w:before="172"/>
        <w:rPr>
          <w:sz w:val="20"/>
        </w:rPr>
      </w:pPr>
    </w:p>
    <w:p>
      <w:pPr>
        <w:pStyle w:val="Heading2"/>
      </w:pPr>
      <w:r>
        <w:rPr>
          <w:smallCaps/>
          <w:color w:val="F98B78"/>
        </w:rPr>
        <w:t>Key</w:t>
      </w:r>
      <w:r>
        <w:rPr>
          <w:smallCaps/>
          <w:color w:val="F98B78"/>
          <w:spacing w:val="-2"/>
        </w:rPr>
        <w:t> Skills</w:t>
      </w:r>
    </w:p>
    <w:p>
      <w:pPr>
        <w:pStyle w:val="BodyText"/>
        <w:spacing w:before="58"/>
        <w:rPr>
          <w:rFonts w:ascii="Arial"/>
          <w:b/>
          <w:sz w:val="20"/>
        </w:rPr>
      </w:pPr>
    </w:p>
    <w:p>
      <w:pPr>
        <w:pStyle w:val="BodyText"/>
        <w:spacing w:line="355" w:lineRule="auto"/>
        <w:ind w:left="678" w:right="284"/>
      </w:pPr>
      <w:r>
        <w:rPr>
          <w:w w:val="130"/>
        </w:rPr>
        <w:t>Google Analytics 4 Campaign tracking</w:t>
      </w:r>
      <w:r>
        <w:rPr>
          <w:spacing w:val="40"/>
          <w:w w:val="130"/>
        </w:rPr>
        <w:t> </w:t>
      </w:r>
      <w:r>
        <w:rPr>
          <w:w w:val="130"/>
        </w:rPr>
        <w:t>Data visualization Tagging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UTM</w:t>
      </w:r>
      <w:r>
        <w:rPr>
          <w:spacing w:val="-13"/>
          <w:w w:val="130"/>
        </w:rPr>
        <w:t> </w:t>
      </w:r>
      <w:r>
        <w:rPr>
          <w:w w:val="130"/>
        </w:rPr>
        <w:t>setup A/B test measurement</w:t>
      </w:r>
    </w:p>
    <w:p>
      <w:pPr>
        <w:pStyle w:val="BodyText"/>
        <w:spacing w:before="156"/>
      </w:pPr>
    </w:p>
    <w:p>
      <w:pPr>
        <w:pStyle w:val="Heading2"/>
      </w:pPr>
      <w:r>
        <w:rPr>
          <w:smallCaps/>
          <w:color w:val="F98B78"/>
          <w:spacing w:val="-2"/>
          <w:w w:val="105"/>
        </w:rPr>
        <w:t>Education</w:t>
      </w:r>
    </w:p>
    <w:p>
      <w:pPr>
        <w:pStyle w:val="BodyText"/>
        <w:spacing w:before="57"/>
        <w:rPr>
          <w:rFonts w:ascii="Arial"/>
          <w:b/>
          <w:sz w:val="20"/>
        </w:rPr>
      </w:pPr>
    </w:p>
    <w:p>
      <w:pPr>
        <w:pStyle w:val="BodyText"/>
        <w:spacing w:line="244" w:lineRule="auto" w:before="1"/>
        <w:ind w:left="380"/>
      </w:pPr>
      <w:r>
        <w:rPr>
          <w:w w:val="125"/>
        </w:rPr>
        <w:t>Bachelor of Science in Data </w:t>
      </w:r>
      <w:r>
        <w:rPr>
          <w:spacing w:val="-2"/>
          <w:w w:val="125"/>
        </w:rPr>
        <w:t>Analytics</w:t>
      </w:r>
    </w:p>
    <w:p>
      <w:pPr>
        <w:pStyle w:val="BodyText"/>
        <w:spacing w:before="16"/>
        <w:ind w:left="380"/>
      </w:pPr>
      <w:r>
        <w:rPr>
          <w:w w:val="115"/>
        </w:rPr>
        <w:t>Northeastern</w:t>
      </w:r>
      <w:r>
        <w:rPr>
          <w:spacing w:val="43"/>
          <w:w w:val="115"/>
        </w:rPr>
        <w:t> </w:t>
      </w:r>
      <w:r>
        <w:rPr>
          <w:w w:val="115"/>
        </w:rPr>
        <w:t>University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before="5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before="1"/>
      </w:pPr>
      <w:r>
        <w:rPr>
          <w:smallCaps/>
          <w:color w:val="F98B78"/>
        </w:rPr>
        <w:t>Professional</w:t>
      </w:r>
      <w:r>
        <w:rPr>
          <w:smallCaps/>
          <w:color w:val="F98B78"/>
          <w:spacing w:val="25"/>
        </w:rPr>
        <w:t> </w:t>
      </w:r>
      <w:r>
        <w:rPr>
          <w:smallCaps/>
          <w:color w:val="F98B78"/>
          <w:spacing w:val="-2"/>
        </w:rPr>
        <w:t>Experience</w:t>
      </w:r>
    </w:p>
    <w:p>
      <w:pPr>
        <w:spacing w:before="227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Digital</w:t>
      </w:r>
      <w:r>
        <w:rPr>
          <w:b/>
          <w:spacing w:val="37"/>
          <w:w w:val="120"/>
          <w:sz w:val="18"/>
        </w:rPr>
        <w:t> </w:t>
      </w:r>
      <w:r>
        <w:rPr>
          <w:b/>
          <w:w w:val="120"/>
          <w:sz w:val="18"/>
        </w:rPr>
        <w:t>Analytics</w:t>
      </w:r>
      <w:r>
        <w:rPr>
          <w:b/>
          <w:spacing w:val="38"/>
          <w:w w:val="120"/>
          <w:sz w:val="18"/>
        </w:rPr>
        <w:t> </w:t>
      </w:r>
      <w:r>
        <w:rPr>
          <w:b/>
          <w:w w:val="120"/>
          <w:sz w:val="18"/>
        </w:rPr>
        <w:t>Specialist</w:t>
      </w:r>
      <w:r>
        <w:rPr>
          <w:b/>
          <w:spacing w:val="38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8"/>
          <w:w w:val="120"/>
          <w:sz w:val="18"/>
        </w:rPr>
        <w:t> </w:t>
      </w:r>
      <w:r>
        <w:rPr>
          <w:b/>
          <w:w w:val="120"/>
          <w:sz w:val="18"/>
        </w:rPr>
        <w:t>February</w:t>
      </w:r>
      <w:r>
        <w:rPr>
          <w:b/>
          <w:spacing w:val="38"/>
          <w:w w:val="120"/>
          <w:sz w:val="18"/>
        </w:rPr>
        <w:t> </w:t>
      </w:r>
      <w:r>
        <w:rPr>
          <w:b/>
          <w:w w:val="120"/>
          <w:sz w:val="18"/>
        </w:rPr>
        <w:t>2019</w:t>
      </w:r>
      <w:r>
        <w:rPr>
          <w:b/>
          <w:spacing w:val="38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38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1"/>
        <w:ind w:left="362"/>
      </w:pPr>
      <w:r>
        <w:rPr>
          <w:w w:val="125"/>
        </w:rPr>
        <w:t>NovaSignal,</w:t>
      </w:r>
      <w:r>
        <w:rPr>
          <w:spacing w:val="-2"/>
          <w:w w:val="125"/>
        </w:rPr>
        <w:t> </w:t>
      </w:r>
      <w:r>
        <w:rPr>
          <w:w w:val="125"/>
        </w:rPr>
        <w:t>Boston,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line="244" w:lineRule="auto" w:before="215"/>
        <w:ind w:left="1050" w:right="753"/>
      </w:pPr>
      <w:r>
        <w:rPr>
          <w:spacing w:val="-2"/>
          <w:w w:val="130"/>
        </w:rPr>
        <w:t>Built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weekly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dashboards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using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Tableau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leadership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marketing teams</w:t>
      </w:r>
    </w:p>
    <w:p>
      <w:pPr>
        <w:pStyle w:val="BodyText"/>
        <w:spacing w:line="261" w:lineRule="auto" w:before="107"/>
        <w:ind w:left="1050" w:right="753"/>
      </w:pPr>
      <w:r>
        <w:rPr>
          <w:w w:val="125"/>
        </w:rPr>
        <w:t>Analyzed campaign data and identified trends that improved ROAS by 23%</w:t>
      </w:r>
    </w:p>
    <w:p>
      <w:pPr>
        <w:pStyle w:val="BodyText"/>
        <w:spacing w:line="244" w:lineRule="auto" w:before="91"/>
        <w:ind w:left="1050" w:right="753"/>
      </w:pPr>
      <w:r>
        <w:rPr>
          <w:w w:val="130"/>
        </w:rPr>
        <w:t>Implemented</w:t>
      </w:r>
      <w:r>
        <w:rPr>
          <w:spacing w:val="-13"/>
          <w:w w:val="130"/>
        </w:rPr>
        <w:t> </w:t>
      </w:r>
      <w:r>
        <w:rPr>
          <w:w w:val="130"/>
        </w:rPr>
        <w:t>GA4</w:t>
      </w:r>
      <w:r>
        <w:rPr>
          <w:spacing w:val="-13"/>
          <w:w w:val="130"/>
        </w:rPr>
        <w:t> </w:t>
      </w:r>
      <w:r>
        <w:rPr>
          <w:w w:val="130"/>
        </w:rPr>
        <w:t>tracking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custom</w:t>
      </w:r>
      <w:r>
        <w:rPr>
          <w:spacing w:val="-13"/>
          <w:w w:val="130"/>
        </w:rPr>
        <w:t> </w:t>
      </w:r>
      <w:r>
        <w:rPr>
          <w:w w:val="130"/>
        </w:rPr>
        <w:t>events</w:t>
      </w:r>
      <w:r>
        <w:rPr>
          <w:spacing w:val="-13"/>
          <w:w w:val="130"/>
        </w:rPr>
        <w:t> </w:t>
      </w:r>
      <w:r>
        <w:rPr>
          <w:w w:val="130"/>
        </w:rPr>
        <w:t>and eCommerce integration</w:t>
      </w:r>
    </w:p>
    <w:p>
      <w:pPr>
        <w:spacing w:before="211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Marketing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Analyst</w:t>
      </w:r>
      <w:r>
        <w:rPr>
          <w:b/>
          <w:spacing w:val="12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2016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13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2019</w:t>
      </w:r>
    </w:p>
    <w:p>
      <w:pPr>
        <w:pStyle w:val="BodyText"/>
        <w:spacing w:before="21"/>
        <w:ind w:left="362"/>
      </w:pPr>
      <w:r>
        <w:rPr>
          <w:w w:val="125"/>
        </w:rPr>
        <w:t>BlueCore</w:t>
      </w:r>
      <w:r>
        <w:rPr>
          <w:spacing w:val="3"/>
          <w:w w:val="125"/>
        </w:rPr>
        <w:t> </w:t>
      </w:r>
      <w:r>
        <w:rPr>
          <w:w w:val="125"/>
        </w:rPr>
        <w:t>Digital,</w:t>
      </w:r>
      <w:r>
        <w:rPr>
          <w:spacing w:val="3"/>
          <w:w w:val="125"/>
        </w:rPr>
        <w:t> </w:t>
      </w:r>
      <w:r>
        <w:rPr>
          <w:w w:val="125"/>
        </w:rPr>
        <w:t>Boston,</w:t>
      </w:r>
      <w:r>
        <w:rPr>
          <w:spacing w:val="3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before="215"/>
        <w:ind w:left="1050"/>
      </w:pPr>
      <w:r>
        <w:rPr>
          <w:w w:val="125"/>
        </w:rPr>
        <w:t>Conducted</w:t>
      </w:r>
      <w:r>
        <w:rPr>
          <w:spacing w:val="2"/>
          <w:w w:val="125"/>
        </w:rPr>
        <w:t> </w:t>
      </w:r>
      <w:r>
        <w:rPr>
          <w:w w:val="125"/>
        </w:rPr>
        <w:t>performance</w:t>
      </w:r>
      <w:r>
        <w:rPr>
          <w:spacing w:val="2"/>
          <w:w w:val="125"/>
        </w:rPr>
        <w:t> </w:t>
      </w:r>
      <w:r>
        <w:rPr>
          <w:w w:val="125"/>
        </w:rPr>
        <w:t>reviews</w:t>
      </w:r>
      <w:r>
        <w:rPr>
          <w:spacing w:val="3"/>
          <w:w w:val="125"/>
        </w:rPr>
        <w:t> </w:t>
      </w:r>
      <w:r>
        <w:rPr>
          <w:w w:val="125"/>
        </w:rPr>
        <w:t>for</w:t>
      </w:r>
      <w:r>
        <w:rPr>
          <w:spacing w:val="2"/>
          <w:w w:val="125"/>
        </w:rPr>
        <w:t> </w:t>
      </w:r>
      <w:r>
        <w:rPr>
          <w:w w:val="125"/>
        </w:rPr>
        <w:t>all</w:t>
      </w:r>
      <w:r>
        <w:rPr>
          <w:spacing w:val="2"/>
          <w:w w:val="125"/>
        </w:rPr>
        <w:t> </w:t>
      </w:r>
      <w:r>
        <w:rPr>
          <w:w w:val="125"/>
        </w:rPr>
        <w:t>digital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channels</w:t>
      </w:r>
    </w:p>
    <w:p>
      <w:pPr>
        <w:pStyle w:val="BodyText"/>
        <w:spacing w:line="261" w:lineRule="auto" w:before="110"/>
        <w:ind w:left="1050" w:right="753"/>
      </w:pPr>
      <w:r>
        <w:rPr>
          <w:w w:val="125"/>
        </w:rPr>
        <w:t>Provided insight into channel attribution, reducing overlap by </w:t>
      </w:r>
      <w:r>
        <w:rPr>
          <w:spacing w:val="-4"/>
          <w:w w:val="125"/>
        </w:rPr>
        <w:t>17%</w:t>
      </w:r>
    </w:p>
    <w:p>
      <w:pPr>
        <w:pStyle w:val="BodyText"/>
        <w:spacing w:line="261" w:lineRule="auto" w:before="76"/>
        <w:ind w:left="1050" w:right="753"/>
      </w:pPr>
      <w:r>
        <w:rPr>
          <w:w w:val="125"/>
        </w:rPr>
        <w:t>Worked with developers to ensure accurate tracking pixel </w:t>
      </w:r>
      <w:r>
        <w:rPr>
          <w:spacing w:val="-2"/>
          <w:w w:val="125"/>
        </w:rPr>
        <w:t>setup</w:t>
      </w:r>
    </w:p>
    <w:sectPr>
      <w:type w:val="continuous"/>
      <w:pgSz w:w="11920" w:h="16860"/>
      <w:pgMar w:top="960" w:bottom="280" w:left="141" w:right="141"/>
      <w:cols w:num="2" w:equalWidth="0">
        <w:col w:w="3192" w:space="882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164" w:right="6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2026-02-12T13:38:42Z</dcterms:created>
  <dcterms:modified xsi:type="dcterms:W3CDTF">2026-02-12T13:38:42Z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