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BCA2"/>
        </w:rPr>
        <w:t>Devon</w:t>
      </w:r>
      <w:r>
        <w:rPr>
          <w:color w:val="00BCA2"/>
          <w:spacing w:val="-4"/>
        </w:rPr>
        <w:t> Young</w:t>
      </w:r>
    </w:p>
    <w:p>
      <w:pPr>
        <w:pStyle w:val="Heading2"/>
      </w:pPr>
      <w:r>
        <w:rPr>
          <w:color w:val="00BCA2"/>
        </w:rPr>
        <w:t>Early</w:t>
      </w:r>
      <w:r>
        <w:rPr>
          <w:color w:val="00BCA2"/>
          <w:spacing w:val="19"/>
        </w:rPr>
        <w:t> </w:t>
      </w:r>
      <w:r>
        <w:rPr>
          <w:color w:val="00BCA2"/>
        </w:rPr>
        <w:t>Childhood</w:t>
      </w:r>
      <w:r>
        <w:rPr>
          <w:color w:val="00BCA2"/>
          <w:spacing w:val="19"/>
        </w:rPr>
        <w:t> </w:t>
      </w:r>
      <w:r>
        <w:rPr>
          <w:color w:val="00BCA2"/>
          <w:spacing w:val="-2"/>
        </w:rPr>
        <w:t>Educator</w:t>
      </w:r>
    </w:p>
    <w:p>
      <w:pPr>
        <w:pStyle w:val="BodyText"/>
        <w:spacing w:before="207"/>
        <w:ind w:left="22"/>
        <w:jc w:val="center"/>
      </w:pPr>
      <w:r>
        <w:rPr>
          <w:w w:val="115"/>
        </w:rPr>
        <w:t>Seattle,</w:t>
      </w:r>
      <w:r>
        <w:rPr>
          <w:spacing w:val="17"/>
          <w:w w:val="115"/>
        </w:rPr>
        <w:t> </w:t>
      </w:r>
      <w:r>
        <w:rPr>
          <w:w w:val="115"/>
        </w:rPr>
        <w:t>WA</w:t>
      </w:r>
      <w:r>
        <w:rPr>
          <w:spacing w:val="18"/>
          <w:w w:val="115"/>
        </w:rPr>
        <w:t> </w:t>
      </w:r>
      <w:r>
        <w:rPr>
          <w:w w:val="115"/>
        </w:rPr>
        <w:t>98101</w:t>
      </w:r>
      <w:r>
        <w:rPr>
          <w:spacing w:val="60"/>
          <w:w w:val="115"/>
        </w:rPr>
        <w:t> </w:t>
      </w:r>
      <w:r>
        <w:rPr/>
        <w:t>|</w:t>
      </w:r>
      <w:r>
        <w:rPr>
          <w:spacing w:val="58"/>
          <w:w w:val="115"/>
        </w:rPr>
        <w:t> </w:t>
      </w:r>
      <w:r>
        <w:rPr>
          <w:w w:val="115"/>
        </w:rPr>
        <w:t>(456)</w:t>
      </w:r>
      <w:r>
        <w:rPr>
          <w:spacing w:val="18"/>
          <w:w w:val="115"/>
        </w:rPr>
        <w:t> </w:t>
      </w:r>
      <w:r>
        <w:rPr>
          <w:w w:val="115"/>
        </w:rPr>
        <w:t>789-1230</w:t>
      </w:r>
      <w:r>
        <w:rPr>
          <w:spacing w:val="60"/>
          <w:w w:val="115"/>
        </w:rPr>
        <w:t> </w:t>
      </w:r>
      <w:r>
        <w:rPr/>
        <w:t>|</w:t>
      </w:r>
      <w:r>
        <w:rPr>
          <w:spacing w:val="59"/>
          <w:w w:val="115"/>
        </w:rPr>
        <w:t> </w:t>
      </w:r>
      <w:hyperlink r:id="rId5">
        <w:r>
          <w:rPr>
            <w:w w:val="115"/>
          </w:rPr>
          <w:t>devon.young@email.com</w:t>
        </w:r>
      </w:hyperlink>
      <w:r>
        <w:rPr>
          <w:spacing w:val="59"/>
          <w:w w:val="115"/>
        </w:rPr>
        <w:t> </w:t>
      </w:r>
      <w:r>
        <w:rPr/>
        <w:t>|</w:t>
      </w:r>
      <w:r>
        <w:rPr>
          <w:spacing w:val="58"/>
          <w:w w:val="115"/>
        </w:rPr>
        <w:t> </w:t>
      </w:r>
      <w:r>
        <w:rPr>
          <w:w w:val="115"/>
        </w:rPr>
        <w:t>LinkedIn</w:t>
      </w:r>
      <w:r>
        <w:rPr>
          <w:spacing w:val="18"/>
          <w:w w:val="115"/>
        </w:rPr>
        <w:t> </w:t>
      </w:r>
      <w:r>
        <w:rPr/>
        <w:t>|</w:t>
      </w:r>
      <w:r>
        <w:rPr>
          <w:spacing w:val="17"/>
          <w:w w:val="115"/>
        </w:rPr>
        <w:t> </w:t>
      </w:r>
      <w:r>
        <w:rPr>
          <w:spacing w:val="-2"/>
          <w:w w:val="115"/>
        </w:rPr>
        <w:t>Portfolio</w:t>
      </w:r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58608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14813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76" w:lineRule="auto" w:before="177"/>
        <w:ind w:left="892" w:right="709"/>
      </w:pPr>
      <w:r>
        <w:rPr>
          <w:w w:val="130"/>
        </w:rPr>
        <w:t>Early</w:t>
      </w:r>
      <w:r>
        <w:rPr>
          <w:spacing w:val="-4"/>
          <w:w w:val="130"/>
        </w:rPr>
        <w:t> </w:t>
      </w:r>
      <w:r>
        <w:rPr>
          <w:w w:val="130"/>
        </w:rPr>
        <w:t>childhood</w:t>
      </w:r>
      <w:r>
        <w:rPr>
          <w:spacing w:val="-4"/>
          <w:w w:val="130"/>
        </w:rPr>
        <w:t> </w:t>
      </w:r>
      <w:r>
        <w:rPr>
          <w:w w:val="130"/>
        </w:rPr>
        <w:t>educator</w:t>
      </w:r>
      <w:r>
        <w:rPr>
          <w:spacing w:val="-4"/>
          <w:w w:val="130"/>
        </w:rPr>
        <w:t> </w:t>
      </w:r>
      <w:r>
        <w:rPr>
          <w:w w:val="130"/>
        </w:rPr>
        <w:t>with</w:t>
      </w:r>
      <w:r>
        <w:rPr>
          <w:spacing w:val="-4"/>
          <w:w w:val="130"/>
        </w:rPr>
        <w:t> </w:t>
      </w:r>
      <w:r>
        <w:rPr>
          <w:w w:val="130"/>
        </w:rPr>
        <w:t>7</w:t>
      </w:r>
      <w:r>
        <w:rPr>
          <w:spacing w:val="-4"/>
          <w:w w:val="130"/>
        </w:rPr>
        <w:t> </w:t>
      </w:r>
      <w:r>
        <w:rPr>
          <w:w w:val="130"/>
        </w:rPr>
        <w:t>years</w:t>
      </w:r>
      <w:r>
        <w:rPr>
          <w:spacing w:val="-4"/>
          <w:w w:val="130"/>
        </w:rPr>
        <w:t> </w:t>
      </w:r>
      <w:r>
        <w:rPr>
          <w:w w:val="130"/>
        </w:rPr>
        <w:t>of</w:t>
      </w:r>
      <w:r>
        <w:rPr>
          <w:spacing w:val="-4"/>
          <w:w w:val="130"/>
        </w:rPr>
        <w:t> </w:t>
      </w:r>
      <w:r>
        <w:rPr>
          <w:w w:val="130"/>
        </w:rPr>
        <w:t>experience</w:t>
      </w:r>
      <w:r>
        <w:rPr>
          <w:spacing w:val="-4"/>
          <w:w w:val="130"/>
        </w:rPr>
        <w:t> </w:t>
      </w:r>
      <w:r>
        <w:rPr>
          <w:w w:val="130"/>
        </w:rPr>
        <w:t>working</w:t>
      </w:r>
      <w:r>
        <w:rPr>
          <w:spacing w:val="-4"/>
          <w:w w:val="130"/>
        </w:rPr>
        <w:t> </w:t>
      </w:r>
      <w:r>
        <w:rPr>
          <w:w w:val="130"/>
        </w:rPr>
        <w:t>with</w:t>
      </w:r>
      <w:r>
        <w:rPr>
          <w:spacing w:val="-4"/>
          <w:w w:val="130"/>
        </w:rPr>
        <w:t> </w:t>
      </w:r>
      <w:r>
        <w:rPr>
          <w:w w:val="130"/>
        </w:rPr>
        <w:t>children</w:t>
      </w:r>
      <w:r>
        <w:rPr>
          <w:spacing w:val="-4"/>
          <w:w w:val="130"/>
        </w:rPr>
        <w:t> </w:t>
      </w:r>
      <w:r>
        <w:rPr>
          <w:w w:val="130"/>
        </w:rPr>
        <w:t>ages</w:t>
      </w:r>
      <w:r>
        <w:rPr>
          <w:spacing w:val="-4"/>
          <w:w w:val="130"/>
        </w:rPr>
        <w:t> </w:t>
      </w:r>
      <w:r>
        <w:rPr>
          <w:w w:val="130"/>
        </w:rPr>
        <w:t>3–5</w:t>
      </w:r>
      <w:r>
        <w:rPr>
          <w:spacing w:val="-4"/>
          <w:w w:val="130"/>
        </w:rPr>
        <w:t> </w:t>
      </w:r>
      <w:r>
        <w:rPr>
          <w:w w:val="130"/>
        </w:rPr>
        <w:t>in</w:t>
      </w:r>
      <w:r>
        <w:rPr>
          <w:spacing w:val="-4"/>
          <w:w w:val="130"/>
        </w:rPr>
        <w:t> </w:t>
      </w:r>
      <w:r>
        <w:rPr>
          <w:w w:val="130"/>
        </w:rPr>
        <w:t>structured</w:t>
      </w:r>
      <w:r>
        <w:rPr>
          <w:spacing w:val="-4"/>
          <w:w w:val="130"/>
        </w:rPr>
        <w:t> </w:t>
      </w:r>
      <w:r>
        <w:rPr>
          <w:w w:val="130"/>
        </w:rPr>
        <w:t>classroom</w:t>
      </w:r>
      <w:r>
        <w:rPr>
          <w:spacing w:val="-4"/>
          <w:w w:val="130"/>
        </w:rPr>
        <w:t> </w:t>
      </w:r>
      <w:r>
        <w:rPr>
          <w:w w:val="130"/>
        </w:rPr>
        <w:t>settings. Skilled</w:t>
      </w:r>
      <w:r>
        <w:rPr>
          <w:spacing w:val="-10"/>
          <w:w w:val="130"/>
        </w:rPr>
        <w:t> </w:t>
      </w:r>
      <w:r>
        <w:rPr>
          <w:w w:val="130"/>
        </w:rPr>
        <w:t>in</w:t>
      </w:r>
      <w:r>
        <w:rPr>
          <w:spacing w:val="-10"/>
          <w:w w:val="130"/>
        </w:rPr>
        <w:t> </w:t>
      </w:r>
      <w:r>
        <w:rPr>
          <w:w w:val="130"/>
        </w:rPr>
        <w:t>creating</w:t>
      </w:r>
      <w:r>
        <w:rPr>
          <w:spacing w:val="-10"/>
          <w:w w:val="130"/>
        </w:rPr>
        <w:t> </w:t>
      </w:r>
      <w:r>
        <w:rPr>
          <w:w w:val="130"/>
        </w:rPr>
        <w:t>nurturing</w:t>
      </w:r>
      <w:r>
        <w:rPr>
          <w:spacing w:val="-10"/>
          <w:w w:val="130"/>
        </w:rPr>
        <w:t> </w:t>
      </w:r>
      <w:r>
        <w:rPr>
          <w:w w:val="130"/>
        </w:rPr>
        <w:t>environments</w:t>
      </w:r>
      <w:r>
        <w:rPr>
          <w:spacing w:val="-10"/>
          <w:w w:val="130"/>
        </w:rPr>
        <w:t> </w:t>
      </w:r>
      <w:r>
        <w:rPr>
          <w:w w:val="130"/>
        </w:rPr>
        <w:t>that</w:t>
      </w:r>
      <w:r>
        <w:rPr>
          <w:spacing w:val="-10"/>
          <w:w w:val="130"/>
        </w:rPr>
        <w:t> </w:t>
      </w:r>
      <w:r>
        <w:rPr>
          <w:w w:val="130"/>
        </w:rPr>
        <w:t>foster</w:t>
      </w:r>
      <w:r>
        <w:rPr>
          <w:spacing w:val="-10"/>
          <w:w w:val="130"/>
        </w:rPr>
        <w:t> </w:t>
      </w:r>
      <w:r>
        <w:rPr>
          <w:w w:val="130"/>
        </w:rPr>
        <w:t>emotional</w:t>
      </w:r>
      <w:r>
        <w:rPr>
          <w:spacing w:val="-10"/>
          <w:w w:val="130"/>
        </w:rPr>
        <w:t> </w:t>
      </w:r>
      <w:r>
        <w:rPr>
          <w:w w:val="130"/>
        </w:rPr>
        <w:t>security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curiosity-driven</w:t>
      </w:r>
      <w:r>
        <w:rPr>
          <w:spacing w:val="-10"/>
          <w:w w:val="130"/>
        </w:rPr>
        <w:t> </w:t>
      </w:r>
      <w:r>
        <w:rPr>
          <w:w w:val="130"/>
        </w:rPr>
        <w:t>learning.</w:t>
      </w:r>
      <w:r>
        <w:rPr>
          <w:spacing w:val="-10"/>
          <w:w w:val="130"/>
        </w:rPr>
        <w:t> </w:t>
      </w:r>
      <w:r>
        <w:rPr>
          <w:w w:val="130"/>
        </w:rPr>
        <w:t>Dedicated</w:t>
      </w:r>
      <w:r>
        <w:rPr>
          <w:spacing w:val="-10"/>
          <w:w w:val="130"/>
        </w:rPr>
        <w:t> </w:t>
      </w:r>
      <w:r>
        <w:rPr>
          <w:w w:val="130"/>
        </w:rPr>
        <w:t>to</w:t>
      </w:r>
      <w:r>
        <w:rPr>
          <w:spacing w:val="-10"/>
          <w:w w:val="130"/>
        </w:rPr>
        <w:t> </w:t>
      </w:r>
      <w:r>
        <w:rPr>
          <w:w w:val="130"/>
        </w:rPr>
        <w:t>early intervention and preparing students for kindergarten success.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-474592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7.369518pt;width:595.950pt;height:28.5pt;mso-position-horizontal-relative:page;mso-position-vertical-relative:paragraph;z-index:15729152" id="docshapegroup2" coordorigin="0,-747" coordsize="11919,570">
                <v:rect style="position:absolute;left:0;top:-748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48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00BCA2"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00BCA2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0BCA2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</w:rPr>
        <w:t>LEAD</w:t>
      </w:r>
      <w:r>
        <w:rPr>
          <w:spacing w:val="2"/>
          <w:w w:val="130"/>
        </w:rPr>
        <w:t> </w:t>
      </w:r>
      <w:r>
        <w:rPr>
          <w:w w:val="130"/>
        </w:rPr>
        <w:t>PRESCHOOL</w:t>
      </w:r>
      <w:r>
        <w:rPr>
          <w:spacing w:val="2"/>
          <w:w w:val="130"/>
        </w:rPr>
        <w:t> </w:t>
      </w:r>
      <w:r>
        <w:rPr>
          <w:w w:val="130"/>
        </w:rPr>
        <w:t>TEACHER</w:t>
      </w:r>
      <w:r>
        <w:rPr>
          <w:spacing w:val="38"/>
          <w:w w:val="130"/>
        </w:rPr>
        <w:t> </w:t>
      </w:r>
      <w:r>
        <w:rPr/>
        <w:t>|</w:t>
      </w:r>
      <w:r>
        <w:rPr>
          <w:spacing w:val="37"/>
          <w:w w:val="130"/>
        </w:rPr>
        <w:t> </w:t>
      </w:r>
      <w:r>
        <w:rPr>
          <w:w w:val="130"/>
        </w:rPr>
        <w:t>LITTLE</w:t>
      </w:r>
      <w:r>
        <w:rPr>
          <w:spacing w:val="3"/>
          <w:w w:val="130"/>
        </w:rPr>
        <w:t> </w:t>
      </w:r>
      <w:r>
        <w:rPr>
          <w:w w:val="130"/>
        </w:rPr>
        <w:t>SPROUTS</w:t>
      </w:r>
      <w:r>
        <w:rPr>
          <w:spacing w:val="2"/>
          <w:w w:val="130"/>
        </w:rPr>
        <w:t> </w:t>
      </w:r>
      <w:r>
        <w:rPr>
          <w:w w:val="130"/>
        </w:rPr>
        <w:t>LEARNING</w:t>
      </w:r>
      <w:r>
        <w:rPr>
          <w:spacing w:val="2"/>
          <w:w w:val="130"/>
        </w:rPr>
        <w:t> </w:t>
      </w:r>
      <w:r>
        <w:rPr>
          <w:w w:val="130"/>
        </w:rPr>
        <w:t>CENTER,</w:t>
      </w:r>
      <w:r>
        <w:rPr>
          <w:spacing w:val="3"/>
          <w:w w:val="130"/>
        </w:rPr>
        <w:t> </w:t>
      </w:r>
      <w:r>
        <w:rPr>
          <w:w w:val="130"/>
        </w:rPr>
        <w:t>SEATTLE,</w:t>
      </w:r>
      <w:r>
        <w:rPr>
          <w:spacing w:val="2"/>
          <w:w w:val="130"/>
        </w:rPr>
        <w:t> </w:t>
      </w:r>
      <w:r>
        <w:rPr>
          <w:w w:val="130"/>
        </w:rPr>
        <w:t>WA</w:t>
      </w:r>
      <w:r>
        <w:rPr>
          <w:spacing w:val="38"/>
          <w:w w:val="130"/>
        </w:rPr>
        <w:t> </w:t>
      </w:r>
      <w:r>
        <w:rPr/>
        <w:t>|</w:t>
      </w:r>
      <w:r>
        <w:rPr>
          <w:spacing w:val="37"/>
          <w:w w:val="130"/>
        </w:rPr>
        <w:t> </w:t>
      </w:r>
      <w:r>
        <w:rPr>
          <w:w w:val="130"/>
        </w:rPr>
        <w:t>SEPTEMBER</w:t>
      </w:r>
      <w:r>
        <w:rPr>
          <w:spacing w:val="3"/>
          <w:w w:val="130"/>
        </w:rPr>
        <w:t> </w:t>
      </w:r>
      <w:r>
        <w:rPr>
          <w:w w:val="125"/>
        </w:rPr>
        <w:t>2018</w:t>
      </w:r>
      <w:r>
        <w:rPr>
          <w:spacing w:val="4"/>
          <w:w w:val="125"/>
        </w:rPr>
        <w:t> </w:t>
      </w:r>
      <w:r>
        <w:rPr>
          <w:w w:val="125"/>
        </w:rPr>
        <w:t>–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PRESENT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3" w:lineRule="exact" w:before="181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6"/>
        </w:rPr>
        <w:t>Designed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hands-on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lesson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plans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focused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on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sensory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learning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social-emotional</w:t>
      </w:r>
      <w:r>
        <w:rPr>
          <w:spacing w:val="-8"/>
          <w:w w:val="130"/>
          <w:sz w:val="16"/>
        </w:rPr>
        <w:t> </w:t>
      </w:r>
      <w:r>
        <w:rPr>
          <w:spacing w:val="-2"/>
          <w:w w:val="130"/>
          <w:sz w:val="16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6"/>
        </w:rPr>
        <w:t>Increased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kindergarten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readiness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rate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to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92%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through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targeted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phonemic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awareness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numeracy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lessons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5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30"/>
          <w:sz w:val="16"/>
        </w:rPr>
        <w:t>Maintained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strong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parent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relationships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with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regular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updates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individualized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progress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reports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30"/>
          <w:sz w:val="16"/>
        </w:rPr>
        <w:t>Supervised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two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assistant teachers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and trained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new staff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on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center policies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and early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learning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standards</w:t>
      </w:r>
    </w:p>
    <w:p>
      <w:pPr>
        <w:pStyle w:val="BodyText"/>
        <w:spacing w:before="182"/>
        <w:ind w:left="706"/>
      </w:pPr>
      <w:r>
        <w:rPr>
          <w:w w:val="130"/>
        </w:rPr>
        <w:t>ASSISTANT</w:t>
      </w:r>
      <w:r>
        <w:rPr>
          <w:spacing w:val="-1"/>
          <w:w w:val="130"/>
        </w:rPr>
        <w:t> </w:t>
      </w:r>
      <w:r>
        <w:rPr>
          <w:w w:val="130"/>
        </w:rPr>
        <w:t>PRESCHOOL</w:t>
      </w:r>
      <w:r>
        <w:rPr>
          <w:spacing w:val="-1"/>
          <w:w w:val="130"/>
        </w:rPr>
        <w:t> </w:t>
      </w:r>
      <w:r>
        <w:rPr>
          <w:w w:val="130"/>
        </w:rPr>
        <w:t>TEACHER</w:t>
      </w:r>
      <w:r>
        <w:rPr>
          <w:spacing w:val="33"/>
          <w:w w:val="130"/>
        </w:rPr>
        <w:t> </w:t>
      </w:r>
      <w:r>
        <w:rPr/>
        <w:t>|</w:t>
      </w:r>
      <w:r>
        <w:rPr>
          <w:spacing w:val="31"/>
          <w:w w:val="130"/>
        </w:rPr>
        <w:t> </w:t>
      </w:r>
      <w:r>
        <w:rPr>
          <w:w w:val="130"/>
        </w:rPr>
        <w:t>BRIGHT HORIZONS</w:t>
      </w:r>
      <w:r>
        <w:rPr>
          <w:spacing w:val="-1"/>
          <w:w w:val="130"/>
        </w:rPr>
        <w:t> </w:t>
      </w:r>
      <w:r>
        <w:rPr>
          <w:w w:val="130"/>
        </w:rPr>
        <w:t>PRESCHOOL,</w:t>
      </w:r>
      <w:r>
        <w:rPr>
          <w:spacing w:val="-1"/>
          <w:w w:val="130"/>
        </w:rPr>
        <w:t> </w:t>
      </w:r>
      <w:r>
        <w:rPr>
          <w:w w:val="130"/>
        </w:rPr>
        <w:t>SEATTLE, WA</w:t>
      </w:r>
      <w:r>
        <w:rPr>
          <w:spacing w:val="31"/>
          <w:w w:val="130"/>
        </w:rPr>
        <w:t> </w:t>
      </w:r>
      <w:r>
        <w:rPr/>
        <w:t>|</w:t>
      </w:r>
      <w:r>
        <w:rPr>
          <w:spacing w:val="32"/>
          <w:w w:val="130"/>
        </w:rPr>
        <w:t> </w:t>
      </w:r>
      <w:r>
        <w:rPr>
          <w:w w:val="130"/>
        </w:rPr>
        <w:t>AUGUST</w:t>
      </w:r>
      <w:r>
        <w:rPr>
          <w:spacing w:val="-1"/>
          <w:w w:val="130"/>
        </w:rPr>
        <w:t> </w:t>
      </w:r>
      <w:r>
        <w:rPr>
          <w:w w:val="120"/>
        </w:rPr>
        <w:t>2016</w:t>
      </w:r>
      <w:r>
        <w:rPr>
          <w:spacing w:val="3"/>
          <w:w w:val="120"/>
        </w:rPr>
        <w:t> </w:t>
      </w:r>
      <w:r>
        <w:rPr>
          <w:w w:val="120"/>
        </w:rPr>
        <w:t>–</w:t>
      </w:r>
      <w:r>
        <w:rPr>
          <w:w w:val="130"/>
        </w:rPr>
        <w:t> AUGUST</w:t>
      </w:r>
      <w:r>
        <w:rPr>
          <w:spacing w:val="-1"/>
          <w:w w:val="130"/>
        </w:rPr>
        <w:t> </w:t>
      </w:r>
      <w:r>
        <w:rPr>
          <w:spacing w:val="-4"/>
          <w:w w:val="120"/>
        </w:rPr>
        <w:t>2018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181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30"/>
          <w:sz w:val="16"/>
        </w:rPr>
        <w:t>Supported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lead teacher with classroom setup, group activities,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and daily routines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30"/>
          <w:sz w:val="16"/>
        </w:rPr>
        <w:t>Facilitated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story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time,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creative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play,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language-building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games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330695</wp:posOffset>
                </wp:positionV>
                <wp:extent cx="7568565" cy="3619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38977pt;width:595.950pt;height:28.5pt;mso-position-horizontal-relative:page;mso-position-vertical-relative:paragraph;z-index:15729664" id="docshapegroup5" coordorigin="0,521" coordsize="11919,570">
                <v:rect style="position:absolute;left:0;top:520;width:11919;height:570" id="docshape6" filled="true" fillcolor="#8b3399" stroked="false">
                  <v:fill opacity="13107f" type="solid"/>
                </v:rect>
                <v:shape style="position:absolute;left:0;top:520;width:11919;height:570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00BCA2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Helped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track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child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development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milestones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adjusted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activities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based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on</w:t>
      </w:r>
      <w:r>
        <w:rPr>
          <w:spacing w:val="-10"/>
          <w:w w:val="130"/>
          <w:sz w:val="16"/>
        </w:rPr>
        <w:t> </w:t>
      </w:r>
      <w:r>
        <w:rPr>
          <w:spacing w:val="-2"/>
          <w:w w:val="130"/>
          <w:sz w:val="16"/>
        </w:rPr>
        <w:t>progress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1"/>
      </w:pPr>
    </w:p>
    <w:p>
      <w:pPr>
        <w:pStyle w:val="BodyText"/>
        <w:ind w:left="706"/>
      </w:pPr>
      <w:r>
        <w:rPr>
          <w:w w:val="125"/>
        </w:rPr>
        <w:t>Associate</w:t>
      </w:r>
      <w:r>
        <w:rPr>
          <w:spacing w:val="7"/>
          <w:w w:val="125"/>
        </w:rPr>
        <w:t> </w:t>
      </w:r>
      <w:r>
        <w:rPr>
          <w:w w:val="125"/>
        </w:rPr>
        <w:t>of</w:t>
      </w:r>
      <w:r>
        <w:rPr>
          <w:spacing w:val="8"/>
          <w:w w:val="125"/>
        </w:rPr>
        <w:t> </w:t>
      </w:r>
      <w:r>
        <w:rPr>
          <w:w w:val="125"/>
        </w:rPr>
        <w:t>Science</w:t>
      </w:r>
      <w:r>
        <w:rPr>
          <w:spacing w:val="7"/>
          <w:w w:val="125"/>
        </w:rPr>
        <w:t> </w:t>
      </w:r>
      <w:r>
        <w:rPr>
          <w:w w:val="125"/>
        </w:rPr>
        <w:t>in</w:t>
      </w:r>
      <w:r>
        <w:rPr>
          <w:spacing w:val="8"/>
          <w:w w:val="125"/>
        </w:rPr>
        <w:t> </w:t>
      </w:r>
      <w:r>
        <w:rPr>
          <w:w w:val="125"/>
        </w:rPr>
        <w:t>Early</w:t>
      </w:r>
      <w:r>
        <w:rPr>
          <w:spacing w:val="8"/>
          <w:w w:val="125"/>
        </w:rPr>
        <w:t> </w:t>
      </w:r>
      <w:r>
        <w:rPr>
          <w:w w:val="125"/>
        </w:rPr>
        <w:t>Childhood</w:t>
      </w:r>
      <w:r>
        <w:rPr>
          <w:spacing w:val="7"/>
          <w:w w:val="125"/>
        </w:rPr>
        <w:t> </w:t>
      </w:r>
      <w:r>
        <w:rPr>
          <w:w w:val="125"/>
        </w:rPr>
        <w:t>Education</w:t>
      </w:r>
      <w:r>
        <w:rPr>
          <w:spacing w:val="45"/>
          <w:w w:val="125"/>
        </w:rPr>
        <w:t> </w:t>
      </w:r>
      <w:r>
        <w:rPr/>
        <w:t>|</w:t>
      </w:r>
      <w:r>
        <w:rPr>
          <w:spacing w:val="44"/>
          <w:w w:val="125"/>
        </w:rPr>
        <w:t> </w:t>
      </w:r>
      <w:r>
        <w:rPr>
          <w:w w:val="125"/>
        </w:rPr>
        <w:t>North</w:t>
      </w:r>
      <w:r>
        <w:rPr>
          <w:spacing w:val="8"/>
          <w:w w:val="125"/>
        </w:rPr>
        <w:t> </w:t>
      </w:r>
      <w:r>
        <w:rPr>
          <w:w w:val="125"/>
        </w:rPr>
        <w:t>Seattle</w:t>
      </w:r>
      <w:r>
        <w:rPr>
          <w:spacing w:val="7"/>
          <w:w w:val="125"/>
        </w:rPr>
        <w:t> </w:t>
      </w:r>
      <w:r>
        <w:rPr>
          <w:spacing w:val="-2"/>
          <w:w w:val="125"/>
        </w:rPr>
        <w:t>College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-354291</wp:posOffset>
                </wp:positionV>
                <wp:extent cx="7568565" cy="3619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896994pt;width:595.950pt;height:28.5pt;mso-position-horizontal-relative:page;mso-position-vertical-relative:paragraph;z-index:15730176" id="docshapegroup8" coordorigin="0,-558" coordsize="11919,570">
                <v:rect style="position:absolute;left:0;top:-558;width:11919;height:570" id="docshape9" filled="true" fillcolor="#8b3399" stroked="false">
                  <v:fill opacity="13107f" type="solid"/>
                </v:rect>
                <v:shape style="position:absolute;left:0;top:-558;width:11919;height:570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00BCA2"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00BCA2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0BCA2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Early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learning</w:t>
      </w:r>
      <w:r>
        <w:rPr>
          <w:spacing w:val="-10"/>
          <w:w w:val="130"/>
          <w:sz w:val="16"/>
        </w:rPr>
        <w:t> </w:t>
      </w:r>
      <w:r>
        <w:rPr>
          <w:spacing w:val="-2"/>
          <w:w w:val="130"/>
          <w:sz w:val="16"/>
        </w:rPr>
        <w:t>curriculum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Classroom</w:t>
      </w:r>
      <w:r>
        <w:rPr>
          <w:spacing w:val="3"/>
          <w:w w:val="130"/>
          <w:sz w:val="16"/>
        </w:rPr>
        <w:t> </w:t>
      </w:r>
      <w:r>
        <w:rPr>
          <w:spacing w:val="-2"/>
          <w:w w:val="130"/>
          <w:sz w:val="16"/>
        </w:rPr>
        <w:t>routines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339931</wp:posOffset>
                </wp:positionV>
                <wp:extent cx="7568565" cy="35242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2"/>
                                  <w:w w:val="105"/>
                                  <w:sz w:val="28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66251pt;width:595.950pt;height:27.75pt;mso-position-horizontal-relative:page;mso-position-vertical-relative:paragraph;z-index:15730688" id="docshapegroup11" coordorigin="0,535" coordsize="11919,555">
                <v:rect style="position:absolute;left:0;top:535;width:11919;height:555" id="docshape12" filled="true" fillcolor="#8b3399" stroked="false">
                  <v:fill opacity="13107f" type="solid"/>
                </v:rect>
                <v:shape style="position:absolute;left:0;top:535;width:11919;height:555" type="#_x0000_t202" id="docshape13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00BCA2"/>
                            <w:spacing w:val="-2"/>
                            <w:w w:val="105"/>
                            <w:sz w:val="28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Play-based</w:t>
      </w:r>
      <w:r>
        <w:rPr>
          <w:spacing w:val="-8"/>
          <w:w w:val="130"/>
          <w:sz w:val="16"/>
        </w:rPr>
        <w:t> </w:t>
      </w:r>
      <w:r>
        <w:rPr>
          <w:spacing w:val="-2"/>
          <w:w w:val="130"/>
          <w:sz w:val="16"/>
        </w:rPr>
        <w:t>learning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pacing w:val="-2"/>
          <w:w w:val="130"/>
          <w:sz w:val="16"/>
        </w:rPr>
        <w:t>Developmental</w:t>
      </w:r>
      <w:r>
        <w:rPr>
          <w:spacing w:val="9"/>
          <w:w w:val="130"/>
          <w:sz w:val="16"/>
        </w:rPr>
        <w:t> </w:t>
      </w:r>
      <w:r>
        <w:rPr>
          <w:spacing w:val="-2"/>
          <w:w w:val="130"/>
          <w:sz w:val="16"/>
        </w:rPr>
        <w:t>assessments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Parent</w:t>
      </w:r>
      <w:r>
        <w:rPr>
          <w:spacing w:val="-9"/>
          <w:w w:val="130"/>
          <w:sz w:val="16"/>
        </w:rPr>
        <w:t> </w:t>
      </w:r>
      <w:r>
        <w:rPr>
          <w:spacing w:val="-2"/>
          <w:w w:val="130"/>
          <w:sz w:val="16"/>
        </w:rPr>
        <w:t>communication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3162" w:space="2279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2"/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20"/>
          <w:sz w:val="16"/>
        </w:rPr>
        <w:t>Child</w:t>
      </w:r>
      <w:r>
        <w:rPr>
          <w:spacing w:val="34"/>
          <w:w w:val="120"/>
          <w:sz w:val="16"/>
        </w:rPr>
        <w:t> </w:t>
      </w:r>
      <w:r>
        <w:rPr>
          <w:w w:val="120"/>
          <w:sz w:val="16"/>
        </w:rPr>
        <w:t>Development</w:t>
      </w:r>
      <w:r>
        <w:rPr>
          <w:spacing w:val="34"/>
          <w:w w:val="120"/>
          <w:sz w:val="16"/>
        </w:rPr>
        <w:t> </w:t>
      </w:r>
      <w:r>
        <w:rPr>
          <w:w w:val="120"/>
          <w:sz w:val="16"/>
        </w:rPr>
        <w:t>Associate</w:t>
      </w:r>
      <w:r>
        <w:rPr>
          <w:spacing w:val="34"/>
          <w:w w:val="120"/>
          <w:sz w:val="16"/>
        </w:rPr>
        <w:t> </w:t>
      </w:r>
      <w:r>
        <w:rPr>
          <w:w w:val="120"/>
          <w:sz w:val="16"/>
        </w:rPr>
        <w:t>(CDA)</w:t>
      </w:r>
      <w:r>
        <w:rPr>
          <w:spacing w:val="34"/>
          <w:w w:val="120"/>
          <w:sz w:val="16"/>
        </w:rPr>
        <w:t> </w:t>
      </w:r>
      <w:r>
        <w:rPr>
          <w:sz w:val="16"/>
        </w:rPr>
        <w:t>|</w:t>
      </w:r>
      <w:r>
        <w:rPr>
          <w:spacing w:val="34"/>
          <w:w w:val="120"/>
          <w:sz w:val="16"/>
        </w:rPr>
        <w:t> </w:t>
      </w:r>
      <w:r>
        <w:rPr>
          <w:spacing w:val="-4"/>
          <w:w w:val="120"/>
          <w:sz w:val="16"/>
        </w:rPr>
        <w:t>2017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20"/>
          <w:sz w:val="16"/>
        </w:rPr>
        <w:t>CPR</w:t>
      </w:r>
      <w:r>
        <w:rPr>
          <w:spacing w:val="22"/>
          <w:w w:val="120"/>
          <w:sz w:val="16"/>
        </w:rPr>
        <w:t> </w:t>
      </w:r>
      <w:r>
        <w:rPr>
          <w:w w:val="120"/>
          <w:sz w:val="16"/>
        </w:rPr>
        <w:t>and</w:t>
      </w:r>
      <w:r>
        <w:rPr>
          <w:spacing w:val="23"/>
          <w:w w:val="120"/>
          <w:sz w:val="16"/>
        </w:rPr>
        <w:t> </w:t>
      </w:r>
      <w:r>
        <w:rPr>
          <w:w w:val="120"/>
          <w:sz w:val="16"/>
        </w:rPr>
        <w:t>First</w:t>
      </w:r>
      <w:r>
        <w:rPr>
          <w:spacing w:val="22"/>
          <w:w w:val="120"/>
          <w:sz w:val="16"/>
        </w:rPr>
        <w:t> </w:t>
      </w:r>
      <w:r>
        <w:rPr>
          <w:w w:val="120"/>
          <w:sz w:val="16"/>
        </w:rPr>
        <w:t>Aid</w:t>
      </w:r>
      <w:r>
        <w:rPr>
          <w:spacing w:val="23"/>
          <w:w w:val="120"/>
          <w:sz w:val="16"/>
        </w:rPr>
        <w:t> </w:t>
      </w:r>
      <w:r>
        <w:rPr>
          <w:w w:val="120"/>
          <w:sz w:val="16"/>
        </w:rPr>
        <w:t>Certified</w:t>
      </w:r>
      <w:r>
        <w:rPr>
          <w:spacing w:val="22"/>
          <w:w w:val="120"/>
          <w:sz w:val="16"/>
        </w:rPr>
        <w:t> </w:t>
      </w:r>
      <w:r>
        <w:rPr>
          <w:sz w:val="16"/>
        </w:rPr>
        <w:t>|</w:t>
      </w:r>
      <w:r>
        <w:rPr>
          <w:spacing w:val="23"/>
          <w:w w:val="120"/>
          <w:sz w:val="16"/>
        </w:rPr>
        <w:t> </w:t>
      </w:r>
      <w:r>
        <w:rPr>
          <w:spacing w:val="-4"/>
          <w:w w:val="120"/>
          <w:sz w:val="16"/>
        </w:rPr>
        <w:t>2018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1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2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22"/>
      <w:jc w:val="center"/>
      <w:outlineLvl w:val="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67"/>
      <w:ind w:left="22"/>
      <w:jc w:val="center"/>
      <w:outlineLvl w:val="2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2026-02-17T03:46:09Z</dcterms:created>
  <dcterms:modified xsi:type="dcterms:W3CDTF">2026-02-17T03:46:09Z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