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3856" w:right="14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spacing w:val="12"/>
          <w:w w:val="125"/>
          <w:sz w:val="74"/>
        </w:rPr>
        <w:t>Michelle</w:t>
      </w:r>
      <w:r>
        <w:rPr>
          <w:rFonts w:ascii="Calibri"/>
          <w:b/>
          <w:color w:val="FFFFFF"/>
          <w:spacing w:val="-9"/>
          <w:w w:val="125"/>
          <w:sz w:val="74"/>
        </w:rPr>
        <w:t> </w:t>
      </w:r>
      <w:r>
        <w:rPr>
          <w:rFonts w:ascii="Calibri"/>
          <w:color w:val="FFFFFF"/>
          <w:spacing w:val="-2"/>
          <w:w w:val="125"/>
          <w:sz w:val="74"/>
        </w:rPr>
        <w:t>Parker</w:t>
      </w:r>
    </w:p>
    <w:p>
      <w:pPr>
        <w:pStyle w:val="Heading1"/>
      </w:pPr>
      <w:r>
        <w:rPr>
          <w:color w:val="FFFFFF"/>
          <w:w w:val="125"/>
        </w:rPr>
        <w:t>Case</w:t>
      </w:r>
      <w:r>
        <w:rPr>
          <w:color w:val="FFFFFF"/>
          <w:spacing w:val="13"/>
          <w:w w:val="125"/>
        </w:rPr>
        <w:t> </w:t>
      </w:r>
      <w:r>
        <w:rPr>
          <w:color w:val="FFFFFF"/>
          <w:w w:val="125"/>
        </w:rPr>
        <w:t>Manager</w:t>
      </w:r>
      <w:r>
        <w:rPr>
          <w:color w:val="FFFFFF"/>
          <w:spacing w:val="14"/>
          <w:w w:val="125"/>
        </w:rPr>
        <w:t> </w:t>
      </w:r>
      <w:r>
        <w:rPr>
          <w:color w:val="FFFFFF"/>
          <w:spacing w:val="-4"/>
          <w:w w:val="125"/>
        </w:rPr>
        <w:t>Nurse</w:t>
      </w:r>
    </w:p>
    <w:p>
      <w:pPr>
        <w:pStyle w:val="Heading3"/>
        <w:spacing w:line="276" w:lineRule="auto"/>
      </w:pPr>
      <w:r>
        <w:rPr>
          <w:color w:val="FFFFFF"/>
        </w:rPr>
        <w:t>Experienced</w:t>
      </w:r>
      <w:r>
        <w:rPr>
          <w:color w:val="FFFFFF"/>
          <w:spacing w:val="-10"/>
        </w:rPr>
        <w:t> </w:t>
      </w:r>
      <w:r>
        <w:rPr>
          <w:color w:val="FFFFFF"/>
        </w:rPr>
        <w:t>case</w:t>
      </w:r>
      <w:r>
        <w:rPr>
          <w:color w:val="FFFFFF"/>
          <w:spacing w:val="-10"/>
        </w:rPr>
        <w:t> </w:t>
      </w:r>
      <w:r>
        <w:rPr>
          <w:color w:val="FFFFFF"/>
        </w:rPr>
        <w:t>manager</w:t>
      </w:r>
      <w:r>
        <w:rPr>
          <w:color w:val="FFFFFF"/>
          <w:spacing w:val="-9"/>
        </w:rPr>
        <w:t> </w:t>
      </w:r>
      <w:r>
        <w:rPr>
          <w:color w:val="FFFFFF"/>
        </w:rPr>
        <w:t>nurse</w:t>
      </w:r>
      <w:r>
        <w:rPr>
          <w:color w:val="FFFFFF"/>
          <w:spacing w:val="-10"/>
        </w:rPr>
        <w:t> </w:t>
      </w:r>
      <w:r>
        <w:rPr>
          <w:color w:val="FFFFFF"/>
        </w:rPr>
        <w:t>specializing</w:t>
      </w:r>
      <w:r>
        <w:rPr>
          <w:color w:val="FFFFFF"/>
          <w:spacing w:val="-10"/>
        </w:rPr>
        <w:t> </w:t>
      </w:r>
      <w:r>
        <w:rPr>
          <w:color w:val="FFFFFF"/>
        </w:rPr>
        <w:t>in</w:t>
      </w:r>
      <w:r>
        <w:rPr>
          <w:color w:val="FFFFFF"/>
          <w:spacing w:val="-10"/>
        </w:rPr>
        <w:t> </w:t>
      </w:r>
      <w:r>
        <w:rPr>
          <w:color w:val="FFFFFF"/>
        </w:rPr>
        <w:t>patient</w:t>
      </w:r>
      <w:r>
        <w:rPr>
          <w:color w:val="FFFFFF"/>
          <w:spacing w:val="-9"/>
        </w:rPr>
        <w:t> </w:t>
      </w:r>
      <w:r>
        <w:rPr>
          <w:color w:val="FFFFFF"/>
        </w:rPr>
        <w:t>advocacy</w:t>
      </w:r>
      <w:r>
        <w:rPr>
          <w:color w:val="FFFFFF"/>
          <w:spacing w:val="-10"/>
        </w:rPr>
        <w:t> </w:t>
      </w:r>
      <w:r>
        <w:rPr>
          <w:color w:val="FFFFFF"/>
        </w:rPr>
        <w:t>and</w:t>
      </w:r>
      <w:r>
        <w:rPr>
          <w:color w:val="FFFFFF"/>
          <w:spacing w:val="-10"/>
        </w:rPr>
        <w:t> </w:t>
      </w:r>
      <w:r>
        <w:rPr>
          <w:color w:val="FFFFFF"/>
        </w:rPr>
        <w:t>care </w:t>
      </w:r>
      <w:r>
        <w:rPr>
          <w:color w:val="FFFFFF"/>
          <w:spacing w:val="-2"/>
        </w:rPr>
        <w:t>coordination</w:t>
      </w:r>
    </w:p>
    <w:p>
      <w:pPr>
        <w:pStyle w:val="BodyText"/>
        <w:spacing w:line="193" w:lineRule="exact"/>
        <w:ind w:left="3867"/>
      </w:pPr>
      <w:r>
        <w:rPr>
          <w:color w:val="FFFFFF"/>
        </w:rPr>
        <w:t>Dedicated</w:t>
      </w:r>
      <w:r>
        <w:rPr>
          <w:color w:val="FFFFFF"/>
          <w:spacing w:val="3"/>
        </w:rPr>
        <w:t> </w:t>
      </w:r>
      <w:r>
        <w:rPr>
          <w:color w:val="FFFFFF"/>
        </w:rPr>
        <w:t>case</w:t>
      </w:r>
      <w:r>
        <w:rPr>
          <w:color w:val="FFFFFF"/>
          <w:spacing w:val="4"/>
        </w:rPr>
        <w:t> </w:t>
      </w:r>
      <w:r>
        <w:rPr>
          <w:color w:val="FFFFFF"/>
        </w:rPr>
        <w:t>manager</w:t>
      </w:r>
      <w:r>
        <w:rPr>
          <w:color w:val="FFFFFF"/>
          <w:spacing w:val="4"/>
        </w:rPr>
        <w:t> </w:t>
      </w:r>
      <w:r>
        <w:rPr>
          <w:color w:val="FFFFFF"/>
        </w:rPr>
        <w:t>nurse</w:t>
      </w:r>
      <w:r>
        <w:rPr>
          <w:color w:val="FFFFFF"/>
          <w:spacing w:val="3"/>
        </w:rPr>
        <w:t> </w:t>
      </w:r>
      <w:r>
        <w:rPr>
          <w:color w:val="FFFFFF"/>
        </w:rPr>
        <w:t>with</w:t>
      </w:r>
      <w:r>
        <w:rPr>
          <w:color w:val="FFFFFF"/>
          <w:spacing w:val="4"/>
        </w:rPr>
        <w:t> </w:t>
      </w:r>
      <w:r>
        <w:rPr>
          <w:color w:val="FFFFFF"/>
        </w:rPr>
        <w:t>seven</w:t>
      </w:r>
      <w:r>
        <w:rPr>
          <w:color w:val="FFFFFF"/>
          <w:spacing w:val="4"/>
        </w:rPr>
        <w:t> </w:t>
      </w:r>
      <w:r>
        <w:rPr>
          <w:color w:val="FFFFFF"/>
        </w:rPr>
        <w:t>years</w:t>
      </w:r>
      <w:r>
        <w:rPr>
          <w:color w:val="FFFFFF"/>
          <w:spacing w:val="3"/>
        </w:rPr>
        <w:t> </w:t>
      </w:r>
      <w:r>
        <w:rPr>
          <w:color w:val="FFFFFF"/>
        </w:rPr>
        <w:t>of</w:t>
      </w:r>
      <w:r>
        <w:rPr>
          <w:color w:val="FFFFFF"/>
          <w:spacing w:val="4"/>
        </w:rPr>
        <w:t> </w:t>
      </w:r>
      <w:r>
        <w:rPr>
          <w:color w:val="FFFFFF"/>
        </w:rPr>
        <w:t>experience</w:t>
      </w:r>
      <w:r>
        <w:rPr>
          <w:color w:val="FFFFFF"/>
          <w:spacing w:val="4"/>
        </w:rPr>
        <w:t> </w:t>
      </w:r>
      <w:r>
        <w:rPr>
          <w:color w:val="FFFFFF"/>
        </w:rPr>
        <w:t>managing</w:t>
      </w:r>
      <w:r>
        <w:rPr>
          <w:color w:val="FFFFFF"/>
          <w:spacing w:val="3"/>
        </w:rPr>
        <w:t> </w:t>
      </w:r>
      <w:r>
        <w:rPr>
          <w:color w:val="FFFFFF"/>
        </w:rPr>
        <w:t>patient</w:t>
      </w:r>
      <w:r>
        <w:rPr>
          <w:color w:val="FFFFFF"/>
          <w:spacing w:val="4"/>
        </w:rPr>
        <w:t> </w:t>
      </w:r>
      <w:r>
        <w:rPr>
          <w:color w:val="FFFFFF"/>
          <w:spacing w:val="-4"/>
        </w:rPr>
        <w:t>care</w:t>
      </w:r>
    </w:p>
    <w:p>
      <w:pPr>
        <w:pStyle w:val="BodyText"/>
        <w:spacing w:before="31"/>
        <w:ind w:left="3867"/>
      </w:pPr>
      <w:r>
        <w:rPr>
          <w:color w:val="FFFFFF"/>
        </w:rPr>
        <w:t>plans,</w:t>
      </w:r>
      <w:r>
        <w:rPr>
          <w:color w:val="FFFFFF"/>
          <w:spacing w:val="-13"/>
        </w:rPr>
        <w:t> </w:t>
      </w:r>
      <w:r>
        <w:rPr>
          <w:color w:val="FFFFFF"/>
        </w:rPr>
        <w:t>coordinating</w:t>
      </w:r>
      <w:r>
        <w:rPr>
          <w:color w:val="FFFFFF"/>
          <w:spacing w:val="-12"/>
        </w:rPr>
        <w:t> </w:t>
      </w:r>
      <w:r>
        <w:rPr>
          <w:color w:val="FFFFFF"/>
        </w:rPr>
        <w:t>treatments,</w:t>
      </w:r>
      <w:r>
        <w:rPr>
          <w:color w:val="FFFFFF"/>
          <w:spacing w:val="-13"/>
        </w:rPr>
        <w:t> </w:t>
      </w:r>
      <w:r>
        <w:rPr>
          <w:color w:val="FFFFFF"/>
        </w:rPr>
        <w:t>and</w:t>
      </w:r>
      <w:r>
        <w:rPr>
          <w:color w:val="FFFFFF"/>
          <w:spacing w:val="-12"/>
        </w:rPr>
        <w:t> </w:t>
      </w:r>
      <w:r>
        <w:rPr>
          <w:color w:val="FFFFFF"/>
        </w:rPr>
        <w:t>working</w:t>
      </w:r>
      <w:r>
        <w:rPr>
          <w:color w:val="FFFFFF"/>
          <w:spacing w:val="-13"/>
        </w:rPr>
        <w:t> </w:t>
      </w:r>
      <w:r>
        <w:rPr>
          <w:color w:val="FFFFFF"/>
        </w:rPr>
        <w:t>with</w:t>
      </w:r>
      <w:r>
        <w:rPr>
          <w:color w:val="FFFFFF"/>
          <w:spacing w:val="-12"/>
        </w:rPr>
        <w:t> </w:t>
      </w:r>
      <w:r>
        <w:rPr>
          <w:color w:val="FFFFFF"/>
        </w:rPr>
        <w:t>multidisciplinary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25"/>
        <w:rPr>
          <w:sz w:val="20"/>
        </w:rPr>
      </w:pPr>
    </w:p>
    <w:p>
      <w:pPr>
        <w:pStyle w:val="Heading2"/>
        <w:spacing w:line="266" w:lineRule="auto"/>
      </w:pPr>
      <w:r>
        <w:rPr>
          <w:color w:val="FFFFFF"/>
          <w:spacing w:val="-2"/>
          <w:w w:val="130"/>
        </w:rPr>
        <w:t>PERSONAL </w:t>
      </w:r>
      <w:r>
        <w:rPr>
          <w:color w:val="FFFFFF"/>
          <w:spacing w:val="-2"/>
          <w:w w:val="125"/>
        </w:rPr>
        <w:t>INFORMATION</w:t>
      </w:r>
    </w:p>
    <w:p>
      <w:pPr>
        <w:spacing w:before="108"/>
        <w:ind w:left="35" w:right="0" w:firstLine="0"/>
        <w:jc w:val="left"/>
        <w:rPr>
          <w:rFonts w:ascii="Calibri"/>
          <w:b/>
          <w:sz w:val="20"/>
        </w:rPr>
      </w:pPr>
      <w:r>
        <w:rPr/>
        <w:br w:type="column"/>
      </w:r>
      <w:r>
        <w:rPr>
          <w:rFonts w:ascii="Calibri"/>
          <w:b/>
          <w:color w:val="45818F"/>
          <w:w w:val="135"/>
          <w:sz w:val="20"/>
        </w:rPr>
        <w:t>PROFESSIONAL</w:t>
      </w:r>
      <w:r>
        <w:rPr>
          <w:rFonts w:ascii="Calibri"/>
          <w:b/>
          <w:color w:val="45818F"/>
          <w:spacing w:val="18"/>
          <w:w w:val="135"/>
          <w:sz w:val="20"/>
        </w:rPr>
        <w:t> </w:t>
      </w:r>
      <w:r>
        <w:rPr>
          <w:rFonts w:ascii="Calibri"/>
          <w:b/>
          <w:color w:val="45818F"/>
          <w:spacing w:val="-2"/>
          <w:w w:val="135"/>
          <w:sz w:val="20"/>
        </w:rPr>
        <w:t>EXPERIENCE</w:t>
      </w:r>
    </w:p>
    <w:p>
      <w:pPr>
        <w:pStyle w:val="BodyText"/>
        <w:spacing w:line="256" w:lineRule="auto" w:before="169"/>
        <w:ind w:left="35" w:right="279"/>
      </w:pPr>
      <w:r>
        <w:rPr>
          <w:w w:val="105"/>
        </w:rPr>
        <w:t>NURSE</w:t>
      </w:r>
      <w:r>
        <w:rPr>
          <w:spacing w:val="33"/>
          <w:w w:val="105"/>
        </w:rPr>
        <w:t> </w:t>
      </w:r>
      <w:r>
        <w:rPr>
          <w:w w:val="105"/>
        </w:rPr>
        <w:t>CASE</w:t>
      </w:r>
      <w:r>
        <w:rPr>
          <w:spacing w:val="33"/>
          <w:w w:val="105"/>
        </w:rPr>
        <w:t> </w:t>
      </w:r>
      <w:r>
        <w:rPr>
          <w:w w:val="105"/>
        </w:rPr>
        <w:t>MANAGER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DENVER</w:t>
      </w:r>
      <w:r>
        <w:rPr>
          <w:spacing w:val="33"/>
          <w:w w:val="105"/>
        </w:rPr>
        <w:t> </w:t>
      </w:r>
      <w:r>
        <w:rPr>
          <w:w w:val="105"/>
        </w:rPr>
        <w:t>REGIONAL</w:t>
      </w:r>
      <w:r>
        <w:rPr>
          <w:spacing w:val="33"/>
          <w:w w:val="105"/>
        </w:rPr>
        <w:t> </w:t>
      </w:r>
      <w:r>
        <w:rPr>
          <w:w w:val="105"/>
        </w:rPr>
        <w:t>HEALTH</w:t>
      </w:r>
      <w:r>
        <w:rPr>
          <w:spacing w:val="33"/>
          <w:w w:val="105"/>
        </w:rPr>
        <w:t> </w:t>
      </w:r>
      <w:r>
        <w:rPr>
          <w:w w:val="105"/>
        </w:rPr>
        <w:t>SYSTEM</w:t>
      </w:r>
      <w:r>
        <w:rPr>
          <w:spacing w:val="33"/>
          <w:w w:val="105"/>
        </w:rPr>
        <w:t> </w:t>
      </w:r>
      <w:r>
        <w:rPr>
          <w:w w:val="85"/>
        </w:rPr>
        <w:t>|</w:t>
      </w:r>
      <w:r>
        <w:rPr>
          <w:spacing w:val="33"/>
          <w:w w:val="105"/>
        </w:rPr>
        <w:t> </w:t>
      </w:r>
      <w:r>
        <w:rPr>
          <w:w w:val="105"/>
        </w:rPr>
        <w:t>DENVER,</w:t>
      </w:r>
      <w:r>
        <w:rPr>
          <w:spacing w:val="33"/>
          <w:w w:val="105"/>
        </w:rPr>
        <w:t> </w:t>
      </w:r>
      <w:r>
        <w:rPr>
          <w:w w:val="105"/>
        </w:rPr>
        <w:t>CO JUNE 2020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637" w:space="1934"/>
            <w:col w:w="7358"/>
          </w:cols>
        </w:sectPr>
      </w:pPr>
    </w:p>
    <w:p>
      <w:pPr>
        <w:pStyle w:val="BodyText"/>
        <w:spacing w:before="196"/>
        <w:ind w:left="686"/>
      </w:pPr>
      <w:r>
        <w:rPr>
          <w:w w:val="105"/>
        </w:rPr>
        <w:t>(555)</w:t>
      </w:r>
      <w:r>
        <w:rPr>
          <w:spacing w:val="18"/>
          <w:w w:val="105"/>
        </w:rPr>
        <w:t> </w:t>
      </w:r>
      <w:r>
        <w:rPr>
          <w:w w:val="105"/>
        </w:rPr>
        <w:t>567-</w:t>
      </w:r>
      <w:r>
        <w:rPr>
          <w:spacing w:val="-4"/>
          <w:w w:val="105"/>
        </w:rPr>
        <w:t>8901</w:t>
      </w:r>
    </w:p>
    <w:p>
      <w:pPr>
        <w:pStyle w:val="BodyText"/>
        <w:spacing w:before="92"/>
      </w:pPr>
    </w:p>
    <w:p>
      <w:pPr>
        <w:pStyle w:val="BodyText"/>
        <w:spacing w:line="276" w:lineRule="auto"/>
        <w:ind w:left="686"/>
      </w:pPr>
      <w:r>
        <w:rPr>
          <w:spacing w:val="-2"/>
        </w:rPr>
        <w:t>michelleparker@example. </w:t>
      </w:r>
      <w:r>
        <w:rPr>
          <w:spacing w:val="-4"/>
        </w:rPr>
        <w:t>com</w:t>
      </w:r>
    </w:p>
    <w:p>
      <w:pPr>
        <w:pStyle w:val="BodyText"/>
        <w:spacing w:before="60"/>
      </w:pPr>
    </w:p>
    <w:p>
      <w:pPr>
        <w:pStyle w:val="BodyText"/>
        <w:ind w:left="686"/>
      </w:pPr>
      <w:r>
        <w:rPr>
          <w:spacing w:val="-2"/>
        </w:rPr>
        <w:t>Denver, </w:t>
      </w:r>
      <w:r>
        <w:rPr>
          <w:spacing w:val="-5"/>
        </w:rPr>
        <w:t>CO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113" w:after="0"/>
        <w:ind w:left="984" w:right="75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50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patients,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timely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 support services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6" w:after="0"/>
        <w:ind w:left="984" w:right="701" w:hanging="298"/>
        <w:jc w:val="left"/>
        <w:rPr>
          <w:sz w:val="18"/>
        </w:rPr>
      </w:pPr>
      <w:r>
        <w:rPr>
          <w:sz w:val="18"/>
        </w:rPr>
        <w:t>Assist</w:t>
      </w:r>
      <w:r>
        <w:rPr>
          <w:spacing w:val="40"/>
          <w:sz w:val="18"/>
        </w:rPr>
        <w:t> </w:t>
      </w:r>
      <w:r>
        <w:rPr>
          <w:sz w:val="18"/>
        </w:rPr>
        <w:t>patients</w:t>
      </w:r>
      <w:r>
        <w:rPr>
          <w:spacing w:val="40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insurance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reimbursement</w:t>
      </w:r>
      <w:r>
        <w:rPr>
          <w:spacing w:val="40"/>
          <w:sz w:val="18"/>
        </w:rPr>
        <w:t> </w:t>
      </w:r>
      <w:r>
        <w:rPr>
          <w:sz w:val="18"/>
        </w:rPr>
        <w:t>processes,</w:t>
      </w:r>
      <w:r>
        <w:rPr>
          <w:spacing w:val="40"/>
          <w:sz w:val="18"/>
        </w:rPr>
        <w:t> </w:t>
      </w:r>
      <w:r>
        <w:rPr>
          <w:sz w:val="18"/>
        </w:rPr>
        <w:t>reducing financial burdens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9" w:after="0"/>
        <w:ind w:left="984" w:right="275" w:hanging="298"/>
        <w:jc w:val="left"/>
        <w:rPr>
          <w:sz w:val="18"/>
        </w:rPr>
      </w:pPr>
      <w:r>
        <w:rPr>
          <w:sz w:val="18"/>
        </w:rPr>
        <w:t>Coordinate</w:t>
      </w:r>
      <w:r>
        <w:rPr>
          <w:spacing w:val="35"/>
          <w:sz w:val="18"/>
        </w:rPr>
        <w:t> </w:t>
      </w:r>
      <w:r>
        <w:rPr>
          <w:sz w:val="18"/>
        </w:rPr>
        <w:t>with</w:t>
      </w:r>
      <w:r>
        <w:rPr>
          <w:spacing w:val="35"/>
          <w:sz w:val="18"/>
        </w:rPr>
        <w:t> </w:t>
      </w:r>
      <w:r>
        <w:rPr>
          <w:sz w:val="18"/>
        </w:rPr>
        <w:t>physicians,</w:t>
      </w:r>
      <w:r>
        <w:rPr>
          <w:spacing w:val="35"/>
          <w:sz w:val="18"/>
        </w:rPr>
        <w:t> </w:t>
      </w:r>
      <w:r>
        <w:rPr>
          <w:sz w:val="18"/>
        </w:rPr>
        <w:t>social</w:t>
      </w:r>
      <w:r>
        <w:rPr>
          <w:spacing w:val="35"/>
          <w:sz w:val="18"/>
        </w:rPr>
        <w:t> </w:t>
      </w:r>
      <w:r>
        <w:rPr>
          <w:sz w:val="18"/>
        </w:rPr>
        <w:t>workers,</w:t>
      </w:r>
      <w:r>
        <w:rPr>
          <w:spacing w:val="35"/>
          <w:sz w:val="18"/>
        </w:rPr>
        <w:t> </w:t>
      </w:r>
      <w:r>
        <w:rPr>
          <w:sz w:val="18"/>
        </w:rPr>
        <w:t>and</w:t>
      </w:r>
      <w:r>
        <w:rPr>
          <w:spacing w:val="35"/>
          <w:sz w:val="18"/>
        </w:rPr>
        <w:t> </w:t>
      </w:r>
      <w:r>
        <w:rPr>
          <w:sz w:val="18"/>
        </w:rPr>
        <w:t>therapists</w:t>
      </w:r>
      <w:r>
        <w:rPr>
          <w:spacing w:val="35"/>
          <w:sz w:val="18"/>
        </w:rPr>
        <w:t> </w:t>
      </w:r>
      <w:r>
        <w:rPr>
          <w:sz w:val="18"/>
        </w:rPr>
        <w:t>to</w:t>
      </w:r>
      <w:r>
        <w:rPr>
          <w:spacing w:val="35"/>
          <w:sz w:val="18"/>
        </w:rPr>
        <w:t> </w:t>
      </w:r>
      <w:r>
        <w:rPr>
          <w:sz w:val="18"/>
        </w:rPr>
        <w:t>ensure</w:t>
      </w:r>
      <w:r>
        <w:rPr>
          <w:spacing w:val="35"/>
          <w:sz w:val="18"/>
        </w:rPr>
        <w:t> </w:t>
      </w:r>
      <w:r>
        <w:rPr>
          <w:sz w:val="18"/>
        </w:rPr>
        <w:t>holistic </w:t>
      </w:r>
      <w:r>
        <w:rPr>
          <w:spacing w:val="-4"/>
          <w:sz w:val="18"/>
        </w:rPr>
        <w:t>care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944" w:space="218"/>
            <w:col w:w="7767"/>
          </w:cols>
        </w:sectPr>
      </w:pPr>
    </w:p>
    <w:p>
      <w:pPr>
        <w:pStyle w:val="BodyText"/>
        <w:spacing w:before="18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Heading2"/>
        <w:spacing w:before="107"/>
      </w:pPr>
      <w:r>
        <w:rPr>
          <w:color w:val="FFFFFF"/>
          <w:w w:val="140"/>
        </w:rPr>
        <w:t>KEY</w:t>
      </w:r>
      <w:r>
        <w:rPr>
          <w:color w:val="FFFFFF"/>
          <w:spacing w:val="-3"/>
          <w:w w:val="140"/>
        </w:rPr>
        <w:t> </w:t>
      </w:r>
      <w:r>
        <w:rPr>
          <w:color w:val="FFFFFF"/>
          <w:spacing w:val="-2"/>
          <w:w w:val="140"/>
        </w:rPr>
        <w:t>SKILLS</w:t>
      </w:r>
    </w:p>
    <w:p>
      <w:pPr>
        <w:pStyle w:val="BodyText"/>
        <w:spacing w:before="57"/>
        <w:rPr>
          <w:rFonts w:ascii="Calibri"/>
          <w:b/>
          <w:sz w:val="20"/>
        </w:r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0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Patient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BodyText"/>
        <w:spacing w:before="57"/>
      </w:pPr>
      <w:r>
        <w:rPr/>
        <w:br w:type="column"/>
      </w:r>
      <w:r>
        <w:rPr/>
      </w:r>
    </w:p>
    <w:p>
      <w:pPr>
        <w:pStyle w:val="BodyText"/>
        <w:spacing w:line="256" w:lineRule="auto"/>
        <w:ind w:left="35" w:right="554"/>
      </w:pPr>
      <w:r>
        <w:rPr>
          <w:w w:val="110"/>
        </w:rPr>
        <w:t>REGISTERED NURSE </w:t>
      </w:r>
      <w:r>
        <w:rPr>
          <w:w w:val="155"/>
        </w:rPr>
        <w:t>–</w:t>
      </w:r>
      <w:r>
        <w:rPr>
          <w:spacing w:val="-18"/>
          <w:w w:val="155"/>
        </w:rPr>
        <w:t> </w:t>
      </w:r>
      <w:r>
        <w:rPr>
          <w:w w:val="110"/>
        </w:rPr>
        <w:t>CASE MANAGEMENT </w:t>
      </w:r>
      <w:r>
        <w:rPr>
          <w:w w:val="85"/>
        </w:rPr>
        <w:t>|</w:t>
      </w:r>
      <w:r>
        <w:rPr>
          <w:w w:val="110"/>
        </w:rPr>
        <w:t> COLORADO HEALTH NETWORK </w:t>
      </w:r>
      <w:r>
        <w:rPr>
          <w:w w:val="85"/>
        </w:rPr>
        <w:t>| </w:t>
      </w:r>
      <w:r>
        <w:rPr>
          <w:w w:val="110"/>
        </w:rPr>
        <w:t>DENVER, CO</w:t>
      </w:r>
    </w:p>
    <w:p>
      <w:pPr>
        <w:pStyle w:val="BodyText"/>
        <w:spacing w:before="1"/>
        <w:ind w:left="35"/>
      </w:pPr>
      <w:r>
        <w:rPr>
          <w:w w:val="115"/>
        </w:rPr>
        <w:t>JULY</w:t>
      </w:r>
      <w:r>
        <w:rPr>
          <w:spacing w:val="-8"/>
          <w:w w:val="115"/>
        </w:rPr>
        <w:t> </w:t>
      </w:r>
      <w:r>
        <w:rPr>
          <w:w w:val="115"/>
        </w:rPr>
        <w:t>2016</w:t>
      </w:r>
      <w:r>
        <w:rPr>
          <w:spacing w:val="-7"/>
          <w:w w:val="115"/>
        </w:rPr>
        <w:t> </w:t>
      </w:r>
      <w:r>
        <w:rPr>
          <w:w w:val="115"/>
        </w:rPr>
        <w:t>–</w:t>
      </w:r>
      <w:r>
        <w:rPr>
          <w:spacing w:val="-8"/>
          <w:w w:val="115"/>
        </w:rPr>
        <w:t> </w:t>
      </w:r>
      <w:r>
        <w:rPr>
          <w:w w:val="115"/>
        </w:rPr>
        <w:t>MAY</w:t>
      </w:r>
      <w:r>
        <w:rPr>
          <w:spacing w:val="-7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800" w:bottom="280" w:left="708" w:right="283"/>
          <w:cols w:num="2" w:equalWidth="0">
            <w:col w:w="2785" w:space="786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34" w:after="0"/>
        <w:ind w:left="537" w:right="488" w:hanging="298"/>
        <w:jc w:val="left"/>
        <w:rPr>
          <w:sz w:val="18"/>
        </w:rPr>
      </w:pPr>
      <w:r>
        <w:rPr>
          <w:sz w:val="18"/>
        </w:rPr>
        <w:t>Interdisciplinary care </w:t>
      </w:r>
      <w:r>
        <w:rPr>
          <w:spacing w:val="-2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75" w:after="0"/>
        <w:ind w:left="537" w:right="38" w:hanging="298"/>
        <w:jc w:val="left"/>
        <w:rPr>
          <w:sz w:val="18"/>
        </w:rPr>
      </w:pPr>
      <w:r>
        <w:rPr>
          <w:w w:val="105"/>
          <w:sz w:val="18"/>
        </w:rPr>
        <w:t>Insurance and </w:t>
      </w:r>
      <w:r>
        <w:rPr>
          <w:sz w:val="18"/>
        </w:rPr>
        <w:t>reimbursement navigation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59" w:after="0"/>
        <w:ind w:left="537" w:right="909" w:hanging="298"/>
        <w:jc w:val="left"/>
        <w:rPr>
          <w:sz w:val="18"/>
        </w:rPr>
      </w:pPr>
      <w:r>
        <w:rPr>
          <w:w w:val="105"/>
          <w:sz w:val="18"/>
        </w:rPr>
        <w:t>Chronic disease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70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Developed</w:t>
      </w:r>
      <w:r>
        <w:rPr>
          <w:spacing w:val="25"/>
          <w:sz w:val="18"/>
        </w:rPr>
        <w:t> </w:t>
      </w:r>
      <w:r>
        <w:rPr>
          <w:sz w:val="18"/>
        </w:rPr>
        <w:t>and</w:t>
      </w:r>
      <w:r>
        <w:rPr>
          <w:spacing w:val="26"/>
          <w:sz w:val="18"/>
        </w:rPr>
        <w:t> </w:t>
      </w:r>
      <w:r>
        <w:rPr>
          <w:sz w:val="18"/>
        </w:rPr>
        <w:t>implemented</w:t>
      </w:r>
      <w:r>
        <w:rPr>
          <w:spacing w:val="25"/>
          <w:sz w:val="18"/>
        </w:rPr>
        <w:t> </w:t>
      </w:r>
      <w:r>
        <w:rPr>
          <w:sz w:val="18"/>
        </w:rPr>
        <w:t>individualized</w:t>
      </w:r>
      <w:r>
        <w:rPr>
          <w:spacing w:val="26"/>
          <w:sz w:val="18"/>
        </w:rPr>
        <w:t> </w:t>
      </w:r>
      <w:r>
        <w:rPr>
          <w:sz w:val="18"/>
        </w:rPr>
        <w:t>patient</w:t>
      </w:r>
      <w:r>
        <w:rPr>
          <w:spacing w:val="26"/>
          <w:sz w:val="18"/>
        </w:rPr>
        <w:t> </w:t>
      </w:r>
      <w:r>
        <w:rPr>
          <w:sz w:val="18"/>
        </w:rPr>
        <w:t>care</w:t>
      </w:r>
      <w:r>
        <w:rPr>
          <w:spacing w:val="25"/>
          <w:sz w:val="18"/>
        </w:rPr>
        <w:t> </w:t>
      </w:r>
      <w:r>
        <w:rPr>
          <w:spacing w:val="-4"/>
          <w:sz w:val="18"/>
        </w:rPr>
        <w:t>plans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9" w:after="0"/>
        <w:ind w:left="537" w:right="535" w:hanging="298"/>
        <w:jc w:val="left"/>
        <w:rPr>
          <w:sz w:val="18"/>
        </w:rPr>
      </w:pPr>
      <w:r>
        <w:rPr>
          <w:w w:val="105"/>
          <w:sz w:val="18"/>
        </w:rPr>
        <w:t>Assisted in reducing hospital readmission rates by 25% through effective follow-up strategies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74" w:after="0"/>
        <w:ind w:left="537" w:right="502" w:hanging="298"/>
        <w:jc w:val="left"/>
        <w:rPr>
          <w:sz w:val="18"/>
        </w:rPr>
      </w:pPr>
      <w:r>
        <w:rPr>
          <w:sz w:val="18"/>
        </w:rPr>
        <w:t>Provided</w:t>
      </w:r>
      <w:r>
        <w:rPr>
          <w:spacing w:val="40"/>
          <w:sz w:val="18"/>
        </w:rPr>
        <w:t> </w:t>
      </w:r>
      <w:r>
        <w:rPr>
          <w:sz w:val="18"/>
        </w:rPr>
        <w:t>patient</w:t>
      </w:r>
      <w:r>
        <w:rPr>
          <w:spacing w:val="40"/>
          <w:sz w:val="18"/>
        </w:rPr>
        <w:t> </w:t>
      </w:r>
      <w:r>
        <w:rPr>
          <w:sz w:val="18"/>
        </w:rPr>
        <w:t>education</w:t>
      </w:r>
      <w:r>
        <w:rPr>
          <w:spacing w:val="40"/>
          <w:sz w:val="18"/>
        </w:rPr>
        <w:t> </w:t>
      </w:r>
      <w:r>
        <w:rPr>
          <w:sz w:val="18"/>
        </w:rPr>
        <w:t>on</w:t>
      </w:r>
      <w:r>
        <w:rPr>
          <w:spacing w:val="40"/>
          <w:sz w:val="18"/>
        </w:rPr>
        <w:t> </w:t>
      </w:r>
      <w:r>
        <w:rPr>
          <w:sz w:val="18"/>
        </w:rPr>
        <w:t>managing</w:t>
      </w:r>
      <w:r>
        <w:rPr>
          <w:spacing w:val="40"/>
          <w:sz w:val="18"/>
        </w:rPr>
        <w:t> </w:t>
      </w:r>
      <w:r>
        <w:rPr>
          <w:sz w:val="18"/>
        </w:rPr>
        <w:t>chronic</w:t>
      </w:r>
      <w:r>
        <w:rPr>
          <w:spacing w:val="40"/>
          <w:sz w:val="18"/>
        </w:rPr>
        <w:t> </w:t>
      </w:r>
      <w:r>
        <w:rPr>
          <w:sz w:val="18"/>
        </w:rPr>
        <w:t>illnesses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navigating health care systems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823" w:space="785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74" w:after="0"/>
        <w:ind w:left="537" w:right="38" w:hanging="298"/>
        <w:jc w:val="left"/>
        <w:rPr>
          <w:sz w:val="18"/>
        </w:rPr>
      </w:pPr>
      <w:r>
        <w:rPr>
          <w:sz w:val="18"/>
        </w:rPr>
        <w:t>Discharge planning and follow-up care</w:t>
      </w:r>
    </w:p>
    <w:p>
      <w:pPr>
        <w:pStyle w:val="Heading2"/>
        <w:spacing w:before="76"/>
        <w:ind w:left="240"/>
      </w:pPr>
      <w:r>
        <w:rPr>
          <w:b w:val="0"/>
        </w:rPr>
        <w:br w:type="column"/>
      </w:r>
      <w:r>
        <w:rPr>
          <w:color w:val="45818F"/>
          <w:spacing w:val="-2"/>
          <w:w w:val="130"/>
        </w:rPr>
        <w:t>EDUCATION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77" w:after="0"/>
        <w:ind w:left="536" w:right="0" w:hanging="296"/>
        <w:jc w:val="left"/>
        <w:rPr>
          <w:sz w:val="18"/>
        </w:rPr>
      </w:pPr>
      <w:r>
        <w:rPr>
          <w:sz w:val="18"/>
        </w:rPr>
        <w:t>Bachelor</w:t>
      </w:r>
      <w:r>
        <w:rPr>
          <w:spacing w:val="27"/>
          <w:sz w:val="18"/>
        </w:rPr>
        <w:t> </w:t>
      </w:r>
      <w:r>
        <w:rPr>
          <w:sz w:val="18"/>
        </w:rPr>
        <w:t>of</w:t>
      </w:r>
      <w:r>
        <w:rPr>
          <w:spacing w:val="28"/>
          <w:sz w:val="18"/>
        </w:rPr>
        <w:t> </w:t>
      </w:r>
      <w:r>
        <w:rPr>
          <w:sz w:val="18"/>
        </w:rPr>
        <w:t>Science</w:t>
      </w:r>
      <w:r>
        <w:rPr>
          <w:spacing w:val="28"/>
          <w:sz w:val="18"/>
        </w:rPr>
        <w:t> </w:t>
      </w:r>
      <w:r>
        <w:rPr>
          <w:sz w:val="18"/>
        </w:rPr>
        <w:t>in</w:t>
      </w:r>
      <w:r>
        <w:rPr>
          <w:spacing w:val="28"/>
          <w:sz w:val="18"/>
        </w:rPr>
        <w:t> </w:t>
      </w:r>
      <w:r>
        <w:rPr>
          <w:sz w:val="18"/>
        </w:rPr>
        <w:t>Nursing</w:t>
      </w:r>
      <w:r>
        <w:rPr>
          <w:spacing w:val="28"/>
          <w:sz w:val="18"/>
        </w:rPr>
        <w:t> </w:t>
      </w:r>
      <w:r>
        <w:rPr>
          <w:sz w:val="18"/>
        </w:rPr>
        <w:t>(BSN),</w:t>
      </w:r>
      <w:r>
        <w:rPr>
          <w:spacing w:val="28"/>
          <w:sz w:val="18"/>
        </w:rPr>
        <w:t> </w:t>
      </w:r>
      <w:r>
        <w:rPr>
          <w:sz w:val="18"/>
        </w:rPr>
        <w:t>University</w:t>
      </w:r>
      <w:r>
        <w:rPr>
          <w:spacing w:val="28"/>
          <w:sz w:val="18"/>
        </w:rPr>
        <w:t> </w:t>
      </w:r>
      <w:r>
        <w:rPr>
          <w:sz w:val="18"/>
        </w:rPr>
        <w:t>of</w:t>
      </w:r>
      <w:r>
        <w:rPr>
          <w:spacing w:val="28"/>
          <w:sz w:val="18"/>
        </w:rPr>
        <w:t> </w:t>
      </w:r>
      <w:r>
        <w:rPr>
          <w:sz w:val="18"/>
        </w:rPr>
        <w:t>Colorado</w:t>
      </w:r>
      <w:r>
        <w:rPr>
          <w:spacing w:val="28"/>
          <w:sz w:val="18"/>
        </w:rPr>
        <w:t> </w:t>
      </w:r>
      <w:r>
        <w:rPr>
          <w:w w:val="85"/>
          <w:sz w:val="18"/>
        </w:rPr>
        <w:t>|</w:t>
      </w:r>
      <w:r>
        <w:rPr>
          <w:spacing w:val="28"/>
          <w:sz w:val="18"/>
        </w:rPr>
        <w:t> </w:t>
      </w:r>
      <w:r>
        <w:rPr>
          <w:sz w:val="18"/>
        </w:rPr>
        <w:t>May</w:t>
      </w:r>
      <w:r>
        <w:rPr>
          <w:spacing w:val="28"/>
          <w:sz w:val="18"/>
        </w:rPr>
        <w:t> </w:t>
      </w:r>
      <w:r>
        <w:rPr>
          <w:sz w:val="18"/>
        </w:rPr>
        <w:t>2016</w:t>
      </w:r>
      <w:r>
        <w:rPr>
          <w:spacing w:val="37"/>
          <w:sz w:val="18"/>
        </w:rPr>
        <w:t> </w:t>
      </w:r>
      <w:r>
        <w:rPr>
          <w:spacing w:val="-10"/>
          <w:w w:val="85"/>
          <w:sz w:val="18"/>
        </w:rPr>
        <w:t>|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592" w:space="774"/>
            <w:col w:w="7563"/>
          </w:cols>
        </w:sectPr>
      </w:pPr>
    </w:p>
    <w:p>
      <w:pPr>
        <w:pStyle w:val="Heading2"/>
        <w:spacing w:before="162"/>
        <w:ind w:left="36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38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387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38725">
                                <a:moveTo>
                                  <a:pt x="1609712" y="4872025"/>
                                </a:moveTo>
                                <a:lnTo>
                                  <a:pt x="1604721" y="4831524"/>
                                </a:lnTo>
                                <a:lnTo>
                                  <a:pt x="1590040" y="4793450"/>
                                </a:lnTo>
                                <a:lnTo>
                                  <a:pt x="1566545" y="4760099"/>
                                </a:lnTo>
                                <a:lnTo>
                                  <a:pt x="1535633" y="4733429"/>
                                </a:lnTo>
                                <a:lnTo>
                                  <a:pt x="1499171" y="4715078"/>
                                </a:lnTo>
                                <a:lnTo>
                                  <a:pt x="1459369" y="4706150"/>
                                </a:lnTo>
                                <a:lnTo>
                                  <a:pt x="1443024" y="4705337"/>
                                </a:lnTo>
                                <a:lnTo>
                                  <a:pt x="0" y="4705337"/>
                                </a:lnTo>
                                <a:lnTo>
                                  <a:pt x="0" y="5038712"/>
                                </a:lnTo>
                                <a:lnTo>
                                  <a:pt x="1443024" y="5038712"/>
                                </a:lnTo>
                                <a:lnTo>
                                  <a:pt x="1483537" y="5033721"/>
                                </a:lnTo>
                                <a:lnTo>
                                  <a:pt x="1521612" y="5019040"/>
                                </a:lnTo>
                                <a:lnTo>
                                  <a:pt x="1554962" y="4995545"/>
                                </a:lnTo>
                                <a:lnTo>
                                  <a:pt x="1581632" y="4964633"/>
                                </a:lnTo>
                                <a:lnTo>
                                  <a:pt x="1599984" y="4928171"/>
                                </a:lnTo>
                                <a:lnTo>
                                  <a:pt x="1608912" y="4888369"/>
                                </a:lnTo>
                                <a:lnTo>
                                  <a:pt x="1609712" y="4872025"/>
                                </a:lnTo>
                                <a:close/>
                              </a:path>
                              <a:path w="7568565" h="5038725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0387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295774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143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32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35" id="docshape3" coordorigin="0,0" coordsize="11919,7935" path="m315,0l0,0,0,4080,315,4080,315,0xm2535,7672l2535,7660,2534,7647,2532,7634,2530,7621,2527,7609,2524,7596,2520,7584,2515,7572,2510,7560,2504,7549,2498,7538,2491,7527,2483,7516,2475,7506,2467,7496,2458,7487,2449,7478,2439,7470,2429,7462,2418,7454,2407,7447,2396,7441,2385,7435,2373,7430,2361,7425,2349,7421,2336,7418,2324,7415,2311,7413,2298,7411,2285,7410,2272,7410,0,7410,0,7935,2272,7935,2285,7935,2298,7934,2311,7932,2324,7930,2336,7927,2349,7924,2361,7920,2373,7915,2385,7910,2396,7904,2407,7898,2418,7891,2429,7883,2439,7875,2449,7867,2458,7858,2467,7849,2475,7839,2483,7829,2491,7818,2498,7807,2504,7796,2510,7785,2515,7773,2520,7761,2524,7749,2527,7736,2530,7724,2532,7711,2534,7698,2535,7685,2535,7672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5" o:title=""/>
                </v:shape>
                <v:shape style="position:absolute;left:945;top:6120;width:261;height:300" type="#_x0000_t75" id="docshape6" stroked="false">
                  <v:imagedata r:id="rId6" o:title=""/>
                </v:shape>
                <v:shape style="position:absolute;left:945;top:6765;width:261;height:255" type="#_x0000_t75" id="docshape7" stroked="false">
                  <v:imagedata r:id="rId7" o:title=""/>
                </v:shape>
                <v:shape style="position:absolute;left:660;top:495;width:3090;height:3090" type="#_x0000_t75" id="docshape8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45818F"/>
          <w:spacing w:val="-2"/>
          <w:w w:val="130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36" w:lineRule="exact" w:before="75" w:after="0"/>
        <w:ind w:left="3903" w:right="0" w:hanging="296"/>
        <w:jc w:val="left"/>
        <w:rPr>
          <w:sz w:val="18"/>
        </w:rPr>
      </w:pPr>
      <w:r>
        <w:rPr>
          <w:sz w:val="18"/>
        </w:rPr>
        <w:t>Registered</w:t>
      </w:r>
      <w:r>
        <w:rPr>
          <w:spacing w:val="31"/>
          <w:sz w:val="18"/>
        </w:rPr>
        <w:t> </w:t>
      </w:r>
      <w:r>
        <w:rPr>
          <w:sz w:val="18"/>
        </w:rPr>
        <w:t>Nurse</w:t>
      </w:r>
      <w:r>
        <w:rPr>
          <w:spacing w:val="32"/>
          <w:sz w:val="18"/>
        </w:rPr>
        <w:t> </w:t>
      </w:r>
      <w:r>
        <w:rPr>
          <w:sz w:val="18"/>
        </w:rPr>
        <w:t>(RN),</w:t>
      </w:r>
      <w:r>
        <w:rPr>
          <w:spacing w:val="32"/>
          <w:sz w:val="18"/>
        </w:rPr>
        <w:t> </w:t>
      </w:r>
      <w:r>
        <w:rPr>
          <w:sz w:val="18"/>
        </w:rPr>
        <w:t>Colorado</w:t>
      </w:r>
      <w:r>
        <w:rPr>
          <w:spacing w:val="32"/>
          <w:sz w:val="18"/>
        </w:rPr>
        <w:t> </w:t>
      </w:r>
      <w:r>
        <w:rPr>
          <w:sz w:val="18"/>
        </w:rPr>
        <w:t>Board</w:t>
      </w:r>
      <w:r>
        <w:rPr>
          <w:spacing w:val="31"/>
          <w:sz w:val="18"/>
        </w:rPr>
        <w:t> </w:t>
      </w:r>
      <w:r>
        <w:rPr>
          <w:sz w:val="18"/>
        </w:rPr>
        <w:t>of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Nursing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36" w:lineRule="exact" w:before="0" w:after="0"/>
        <w:ind w:left="3903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(CCM)</w:t>
      </w:r>
    </w:p>
    <w:sectPr>
      <w:type w:val="continuous"/>
      <w:pgSz w:w="11920" w:h="16860"/>
      <w:pgMar w:top="80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3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3856"/>
      <w:jc w:val="center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5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2"/>
      <w:ind w:left="3867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2026-02-28T15:37:48Z</dcterms:created>
  <dcterms:modified xsi:type="dcterms:W3CDTF">2026-02-28T15:37:48Z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