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Default Extension="jpeg" ContentType="image/jpe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1071" w:lineRule="exact" w:before="0"/>
        <w:ind w:left="4415" w:right="0" w:firstLine="0"/>
        <w:jc w:val="left"/>
        <w:rPr>
          <w:rFonts w:ascii="Yu Gothic"/>
          <w:sz w:val="70"/>
        </w:rPr>
      </w:pPr>
      <w:r>
        <w:rPr>
          <w:rFonts w:ascii="Arial"/>
          <w:b/>
          <w:color w:val="FFFFFF"/>
          <w:sz w:val="70"/>
        </w:rPr>
        <w:t>Blake</w:t>
      </w:r>
      <w:r>
        <w:rPr>
          <w:rFonts w:ascii="Arial"/>
          <w:b/>
          <w:color w:val="FFFFFF"/>
          <w:spacing w:val="-16"/>
          <w:w w:val="150"/>
          <w:sz w:val="70"/>
        </w:rPr>
        <w:t> </w:t>
      </w:r>
      <w:r>
        <w:rPr>
          <w:rFonts w:ascii="Yu Gothic"/>
          <w:color w:val="FFFFFF"/>
          <w:spacing w:val="-4"/>
          <w:sz w:val="70"/>
        </w:rPr>
        <w:t>Allen</w:t>
      </w:r>
    </w:p>
    <w:p>
      <w:pPr>
        <w:spacing w:line="88" w:lineRule="exact" w:before="0"/>
        <w:ind w:left="4415" w:right="0" w:firstLine="0"/>
        <w:jc w:val="left"/>
        <w:rPr>
          <w:rFonts w:ascii="Arial"/>
          <w:b/>
          <w:sz w:val="15"/>
        </w:rPr>
      </w:pPr>
      <w:r>
        <w:rPr>
          <w:rFonts w:ascii="Arial"/>
          <w:b/>
          <w:color w:val="FFFFFF"/>
          <w:spacing w:val="12"/>
          <w:sz w:val="15"/>
        </w:rPr>
        <w:t>Commercial</w:t>
      </w:r>
      <w:r>
        <w:rPr>
          <w:rFonts w:ascii="Arial"/>
          <w:b/>
          <w:color w:val="FFFFFF"/>
          <w:spacing w:val="25"/>
          <w:sz w:val="15"/>
        </w:rPr>
        <w:t> </w:t>
      </w:r>
      <w:r>
        <w:rPr>
          <w:rFonts w:ascii="Arial"/>
          <w:b/>
          <w:color w:val="FFFFFF"/>
          <w:spacing w:val="9"/>
          <w:sz w:val="15"/>
        </w:rPr>
        <w:t>Tenant</w:t>
      </w:r>
      <w:r>
        <w:rPr>
          <w:rFonts w:ascii="Arial"/>
          <w:b/>
          <w:color w:val="FFFFFF"/>
          <w:spacing w:val="25"/>
          <w:sz w:val="15"/>
        </w:rPr>
        <w:t> </w:t>
      </w:r>
      <w:r>
        <w:rPr>
          <w:rFonts w:ascii="Arial"/>
          <w:b/>
          <w:color w:val="FFFFFF"/>
          <w:spacing w:val="12"/>
          <w:sz w:val="15"/>
        </w:rPr>
        <w:t>Improvement</w:t>
      </w:r>
      <w:r>
        <w:rPr>
          <w:rFonts w:ascii="Arial"/>
          <w:b/>
          <w:color w:val="FFFFFF"/>
          <w:spacing w:val="25"/>
          <w:sz w:val="15"/>
        </w:rPr>
        <w:t> </w:t>
      </w:r>
      <w:r>
        <w:rPr>
          <w:rFonts w:ascii="Arial"/>
          <w:b/>
          <w:color w:val="FFFFFF"/>
          <w:spacing w:val="10"/>
          <w:sz w:val="15"/>
        </w:rPr>
        <w:t>Manager</w:t>
      </w:r>
    </w:p>
    <w:p>
      <w:pPr>
        <w:pStyle w:val="BodyText"/>
        <w:spacing w:before="61"/>
        <w:rPr>
          <w:rFonts w:ascii="Arial"/>
          <w:b/>
          <w:sz w:val="15"/>
        </w:rPr>
      </w:pPr>
    </w:p>
    <w:p>
      <w:pPr>
        <w:pStyle w:val="BodyText"/>
        <w:ind w:left="4415"/>
      </w:pPr>
      <w:r>
        <w:rPr>
          <w:color w:val="FFFFFF"/>
          <w:w w:val="105"/>
        </w:rPr>
        <w:t>TI</w:t>
      </w:r>
      <w:r>
        <w:rPr>
          <w:color w:val="FFFFFF"/>
          <w:spacing w:val="-15"/>
          <w:w w:val="105"/>
        </w:rPr>
        <w:t> </w:t>
      </w:r>
      <w:r>
        <w:rPr>
          <w:color w:val="FFFFFF"/>
          <w:w w:val="105"/>
        </w:rPr>
        <w:t>Construction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Expert</w:t>
      </w:r>
      <w:r>
        <w:rPr>
          <w:color w:val="FFFFFF"/>
          <w:spacing w:val="-12"/>
          <w:w w:val="105"/>
        </w:rPr>
        <w:t> </w:t>
      </w:r>
      <w:r>
        <w:rPr>
          <w:color w:val="FFFFFF"/>
          <w:w w:val="105"/>
        </w:rPr>
        <w:t>delivering</w:t>
      </w:r>
      <w:r>
        <w:rPr>
          <w:color w:val="FFFFFF"/>
          <w:spacing w:val="-12"/>
          <w:w w:val="105"/>
        </w:rPr>
        <w:t> </w:t>
      </w:r>
      <w:r>
        <w:rPr>
          <w:color w:val="FFFFFF"/>
          <w:w w:val="105"/>
        </w:rPr>
        <w:t>fast-track,</w:t>
      </w:r>
      <w:r>
        <w:rPr>
          <w:color w:val="FFFFFF"/>
          <w:spacing w:val="-11"/>
          <w:w w:val="105"/>
        </w:rPr>
        <w:t> </w:t>
      </w:r>
      <w:r>
        <w:rPr>
          <w:color w:val="FFFFFF"/>
          <w:w w:val="105"/>
        </w:rPr>
        <w:t>high-quality</w:t>
      </w:r>
      <w:r>
        <w:rPr>
          <w:color w:val="FFFFFF"/>
          <w:spacing w:val="-15"/>
          <w:w w:val="105"/>
        </w:rPr>
        <w:t> </w:t>
      </w:r>
      <w:r>
        <w:rPr>
          <w:color w:val="FFFFFF"/>
          <w:w w:val="105"/>
        </w:rPr>
        <w:t>commercial</w:t>
      </w:r>
      <w:r>
        <w:rPr>
          <w:color w:val="FFFFFF"/>
          <w:spacing w:val="-16"/>
          <w:w w:val="105"/>
        </w:rPr>
        <w:t> </w:t>
      </w:r>
      <w:r>
        <w:rPr>
          <w:color w:val="FFFFFF"/>
          <w:spacing w:val="-2"/>
          <w:w w:val="105"/>
        </w:rPr>
        <w:t>spaces</w:t>
      </w:r>
    </w:p>
    <w:p>
      <w:pPr>
        <w:pStyle w:val="BodyText"/>
        <w:spacing w:line="268" w:lineRule="auto" w:before="136"/>
        <w:ind w:left="4415"/>
      </w:pPr>
      <w:r>
        <w:rPr>
          <w:color w:val="FFFFFF"/>
          <w:w w:val="105"/>
        </w:rPr>
        <w:t>Construction Manager</w:t>
      </w:r>
      <w:r>
        <w:rPr>
          <w:color w:val="FFFFFF"/>
          <w:spacing w:val="-11"/>
          <w:w w:val="105"/>
        </w:rPr>
        <w:t> </w:t>
      </w:r>
      <w:r>
        <w:rPr>
          <w:color w:val="FFFFFF"/>
          <w:w w:val="105"/>
        </w:rPr>
        <w:t>with 11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years of</w:t>
      </w:r>
      <w:r>
        <w:rPr>
          <w:color w:val="FFFFFF"/>
          <w:spacing w:val="-4"/>
          <w:w w:val="105"/>
        </w:rPr>
        <w:t> </w:t>
      </w:r>
      <w:r>
        <w:rPr>
          <w:color w:val="FFFFFF"/>
          <w:w w:val="105"/>
        </w:rPr>
        <w:t>experience overseeing commercial</w:t>
      </w:r>
      <w:r>
        <w:rPr>
          <w:color w:val="FFFFFF"/>
          <w:spacing w:val="-6"/>
          <w:w w:val="105"/>
        </w:rPr>
        <w:t> </w:t>
      </w:r>
      <w:r>
        <w:rPr>
          <w:color w:val="FFFFFF"/>
          <w:w w:val="105"/>
        </w:rPr>
        <w:t>tenant improvement</w:t>
      </w:r>
      <w:r>
        <w:rPr>
          <w:color w:val="FFFFFF"/>
          <w:spacing w:val="-3"/>
          <w:w w:val="105"/>
        </w:rPr>
        <w:t> </w:t>
      </w:r>
      <w:r>
        <w:rPr>
          <w:color w:val="FFFFFF"/>
          <w:w w:val="105"/>
        </w:rPr>
        <w:t>(TI)</w:t>
      </w:r>
      <w:r>
        <w:rPr>
          <w:color w:val="FFFFFF"/>
          <w:spacing w:val="-3"/>
          <w:w w:val="105"/>
        </w:rPr>
        <w:t> </w:t>
      </w:r>
      <w:r>
        <w:rPr>
          <w:color w:val="FFFFFF"/>
          <w:w w:val="105"/>
        </w:rPr>
        <w:t>projects.</w:t>
      </w:r>
      <w:r>
        <w:rPr>
          <w:color w:val="FFFFFF"/>
          <w:spacing w:val="-3"/>
          <w:w w:val="105"/>
        </w:rPr>
        <w:t> </w:t>
      </w:r>
      <w:r>
        <w:rPr>
          <w:color w:val="FFFFFF"/>
          <w:w w:val="105"/>
        </w:rPr>
        <w:t>Proven</w:t>
      </w:r>
      <w:r>
        <w:rPr>
          <w:color w:val="FFFFFF"/>
          <w:spacing w:val="-3"/>
          <w:w w:val="105"/>
        </w:rPr>
        <w:t> </w:t>
      </w:r>
      <w:r>
        <w:rPr>
          <w:color w:val="FFFFFF"/>
          <w:w w:val="105"/>
        </w:rPr>
        <w:t>track</w:t>
      </w:r>
      <w:r>
        <w:rPr>
          <w:color w:val="FFFFFF"/>
          <w:spacing w:val="-3"/>
          <w:w w:val="105"/>
        </w:rPr>
        <w:t> </w:t>
      </w:r>
      <w:r>
        <w:rPr>
          <w:color w:val="FFFFFF"/>
          <w:w w:val="105"/>
        </w:rPr>
        <w:t>record</w:t>
      </w:r>
      <w:r>
        <w:rPr>
          <w:color w:val="FFFFFF"/>
          <w:spacing w:val="-3"/>
          <w:w w:val="105"/>
        </w:rPr>
        <w:t> </w:t>
      </w:r>
      <w:r>
        <w:rPr>
          <w:color w:val="FFFFFF"/>
          <w:w w:val="105"/>
        </w:rPr>
        <w:t>of</w:t>
      </w:r>
      <w:r>
        <w:rPr>
          <w:color w:val="FFFFFF"/>
          <w:spacing w:val="-7"/>
          <w:w w:val="105"/>
        </w:rPr>
        <w:t> </w:t>
      </w:r>
      <w:r>
        <w:rPr>
          <w:color w:val="FFFFFF"/>
          <w:w w:val="105"/>
        </w:rPr>
        <w:t>meeting</w:t>
      </w:r>
      <w:r>
        <w:rPr>
          <w:color w:val="FFFFFF"/>
          <w:spacing w:val="-3"/>
          <w:w w:val="105"/>
        </w:rPr>
        <w:t> </w:t>
      </w:r>
      <w:r>
        <w:rPr>
          <w:color w:val="FFFFFF"/>
          <w:w w:val="105"/>
        </w:rPr>
        <w:t>tight</w:t>
      </w:r>
      <w:r>
        <w:rPr>
          <w:color w:val="FFFFFF"/>
          <w:spacing w:val="-3"/>
          <w:w w:val="105"/>
        </w:rPr>
        <w:t> </w:t>
      </w:r>
      <w:r>
        <w:rPr>
          <w:color w:val="FFFFFF"/>
          <w:w w:val="105"/>
        </w:rPr>
        <w:t>client</w:t>
      </w:r>
      <w:r>
        <w:rPr>
          <w:color w:val="FFFFFF"/>
          <w:spacing w:val="-3"/>
          <w:w w:val="105"/>
        </w:rPr>
        <w:t> </w:t>
      </w:r>
      <w:r>
        <w:rPr>
          <w:color w:val="FFFFFF"/>
          <w:w w:val="105"/>
        </w:rPr>
        <w:t>deadlines while coordinating high-end finishes and ensuring lease compliance. Strong in working within occupied spaces and managing fast-paced schedules.</w:t>
      </w:r>
    </w:p>
    <w:p>
      <w:pPr>
        <w:pStyle w:val="BodyText"/>
        <w:rPr>
          <w:sz w:val="20"/>
        </w:rPr>
      </w:pPr>
    </w:p>
    <w:p>
      <w:pPr>
        <w:pStyle w:val="BodyText"/>
        <w:spacing w:before="207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880" w:bottom="280" w:left="141" w:right="425"/>
        </w:sectPr>
      </w:pPr>
    </w:p>
    <w:p>
      <w:pPr>
        <w:pStyle w:val="Heading1"/>
        <w:spacing w:before="97"/>
      </w:pPr>
      <w:r>
        <w:rPr>
          <w:color w:val="7D46B1"/>
          <w:spacing w:val="-7"/>
          <w:sz w:val="41"/>
        </w:rPr>
        <w:t>P</w:t>
      </w:r>
      <w:r>
        <w:rPr>
          <w:color w:val="7D46B1"/>
          <w:spacing w:val="-7"/>
        </w:rPr>
        <w:t>ERSONAL</w:t>
      </w:r>
      <w:r>
        <w:rPr>
          <w:color w:val="7D46B1"/>
          <w:spacing w:val="-4"/>
        </w:rPr>
        <w:t> </w:t>
      </w:r>
      <w:r>
        <w:rPr>
          <w:color w:val="7D46B1"/>
          <w:spacing w:val="-2"/>
        </w:rPr>
        <w:t>INFORMATION</w:t>
      </w:r>
    </w:p>
    <w:p>
      <w:pPr>
        <w:pStyle w:val="BodyText"/>
        <w:spacing w:before="155"/>
        <w:rPr>
          <w:rFonts w:ascii="Arial"/>
          <w:b/>
          <w:sz w:val="22"/>
        </w:rPr>
      </w:pPr>
    </w:p>
    <w:p>
      <w:pPr>
        <w:pStyle w:val="BodyText"/>
        <w:ind w:left="429"/>
      </w:pPr>
      <w:r>
        <w:rPr>
          <w:position w:val="-8"/>
        </w:rPr>
        <w:drawing>
          <wp:inline distT="0" distB="0" distL="0" distR="0">
            <wp:extent cx="200766" cy="200761"/>
            <wp:effectExtent l="0" t="0" r="0" b="0"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0766" cy="2007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8"/>
        </w:rPr>
      </w:r>
      <w:r>
        <w:rPr>
          <w:rFonts w:ascii="Times New Roman"/>
          <w:spacing w:val="80"/>
          <w:w w:val="110"/>
          <w:sz w:val="20"/>
        </w:rPr>
        <w:t> </w:t>
      </w:r>
      <w:r>
        <w:rPr>
          <w:w w:val="110"/>
        </w:rPr>
        <w:t>(000) 000-0000</w:t>
      </w:r>
    </w:p>
    <w:p>
      <w:pPr>
        <w:pStyle w:val="BodyText"/>
        <w:spacing w:line="340" w:lineRule="auto" w:before="134"/>
        <w:ind w:left="430" w:right="774" w:firstLine="19"/>
      </w:pPr>
      <w:r>
        <w:rPr>
          <w:position w:val="-8"/>
        </w:rPr>
        <w:drawing>
          <wp:inline distT="0" distB="0" distL="0" distR="0">
            <wp:extent cx="174258" cy="200679"/>
            <wp:effectExtent l="0" t="0" r="0" b="0"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4258" cy="2006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8"/>
        </w:rPr>
      </w:r>
      <w:r>
        <w:rPr>
          <w:rFonts w:ascii="Times New Roman"/>
          <w:spacing w:val="80"/>
          <w:w w:val="105"/>
          <w:sz w:val="20"/>
        </w:rPr>
        <w:t> </w:t>
      </w:r>
      <w:hyperlink r:id="rId7">
        <w:r>
          <w:rPr>
            <w:w w:val="105"/>
          </w:rPr>
          <w:t>email@example.com</w:t>
        </w:r>
      </w:hyperlink>
      <w:r>
        <w:rPr>
          <w:w w:val="105"/>
        </w:rPr>
        <w:t> </w:t>
      </w:r>
      <w:r>
        <w:rPr>
          <w:position w:val="-10"/>
        </w:rPr>
        <w:drawing>
          <wp:inline distT="0" distB="0" distL="0" distR="0">
            <wp:extent cx="199480" cy="200769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9480" cy="2007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10"/>
        </w:rPr>
      </w:r>
      <w:r>
        <w:rPr>
          <w:rFonts w:ascii="Times New Roman"/>
          <w:spacing w:val="80"/>
          <w:w w:val="105"/>
        </w:rPr>
        <w:t> </w:t>
      </w:r>
      <w:r>
        <w:rPr>
          <w:w w:val="105"/>
        </w:rPr>
        <w:t>City, ST</w:t>
      </w:r>
    </w:p>
    <w:p>
      <w:pPr>
        <w:pStyle w:val="Heading1"/>
        <w:spacing w:before="128"/>
      </w:pPr>
      <w:r>
        <w:rPr>
          <w:color w:val="7D46B1"/>
          <w:spacing w:val="-11"/>
          <w:sz w:val="41"/>
        </w:rPr>
        <w:t>K</w:t>
      </w:r>
      <w:r>
        <w:rPr>
          <w:color w:val="7D46B1"/>
          <w:spacing w:val="-11"/>
        </w:rPr>
        <w:t>EY</w:t>
      </w:r>
      <w:r>
        <w:rPr>
          <w:color w:val="7D46B1"/>
          <w:spacing w:val="-4"/>
        </w:rPr>
        <w:t> </w:t>
      </w:r>
      <w:r>
        <w:rPr>
          <w:color w:val="7D46B1"/>
          <w:spacing w:val="-2"/>
        </w:rPr>
        <w:t>SKILLS</w:t>
      </w:r>
    </w:p>
    <w:p>
      <w:pPr>
        <w:pStyle w:val="BodyText"/>
        <w:spacing w:before="181"/>
        <w:rPr>
          <w:rFonts w:ascii="Arial"/>
          <w:b/>
          <w:sz w:val="22"/>
        </w:rPr>
      </w:pPr>
    </w:p>
    <w:p>
      <w:pPr>
        <w:pStyle w:val="ListParagraph"/>
        <w:numPr>
          <w:ilvl w:val="0"/>
          <w:numId w:val="1"/>
        </w:numPr>
        <w:tabs>
          <w:tab w:pos="732" w:val="left" w:leader="none"/>
        </w:tabs>
        <w:spacing w:line="240" w:lineRule="auto" w:before="0" w:after="0"/>
        <w:ind w:left="732" w:right="0" w:hanging="304"/>
        <w:jc w:val="left"/>
        <w:rPr>
          <w:sz w:val="18"/>
        </w:rPr>
      </w:pPr>
      <w:r>
        <w:rPr>
          <w:sz w:val="18"/>
        </w:rPr>
        <w:t>Client</w:t>
      </w:r>
      <w:r>
        <w:rPr>
          <w:spacing w:val="-3"/>
          <w:sz w:val="18"/>
        </w:rPr>
        <w:t> </w:t>
      </w:r>
      <w:r>
        <w:rPr>
          <w:spacing w:val="-2"/>
          <w:sz w:val="18"/>
        </w:rPr>
        <w:t>walkthroughs</w:t>
      </w:r>
    </w:p>
    <w:p>
      <w:pPr>
        <w:pStyle w:val="ListParagraph"/>
        <w:numPr>
          <w:ilvl w:val="0"/>
          <w:numId w:val="1"/>
        </w:numPr>
        <w:tabs>
          <w:tab w:pos="732" w:val="left" w:leader="none"/>
        </w:tabs>
        <w:spacing w:line="240" w:lineRule="auto" w:before="106" w:after="0"/>
        <w:ind w:left="732" w:right="0" w:hanging="304"/>
        <w:jc w:val="left"/>
        <w:rPr>
          <w:sz w:val="18"/>
        </w:rPr>
      </w:pPr>
      <w:r>
        <w:rPr>
          <w:w w:val="105"/>
          <w:sz w:val="18"/>
        </w:rPr>
        <w:t>Finish</w:t>
      </w:r>
      <w:r>
        <w:rPr>
          <w:spacing w:val="-11"/>
          <w:w w:val="105"/>
          <w:sz w:val="18"/>
        </w:rPr>
        <w:t> </w:t>
      </w:r>
      <w:r>
        <w:rPr>
          <w:spacing w:val="-2"/>
          <w:w w:val="105"/>
          <w:sz w:val="18"/>
        </w:rPr>
        <w:t>coordination</w:t>
      </w:r>
    </w:p>
    <w:p>
      <w:pPr>
        <w:pStyle w:val="ListParagraph"/>
        <w:numPr>
          <w:ilvl w:val="0"/>
          <w:numId w:val="1"/>
        </w:numPr>
        <w:tabs>
          <w:tab w:pos="732" w:val="left" w:leader="none"/>
        </w:tabs>
        <w:spacing w:line="240" w:lineRule="auto" w:before="121" w:after="0"/>
        <w:ind w:left="732" w:right="0" w:hanging="304"/>
        <w:jc w:val="left"/>
        <w:rPr>
          <w:sz w:val="18"/>
        </w:rPr>
      </w:pPr>
      <w:r>
        <w:rPr>
          <w:w w:val="105"/>
          <w:sz w:val="18"/>
        </w:rPr>
        <w:t>Lease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agreement</w:t>
      </w:r>
      <w:r>
        <w:rPr>
          <w:spacing w:val="19"/>
          <w:w w:val="105"/>
          <w:sz w:val="18"/>
        </w:rPr>
        <w:t> </w:t>
      </w:r>
      <w:r>
        <w:rPr>
          <w:spacing w:val="-2"/>
          <w:w w:val="105"/>
          <w:sz w:val="18"/>
        </w:rPr>
        <w:t>interpretation</w:t>
      </w:r>
    </w:p>
    <w:p>
      <w:pPr>
        <w:pStyle w:val="ListParagraph"/>
        <w:numPr>
          <w:ilvl w:val="0"/>
          <w:numId w:val="1"/>
        </w:numPr>
        <w:tabs>
          <w:tab w:pos="732" w:val="left" w:leader="none"/>
        </w:tabs>
        <w:spacing w:line="240" w:lineRule="auto" w:before="121" w:after="0"/>
        <w:ind w:left="732" w:right="0" w:hanging="304"/>
        <w:jc w:val="left"/>
        <w:rPr>
          <w:sz w:val="18"/>
        </w:rPr>
      </w:pPr>
      <w:r>
        <w:rPr>
          <w:sz w:val="18"/>
        </w:rPr>
        <w:t>Permit</w:t>
      </w:r>
      <w:r>
        <w:rPr>
          <w:spacing w:val="8"/>
          <w:sz w:val="18"/>
        </w:rPr>
        <w:t> </w:t>
      </w:r>
      <w:r>
        <w:rPr>
          <w:spacing w:val="-2"/>
          <w:sz w:val="18"/>
        </w:rPr>
        <w:t>closeout</w:t>
      </w:r>
    </w:p>
    <w:p>
      <w:pPr>
        <w:pStyle w:val="ListParagraph"/>
        <w:numPr>
          <w:ilvl w:val="0"/>
          <w:numId w:val="1"/>
        </w:numPr>
        <w:tabs>
          <w:tab w:pos="732" w:val="left" w:leader="none"/>
        </w:tabs>
        <w:spacing w:line="240" w:lineRule="auto" w:before="121" w:after="0"/>
        <w:ind w:left="732" w:right="0" w:hanging="304"/>
        <w:jc w:val="left"/>
        <w:rPr>
          <w:sz w:val="18"/>
        </w:rPr>
      </w:pPr>
      <w:r>
        <w:rPr>
          <w:w w:val="105"/>
          <w:sz w:val="18"/>
        </w:rPr>
        <w:t>Punch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list</w:t>
      </w:r>
      <w:r>
        <w:rPr>
          <w:spacing w:val="-5"/>
          <w:w w:val="105"/>
          <w:sz w:val="18"/>
        </w:rPr>
        <w:t> </w:t>
      </w:r>
      <w:r>
        <w:rPr>
          <w:spacing w:val="-2"/>
          <w:w w:val="105"/>
          <w:sz w:val="18"/>
        </w:rPr>
        <w:t>resolution</w:t>
      </w:r>
    </w:p>
    <w:p>
      <w:pPr>
        <w:pStyle w:val="ListParagraph"/>
        <w:numPr>
          <w:ilvl w:val="0"/>
          <w:numId w:val="1"/>
        </w:numPr>
        <w:tabs>
          <w:tab w:pos="732" w:val="left" w:leader="none"/>
        </w:tabs>
        <w:spacing w:line="240" w:lineRule="auto" w:before="106" w:after="0"/>
        <w:ind w:left="732" w:right="0" w:hanging="304"/>
        <w:jc w:val="left"/>
        <w:rPr>
          <w:sz w:val="18"/>
        </w:rPr>
      </w:pPr>
      <w:r>
        <w:rPr>
          <w:w w:val="110"/>
          <w:sz w:val="18"/>
        </w:rPr>
        <w:t>Space</w:t>
      </w:r>
      <w:r>
        <w:rPr>
          <w:spacing w:val="6"/>
          <w:w w:val="110"/>
          <w:sz w:val="18"/>
        </w:rPr>
        <w:t> </w:t>
      </w:r>
      <w:r>
        <w:rPr>
          <w:spacing w:val="-2"/>
          <w:w w:val="110"/>
          <w:sz w:val="18"/>
        </w:rPr>
        <w:t>turnover</w:t>
      </w:r>
    </w:p>
    <w:p>
      <w:pPr>
        <w:pStyle w:val="ListParagraph"/>
        <w:numPr>
          <w:ilvl w:val="0"/>
          <w:numId w:val="1"/>
        </w:numPr>
        <w:tabs>
          <w:tab w:pos="732" w:val="left" w:leader="none"/>
        </w:tabs>
        <w:spacing w:line="240" w:lineRule="auto" w:before="121" w:after="0"/>
        <w:ind w:left="732" w:right="0" w:hanging="304"/>
        <w:jc w:val="left"/>
        <w:rPr>
          <w:sz w:val="18"/>
        </w:rPr>
      </w:pPr>
      <w:r>
        <w:rPr>
          <w:w w:val="105"/>
          <w:sz w:val="18"/>
        </w:rPr>
        <w:t>Subcontractor</w:t>
      </w:r>
      <w:r>
        <w:rPr>
          <w:spacing w:val="6"/>
          <w:w w:val="105"/>
          <w:sz w:val="18"/>
        </w:rPr>
        <w:t> </w:t>
      </w:r>
      <w:r>
        <w:rPr>
          <w:spacing w:val="-2"/>
          <w:w w:val="105"/>
          <w:sz w:val="18"/>
        </w:rPr>
        <w:t>supervision</w:t>
      </w:r>
    </w:p>
    <w:p>
      <w:pPr>
        <w:pStyle w:val="ListParagraph"/>
        <w:numPr>
          <w:ilvl w:val="0"/>
          <w:numId w:val="1"/>
        </w:numPr>
        <w:tabs>
          <w:tab w:pos="732" w:val="left" w:leader="none"/>
        </w:tabs>
        <w:spacing w:line="240" w:lineRule="auto" w:before="121" w:after="0"/>
        <w:ind w:left="732" w:right="0" w:hanging="304"/>
        <w:jc w:val="left"/>
        <w:rPr>
          <w:sz w:val="18"/>
        </w:rPr>
      </w:pPr>
      <w:r>
        <w:rPr>
          <w:spacing w:val="-4"/>
          <w:w w:val="105"/>
          <w:sz w:val="18"/>
        </w:rPr>
        <w:t>Tenant </w:t>
      </w:r>
      <w:r>
        <w:rPr>
          <w:spacing w:val="-2"/>
          <w:w w:val="105"/>
          <w:sz w:val="18"/>
        </w:rPr>
        <w:t>communication</w:t>
      </w:r>
    </w:p>
    <w:p>
      <w:pPr>
        <w:pStyle w:val="BodyText"/>
        <w:spacing w:before="71"/>
      </w:pPr>
    </w:p>
    <w:p>
      <w:pPr>
        <w:pStyle w:val="Heading1"/>
      </w:pPr>
      <w:r>
        <w:rPr>
          <w:color w:val="7D46B1"/>
          <w:spacing w:val="-2"/>
          <w:sz w:val="41"/>
        </w:rPr>
        <w:t>E</w:t>
      </w:r>
      <w:r>
        <w:rPr>
          <w:color w:val="7D46B1"/>
          <w:spacing w:val="-2"/>
        </w:rPr>
        <w:t>DUCATION</w:t>
      </w:r>
    </w:p>
    <w:p>
      <w:pPr>
        <w:spacing w:before="112"/>
        <w:ind w:left="100" w:right="0" w:firstLine="0"/>
        <w:jc w:val="left"/>
        <w:rPr>
          <w:rFonts w:ascii="Arial"/>
          <w:b/>
          <w:sz w:val="22"/>
        </w:rPr>
      </w:pPr>
      <w:r>
        <w:rPr/>
        <w:br w:type="column"/>
      </w:r>
      <w:r>
        <w:rPr>
          <w:rFonts w:ascii="Arial"/>
          <w:b/>
          <w:color w:val="7D46B1"/>
          <w:spacing w:val="-7"/>
          <w:sz w:val="41"/>
        </w:rPr>
        <w:t>P</w:t>
      </w:r>
      <w:r>
        <w:rPr>
          <w:rFonts w:ascii="Arial"/>
          <w:b/>
          <w:color w:val="7D46B1"/>
          <w:spacing w:val="-7"/>
          <w:sz w:val="22"/>
        </w:rPr>
        <w:t>ROFESSIONAL</w:t>
      </w:r>
      <w:r>
        <w:rPr>
          <w:rFonts w:ascii="Arial"/>
          <w:b/>
          <w:color w:val="7D46B1"/>
          <w:spacing w:val="6"/>
          <w:sz w:val="22"/>
        </w:rPr>
        <w:t> </w:t>
      </w:r>
      <w:r>
        <w:rPr>
          <w:rFonts w:ascii="Arial"/>
          <w:b/>
          <w:color w:val="7D46B1"/>
          <w:spacing w:val="-2"/>
          <w:sz w:val="22"/>
        </w:rPr>
        <w:t>EXPERIENCE</w:t>
      </w:r>
    </w:p>
    <w:p>
      <w:pPr>
        <w:pStyle w:val="BodyText"/>
        <w:spacing w:before="76"/>
        <w:rPr>
          <w:rFonts w:ascii="Arial"/>
          <w:b/>
          <w:sz w:val="22"/>
        </w:rPr>
      </w:pPr>
    </w:p>
    <w:p>
      <w:pPr>
        <w:pStyle w:val="BodyText"/>
        <w:spacing w:line="326" w:lineRule="auto"/>
        <w:ind w:left="100" w:right="341"/>
      </w:pPr>
      <w:r>
        <w:rPr>
          <w:w w:val="110"/>
        </w:rPr>
        <w:t>TI CONSTRUCTION MANAGER </w:t>
      </w:r>
      <w:r>
        <w:rPr>
          <w:w w:val="85"/>
        </w:rPr>
        <w:t>| </w:t>
      </w:r>
      <w:r>
        <w:rPr>
          <w:w w:val="110"/>
        </w:rPr>
        <w:t>ALIGN BUILD SERVICES, SAN DIEGO, CA MAY 2017 </w:t>
      </w:r>
      <w:r>
        <w:rPr>
          <w:w w:val="130"/>
        </w:rPr>
        <w:t>– </w:t>
      </w:r>
      <w:r>
        <w:rPr>
          <w:w w:val="110"/>
        </w:rPr>
        <w:t>PRESENT</w:t>
      </w:r>
    </w:p>
    <w:p>
      <w:pPr>
        <w:pStyle w:val="BodyText"/>
        <w:spacing w:line="259" w:lineRule="auto" w:before="197"/>
        <w:ind w:left="658" w:right="104"/>
      </w:pPr>
      <w:r>
        <w:rPr>
          <w:spacing w:val="-2"/>
          <w:w w:val="105"/>
        </w:rPr>
        <w:t>Delivered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120+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TI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projects,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including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law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offices,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medical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clinics,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and </w:t>
      </w:r>
      <w:r>
        <w:rPr>
          <w:w w:val="105"/>
        </w:rPr>
        <w:t>retail</w:t>
      </w:r>
      <w:r>
        <w:rPr>
          <w:spacing w:val="-15"/>
          <w:w w:val="105"/>
        </w:rPr>
        <w:t> </w:t>
      </w:r>
      <w:r>
        <w:rPr>
          <w:w w:val="105"/>
        </w:rPr>
        <w:t>build-outs</w:t>
      </w:r>
    </w:p>
    <w:p>
      <w:pPr>
        <w:pStyle w:val="BodyText"/>
        <w:spacing w:before="103"/>
        <w:ind w:left="658"/>
      </w:pPr>
      <w:r>
        <w:rPr>
          <w:w w:val="105"/>
        </w:rPr>
        <w:t>Maintained</w:t>
      </w:r>
      <w:r>
        <w:rPr>
          <w:spacing w:val="-9"/>
          <w:w w:val="105"/>
        </w:rPr>
        <w:t> </w:t>
      </w:r>
      <w:r>
        <w:rPr>
          <w:w w:val="105"/>
        </w:rPr>
        <w:t>turnover</w:t>
      </w:r>
      <w:r>
        <w:rPr>
          <w:spacing w:val="-14"/>
          <w:w w:val="105"/>
        </w:rPr>
        <w:t> </w:t>
      </w:r>
      <w:r>
        <w:rPr>
          <w:w w:val="105"/>
        </w:rPr>
        <w:t>timelines</w:t>
      </w:r>
      <w:r>
        <w:rPr>
          <w:spacing w:val="-15"/>
          <w:w w:val="105"/>
        </w:rPr>
        <w:t> </w:t>
      </w:r>
      <w:r>
        <w:rPr>
          <w:w w:val="105"/>
        </w:rPr>
        <w:t>with</w:t>
      </w:r>
      <w:r>
        <w:rPr>
          <w:spacing w:val="-8"/>
          <w:w w:val="105"/>
        </w:rPr>
        <w:t> </w:t>
      </w:r>
      <w:r>
        <w:rPr>
          <w:w w:val="105"/>
        </w:rPr>
        <w:t>95%</w:t>
      </w:r>
      <w:r>
        <w:rPr>
          <w:spacing w:val="-9"/>
          <w:w w:val="105"/>
        </w:rPr>
        <w:t> </w:t>
      </w:r>
      <w:r>
        <w:rPr>
          <w:w w:val="105"/>
        </w:rPr>
        <w:t>on-time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handovers</w:t>
      </w:r>
    </w:p>
    <w:p>
      <w:pPr>
        <w:pStyle w:val="BodyText"/>
        <w:spacing w:before="121"/>
        <w:ind w:left="658"/>
      </w:pPr>
      <w:r>
        <w:rPr>
          <w:w w:val="105"/>
        </w:rPr>
        <w:t>Coordinated</w:t>
      </w:r>
      <w:r>
        <w:rPr>
          <w:spacing w:val="-7"/>
          <w:w w:val="105"/>
        </w:rPr>
        <w:t> </w:t>
      </w:r>
      <w:r>
        <w:rPr>
          <w:w w:val="105"/>
        </w:rPr>
        <w:t>custom</w:t>
      </w:r>
      <w:r>
        <w:rPr>
          <w:spacing w:val="-6"/>
          <w:w w:val="105"/>
        </w:rPr>
        <w:t> </w:t>
      </w:r>
      <w:r>
        <w:rPr>
          <w:w w:val="105"/>
        </w:rPr>
        <w:t>finishes</w:t>
      </w:r>
      <w:r>
        <w:rPr>
          <w:spacing w:val="-7"/>
          <w:w w:val="105"/>
        </w:rPr>
        <w:t> </w:t>
      </w:r>
      <w:r>
        <w:rPr>
          <w:w w:val="105"/>
        </w:rPr>
        <w:t>and</w:t>
      </w:r>
      <w:r>
        <w:rPr>
          <w:spacing w:val="-6"/>
          <w:w w:val="105"/>
        </w:rPr>
        <w:t> </w:t>
      </w:r>
      <w:r>
        <w:rPr>
          <w:w w:val="105"/>
        </w:rPr>
        <w:t>millwork</w:t>
      </w:r>
      <w:r>
        <w:rPr>
          <w:spacing w:val="-13"/>
          <w:w w:val="105"/>
        </w:rPr>
        <w:t> </w:t>
      </w:r>
      <w:r>
        <w:rPr>
          <w:w w:val="105"/>
        </w:rPr>
        <w:t>with</w:t>
      </w:r>
      <w:r>
        <w:rPr>
          <w:spacing w:val="-6"/>
          <w:w w:val="105"/>
        </w:rPr>
        <w:t> </w:t>
      </w:r>
      <w:r>
        <w:rPr>
          <w:w w:val="105"/>
        </w:rPr>
        <w:t>minimal</w:t>
      </w:r>
      <w:r>
        <w:rPr>
          <w:spacing w:val="-13"/>
          <w:w w:val="105"/>
        </w:rPr>
        <w:t> </w:t>
      </w:r>
      <w:r>
        <w:rPr>
          <w:w w:val="105"/>
        </w:rPr>
        <w:t>punch</w:t>
      </w:r>
      <w:r>
        <w:rPr>
          <w:spacing w:val="-6"/>
          <w:w w:val="105"/>
        </w:rPr>
        <w:t> </w:t>
      </w:r>
      <w:r>
        <w:rPr>
          <w:w w:val="105"/>
        </w:rPr>
        <w:t>list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issues</w:t>
      </w:r>
    </w:p>
    <w:p>
      <w:pPr>
        <w:pStyle w:val="BodyText"/>
      </w:pPr>
    </w:p>
    <w:p>
      <w:pPr>
        <w:pStyle w:val="BodyText"/>
        <w:spacing w:before="33"/>
      </w:pPr>
    </w:p>
    <w:p>
      <w:pPr>
        <w:pStyle w:val="BodyText"/>
        <w:spacing w:line="326" w:lineRule="auto"/>
        <w:ind w:left="100"/>
      </w:pPr>
      <w:r>
        <w:rPr>
          <w:w w:val="110"/>
        </w:rPr>
        <w:t>ASSISTANT PROJECT MANAGER </w:t>
      </w:r>
      <w:r>
        <w:rPr>
          <w:w w:val="85"/>
        </w:rPr>
        <w:t>| </w:t>
      </w:r>
      <w:r>
        <w:rPr>
          <w:w w:val="110"/>
        </w:rPr>
        <w:t>STREAMLINE INTERIORS, SAN DIEGO, CA SEPTEMBER 2012 </w:t>
      </w:r>
      <w:r>
        <w:rPr>
          <w:w w:val="130"/>
        </w:rPr>
        <w:t>– </w:t>
      </w:r>
      <w:r>
        <w:rPr>
          <w:w w:val="110"/>
        </w:rPr>
        <w:t>APRIL 2017</w:t>
      </w:r>
    </w:p>
    <w:p>
      <w:pPr>
        <w:pStyle w:val="BodyText"/>
        <w:spacing w:line="369" w:lineRule="auto" w:before="197"/>
        <w:ind w:left="658"/>
      </w:pPr>
      <w:r>
        <w:rPr>
          <w:w w:val="105"/>
        </w:rPr>
        <w:t>Managed permits and materials for multi-floor office renovations Coordinated night shifts to complete projects in occupied buildings Maintained strong client relationships during construction</w:t>
      </w:r>
    </w:p>
    <w:p>
      <w:pPr>
        <w:pStyle w:val="BodyText"/>
        <w:spacing w:after="0" w:line="369" w:lineRule="auto"/>
        <w:sectPr>
          <w:type w:val="continuous"/>
          <w:pgSz w:w="11920" w:h="16860"/>
          <w:pgMar w:top="880" w:bottom="280" w:left="141" w:right="425"/>
          <w:cols w:num="2" w:equalWidth="0">
            <w:col w:w="3483" w:space="944"/>
            <w:col w:w="6927"/>
          </w:cols>
        </w:sectPr>
      </w:pPr>
    </w:p>
    <w:p>
      <w:pPr>
        <w:pStyle w:val="BodyText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766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4" name="Group 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" name="Group 4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5" name="Graphic 5"/>
                        <wps:cNvSpPr/>
                        <wps:spPr>
                          <a:xfrm>
                            <a:off x="2794000" y="5308600"/>
                            <a:ext cx="4774565" cy="53962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74565" h="5396230">
                                <a:moveTo>
                                  <a:pt x="0" y="5395976"/>
                                </a:moveTo>
                                <a:lnTo>
                                  <a:pt x="0" y="0"/>
                                </a:lnTo>
                                <a:lnTo>
                                  <a:pt x="4774183" y="0"/>
                                </a:lnTo>
                                <a:lnTo>
                                  <a:pt x="4774183" y="5395976"/>
                                </a:lnTo>
                                <a:lnTo>
                                  <a:pt x="0" y="539597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F4F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0" y="0"/>
                            <a:ext cx="7568565" cy="2581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581275">
                                <a:moveTo>
                                  <a:pt x="7568183" y="2581274"/>
                                </a:moveTo>
                                <a:lnTo>
                                  <a:pt x="0" y="258127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5812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46B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33400" y="0"/>
                            <a:ext cx="1533524" cy="15620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2809874" y="2581275"/>
                            <a:ext cx="4758690" cy="54959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58690" h="5495925">
                                <a:moveTo>
                                  <a:pt x="4758308" y="5495924"/>
                                </a:moveTo>
                                <a:lnTo>
                                  <a:pt x="0" y="5495924"/>
                                </a:lnTo>
                                <a:lnTo>
                                  <a:pt x="0" y="0"/>
                                </a:lnTo>
                                <a:lnTo>
                                  <a:pt x="4758308" y="0"/>
                                </a:lnTo>
                                <a:lnTo>
                                  <a:pt x="4758308" y="54959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3133712" y="3800474"/>
                            <a:ext cx="47625" cy="1924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924050">
                                <a:moveTo>
                                  <a:pt x="47625" y="1896897"/>
                                </a:moveTo>
                                <a:lnTo>
                                  <a:pt x="27165" y="1876425"/>
                                </a:lnTo>
                                <a:lnTo>
                                  <a:pt x="20472" y="1876425"/>
                                </a:lnTo>
                                <a:lnTo>
                                  <a:pt x="0" y="1896897"/>
                                </a:lnTo>
                                <a:lnTo>
                                  <a:pt x="0" y="1900466"/>
                                </a:lnTo>
                                <a:lnTo>
                                  <a:pt x="0" y="1903590"/>
                                </a:lnTo>
                                <a:lnTo>
                                  <a:pt x="20472" y="1924050"/>
                                </a:lnTo>
                                <a:lnTo>
                                  <a:pt x="27165" y="1924050"/>
                                </a:lnTo>
                                <a:lnTo>
                                  <a:pt x="47625" y="1903590"/>
                                </a:lnTo>
                                <a:lnTo>
                                  <a:pt x="47625" y="1896897"/>
                                </a:lnTo>
                                <a:close/>
                              </a:path>
                              <a:path w="47625" h="1924050">
                                <a:moveTo>
                                  <a:pt x="47625" y="1692935"/>
                                </a:moveTo>
                                <a:lnTo>
                                  <a:pt x="31102" y="1676400"/>
                                </a:lnTo>
                                <a:lnTo>
                                  <a:pt x="16535" y="1676400"/>
                                </a:lnTo>
                                <a:lnTo>
                                  <a:pt x="0" y="1692935"/>
                                </a:lnTo>
                                <a:lnTo>
                                  <a:pt x="0" y="1695450"/>
                                </a:lnTo>
                                <a:lnTo>
                                  <a:pt x="0" y="1697977"/>
                                </a:lnTo>
                                <a:lnTo>
                                  <a:pt x="16535" y="1714500"/>
                                </a:lnTo>
                                <a:lnTo>
                                  <a:pt x="31102" y="1714500"/>
                                </a:lnTo>
                                <a:lnTo>
                                  <a:pt x="47625" y="1697977"/>
                                </a:lnTo>
                                <a:lnTo>
                                  <a:pt x="47625" y="1692935"/>
                                </a:lnTo>
                                <a:close/>
                              </a:path>
                              <a:path w="47625" h="1924050">
                                <a:moveTo>
                                  <a:pt x="47625" y="1487322"/>
                                </a:moveTo>
                                <a:lnTo>
                                  <a:pt x="27165" y="1466850"/>
                                </a:lnTo>
                                <a:lnTo>
                                  <a:pt x="20472" y="1466850"/>
                                </a:lnTo>
                                <a:lnTo>
                                  <a:pt x="0" y="1487322"/>
                                </a:lnTo>
                                <a:lnTo>
                                  <a:pt x="0" y="1490891"/>
                                </a:lnTo>
                                <a:lnTo>
                                  <a:pt x="0" y="1494015"/>
                                </a:lnTo>
                                <a:lnTo>
                                  <a:pt x="20472" y="1514475"/>
                                </a:lnTo>
                                <a:lnTo>
                                  <a:pt x="27165" y="1514475"/>
                                </a:lnTo>
                                <a:lnTo>
                                  <a:pt x="47625" y="1494015"/>
                                </a:lnTo>
                                <a:lnTo>
                                  <a:pt x="47625" y="1487322"/>
                                </a:lnTo>
                                <a:close/>
                              </a:path>
                              <a:path w="47625" h="1924050">
                                <a:moveTo>
                                  <a:pt x="47625" y="582447"/>
                                </a:moveTo>
                                <a:lnTo>
                                  <a:pt x="27165" y="561975"/>
                                </a:lnTo>
                                <a:lnTo>
                                  <a:pt x="20472" y="561975"/>
                                </a:lnTo>
                                <a:lnTo>
                                  <a:pt x="0" y="582447"/>
                                </a:lnTo>
                                <a:lnTo>
                                  <a:pt x="0" y="586016"/>
                                </a:lnTo>
                                <a:lnTo>
                                  <a:pt x="0" y="589140"/>
                                </a:lnTo>
                                <a:lnTo>
                                  <a:pt x="20472" y="609600"/>
                                </a:lnTo>
                                <a:lnTo>
                                  <a:pt x="27165" y="609600"/>
                                </a:lnTo>
                                <a:lnTo>
                                  <a:pt x="47625" y="589140"/>
                                </a:lnTo>
                                <a:lnTo>
                                  <a:pt x="47625" y="582447"/>
                                </a:lnTo>
                                <a:close/>
                              </a:path>
                              <a:path w="47625" h="1924050">
                                <a:moveTo>
                                  <a:pt x="47625" y="372897"/>
                                </a:moveTo>
                                <a:lnTo>
                                  <a:pt x="27165" y="352425"/>
                                </a:lnTo>
                                <a:lnTo>
                                  <a:pt x="20472" y="352425"/>
                                </a:lnTo>
                                <a:lnTo>
                                  <a:pt x="0" y="372897"/>
                                </a:lnTo>
                                <a:lnTo>
                                  <a:pt x="0" y="376466"/>
                                </a:lnTo>
                                <a:lnTo>
                                  <a:pt x="0" y="379590"/>
                                </a:lnTo>
                                <a:lnTo>
                                  <a:pt x="20472" y="400050"/>
                                </a:lnTo>
                                <a:lnTo>
                                  <a:pt x="27165" y="400050"/>
                                </a:lnTo>
                                <a:lnTo>
                                  <a:pt x="47625" y="379590"/>
                                </a:lnTo>
                                <a:lnTo>
                                  <a:pt x="47625" y="372897"/>
                                </a:lnTo>
                                <a:close/>
                              </a:path>
                              <a:path w="47625" h="192405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0" y="2867024"/>
                            <a:ext cx="2809875" cy="40481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4048125">
                                <a:moveTo>
                                  <a:pt x="2809862" y="3829050"/>
                                </a:moveTo>
                                <a:lnTo>
                                  <a:pt x="0" y="3829050"/>
                                </a:lnTo>
                                <a:lnTo>
                                  <a:pt x="0" y="4048125"/>
                                </a:lnTo>
                                <a:lnTo>
                                  <a:pt x="2809862" y="4048125"/>
                                </a:lnTo>
                                <a:lnTo>
                                  <a:pt x="2809862" y="3829050"/>
                                </a:lnTo>
                                <a:close/>
                              </a:path>
                              <a:path w="2809875" h="4048125">
                                <a:moveTo>
                                  <a:pt x="2809862" y="1495425"/>
                                </a:moveTo>
                                <a:lnTo>
                                  <a:pt x="0" y="1495425"/>
                                </a:lnTo>
                                <a:lnTo>
                                  <a:pt x="0" y="1714500"/>
                                </a:lnTo>
                                <a:lnTo>
                                  <a:pt x="2809862" y="1714500"/>
                                </a:lnTo>
                                <a:lnTo>
                                  <a:pt x="2809862" y="1495425"/>
                                </a:lnTo>
                                <a:close/>
                              </a:path>
                              <a:path w="2809875" h="4048125">
                                <a:moveTo>
                                  <a:pt x="280986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09550"/>
                                </a:lnTo>
                                <a:lnTo>
                                  <a:pt x="2809862" y="209550"/>
                                </a:lnTo>
                                <a:lnTo>
                                  <a:pt x="28098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2.9pt;mso-position-horizontal-relative:page;mso-position-vertical-relative:page;z-index:-15778816" id="docshapegroup1" coordorigin="0,0" coordsize="11919,16858">
                <v:rect style="position:absolute;left:4400;top:8360;width:7519;height:8498" id="docshape2" filled="true" fillcolor="#f1f4f4" stroked="false">
                  <v:fill type="solid"/>
                </v:rect>
                <v:rect style="position:absolute;left:0;top:0;width:11919;height:4065" id="docshape3" filled="true" fillcolor="#7d46b1" stroked="false">
                  <v:fill type="solid"/>
                </v:rect>
                <v:shape style="position:absolute;left:840;top:0;width:2415;height:2460" type="#_x0000_t75" id="docshape4" stroked="false">
                  <v:imagedata r:id="rId9" o:title=""/>
                </v:shape>
                <v:rect style="position:absolute;left:4425;top:4065;width:7494;height:8655" id="docshape5" filled="true" fillcolor="#f5f5f5" stroked="false">
                  <v:fill type="solid"/>
                </v:rect>
                <v:shape style="position:absolute;left:4934;top:5985;width:75;height:3030" id="docshape6" coordorigin="4935,5985" coordsize="75,3030" path="m5010,8972l5009,8967,5005,8958,5003,8954,4996,8947,4992,8945,4983,8941,4978,8940,4967,8940,4962,8941,4953,8945,4949,8947,4942,8954,4940,8958,4936,8967,4935,8972,4935,8978,4935,8983,4936,8988,4940,8997,4942,9001,4949,9008,4953,9010,4962,9014,4967,9015,4978,9015,4983,9014,4992,9010,4996,9008,5003,9001,5005,8997,5009,8988,5010,8983,5010,8972xm5010,8651l5009,8647,5006,8640,5004,8637,4998,8631,4995,8629,4988,8626,4984,8625,4961,8625,4957,8626,4950,8629,4947,8631,4941,8637,4939,8640,4936,8647,4935,8651,4935,8655,4935,8659,4936,8663,4939,8670,4941,8673,4947,8679,4950,8681,4957,8684,4961,8685,4984,8685,4988,8684,4995,8681,4998,8679,5004,8673,5006,8670,5009,8663,5010,8659,5010,8651xm5010,8327l5009,8322,5005,8313,5003,8309,4996,8302,4992,8300,4983,8296,4978,8295,4967,8295,4962,8296,4953,8300,4949,8302,4942,8309,4940,8313,4936,8322,4935,8327,4935,8333,4935,8338,4936,8343,4940,8352,4942,8356,4949,8363,4953,8365,4962,8369,4967,8370,4978,8370,4983,8369,4992,8365,4996,8363,5003,8356,5005,8352,5009,8343,5010,8338,5010,8327xm5010,6902l5009,6897,5005,6888,5003,6884,4996,6877,4992,6875,4983,6871,4978,6870,4967,6870,4962,6871,4953,6875,4949,6877,4942,6884,4940,6888,4936,6897,4935,6902,4935,6908,4935,6913,4936,6918,4940,6927,4942,6931,4949,6938,4953,6940,4962,6944,4967,6945,4978,6945,4983,6944,4992,6940,4996,6938,5003,6931,5005,6927,5009,6918,5010,6913,5010,6902xm5010,6572l5009,6567,5005,6558,5003,6554,4996,6547,4992,6545,4983,6541,4978,6540,4967,6540,4962,6541,4953,6545,4949,6547,4942,6554,4940,6558,4936,6567,4935,6572,4935,6578,4935,6583,4936,6588,4940,6597,4942,6601,4949,6608,4953,6610,4962,6614,4967,6615,4978,6615,4983,6614,4992,6610,4996,6608,5003,6601,5005,6597,5009,6588,5010,6583,5010,6572xm5010,6017l5009,6012,5005,6003,5003,5999,4996,5992,4992,5990,4983,5986,4978,5985,4967,5985,4962,5986,4953,5990,4949,5992,4942,5999,4940,6003,4936,6012,4935,6017,4935,6023,4935,6028,4936,6033,4940,6042,4942,6046,4949,6053,4953,6055,4962,6059,4967,6060,4978,6060,4983,6059,4992,6055,4996,6053,5003,6046,5005,6042,5009,6033,5010,6028,5010,6017xe" filled="true" fillcolor="#000000" stroked="false">
                  <v:path arrowok="t"/>
                  <v:fill type="solid"/>
                </v:shape>
                <v:shape style="position:absolute;left:0;top:4515;width:4425;height:6375" id="docshape7" coordorigin="0,4515" coordsize="4425,6375" path="m4425,10545l0,10545,0,10890,4425,10890,4425,10545xm4425,6870l0,6870,0,7215,4425,7215,4425,6870xm4425,4515l0,4515,0,4845,4425,4845,4425,4515xe" filled="true" fillcolor="#fae4cc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before="16"/>
      </w:pPr>
    </w:p>
    <w:p>
      <w:pPr>
        <w:pStyle w:val="BodyText"/>
        <w:spacing w:line="266" w:lineRule="auto"/>
        <w:ind w:left="435" w:right="7356"/>
      </w:pPr>
      <w:r>
        <w:rPr/>
        <w:t>Bachelor of Science in Construction Technology San Diego State University </w:t>
      </w:r>
      <w:r>
        <w:rPr>
          <w:w w:val="85"/>
        </w:rPr>
        <w:t>| </w:t>
      </w:r>
      <w:r>
        <w:rPr>
          <w:spacing w:val="-4"/>
        </w:rPr>
        <w:t>2011</w:t>
      </w:r>
    </w:p>
    <w:sectPr>
      <w:type w:val="continuous"/>
      <w:pgSz w:w="11920" w:h="16860"/>
      <w:pgMar w:top="880" w:bottom="280" w:left="141" w:right="42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Trebuchet MS">
    <w:altName w:val="Trebuchet MS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Yu Gothic">
    <w:altName w:val="Yu Gothic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7.500000pt;height:7.500000pt" o:bullet="t">
        <v:imagedata r:id="rId1" o:title="image4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732" w:hanging="304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3"/>
        <w:sz w:val="12"/>
        <w:szCs w:val="1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014" w:hanging="304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288" w:hanging="304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562" w:hanging="304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836" w:hanging="304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111" w:hanging="304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385" w:hanging="304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659" w:hanging="304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933" w:hanging="304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0"/>
      <w:outlineLvl w:val="1"/>
    </w:pPr>
    <w:rPr>
      <w:rFonts w:ascii="Arial" w:hAnsi="Arial" w:eastAsia="Arial" w:cs="Arial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121"/>
      <w:ind w:left="732" w:hanging="304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hyperlink" Target="mailto:email@example.com" TargetMode="External"/><Relationship Id="rId8" Type="http://schemas.openxmlformats.org/officeDocument/2006/relationships/image" Target="media/image3.png"/><Relationship Id="rId9" Type="http://schemas.openxmlformats.org/officeDocument/2006/relationships/image" Target="media/image5.jpeg"/><Relationship Id="rId10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4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2026-02-15T03:14:15Z</dcterms:created>
  <dcterms:modified xsi:type="dcterms:W3CDTF">2026-02-15T03:14:15Z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