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2"/>
      </w:pPr>
      <w:r>
        <w:rPr>
          <w:color w:val="FFFFFF"/>
          <w:spacing w:val="2"/>
        </w:rPr>
        <w:t>Health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Information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Technician</w:t>
      </w:r>
    </w:p>
    <w:p>
      <w:pPr>
        <w:spacing w:before="18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Health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Information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Technician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strong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record-keeping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data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accuracy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focus</w:t>
      </w:r>
    </w:p>
    <w:p>
      <w:pPr>
        <w:spacing w:line="259" w:lineRule="auto" w:before="15"/>
        <w:ind w:left="448" w:right="536" w:firstLine="0"/>
        <w:jc w:val="left"/>
        <w:rPr>
          <w:sz w:val="16"/>
        </w:rPr>
      </w:pPr>
      <w:r>
        <w:rPr>
          <w:color w:val="FFFFFF"/>
          <w:w w:val="125"/>
          <w:sz w:val="16"/>
        </w:rPr>
        <w:t>Detail-oriented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professional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records,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privacy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protocols,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insurance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documentation.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Familiar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HIPAA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regulations,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ICD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systems,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administration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both hospital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outpatient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9A2F16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9A2F16"/>
          <w:spacing w:val="22"/>
          <w:sz w:val="24"/>
        </w:rPr>
        <w:t> </w:t>
      </w:r>
      <w:r>
        <w:rPr>
          <w:rFonts w:ascii="Arial"/>
          <w:b/>
          <w:smallCaps/>
          <w:color w:val="9A2F16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 w:before="1"/>
        <w:ind w:left="170" w:right="126"/>
      </w:pP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Information</w:t>
      </w:r>
      <w:r>
        <w:rPr>
          <w:spacing w:val="40"/>
          <w:w w:val="120"/>
        </w:rPr>
        <w:t> </w:t>
      </w:r>
      <w:r>
        <w:rPr>
          <w:w w:val="120"/>
        </w:rPr>
        <w:t>Technician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Eastview</w:t>
      </w:r>
      <w:r>
        <w:rPr>
          <w:spacing w:val="40"/>
          <w:w w:val="120"/>
        </w:rPr>
        <w:t> </w:t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Center,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40"/>
          <w:w w:val="120"/>
        </w:rPr>
        <w:t> </w:t>
      </w:r>
      <w:r>
        <w:rPr>
          <w:w w:val="120"/>
        </w:rPr>
        <w:t>April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556" w:lineRule="exact" w:before="32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2"/>
          <w:w w:val="130"/>
        </w:rPr>
        <w:t>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4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Maintain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records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800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outpatient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clinics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23" w:lineRule="exact" w:before="0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Process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log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100+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release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requests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6" w:after="0"/>
        <w:ind w:left="895" w:right="223" w:hanging="298"/>
        <w:jc w:val="left"/>
        <w:rPr>
          <w:sz w:val="18"/>
        </w:rPr>
      </w:pPr>
      <w:r>
        <w:rPr>
          <w:w w:val="130"/>
          <w:sz w:val="18"/>
        </w:rPr>
        <w:t>Support the coding team with missing documentation and timely </w:t>
      </w:r>
      <w:r>
        <w:rPr>
          <w:spacing w:val="-2"/>
          <w:w w:val="130"/>
          <w:sz w:val="18"/>
        </w:rPr>
        <w:t>updates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605" w:space="966"/>
            <w:col w:w="7499"/>
          </w:cols>
        </w:sectPr>
      </w:pPr>
    </w:p>
    <w:p>
      <w:pPr>
        <w:pStyle w:val="BodyText"/>
        <w:spacing w:before="21"/>
      </w:pPr>
    </w:p>
    <w:p>
      <w:pPr>
        <w:pStyle w:val="BodyText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252" w:lineRule="auto" w:before="134"/>
        <w:ind w:left="597" w:right="1584"/>
      </w:pPr>
      <w:r>
        <w:rPr/>
        <w:br w:type="column"/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Records</w:t>
      </w:r>
      <w:r>
        <w:rPr>
          <w:spacing w:val="40"/>
          <w:w w:val="120"/>
        </w:rPr>
        <w:t> </w:t>
      </w:r>
      <w:r>
        <w:rPr>
          <w:w w:val="120"/>
        </w:rPr>
        <w:t>Clerk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Riverbend</w:t>
      </w:r>
      <w:r>
        <w:rPr>
          <w:spacing w:val="40"/>
          <w:w w:val="120"/>
        </w:rPr>
        <w:t> </w:t>
      </w:r>
      <w:r>
        <w:rPr>
          <w:w w:val="120"/>
        </w:rPr>
        <w:t>Hospital,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 August 2018 – March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297" w:space="2107"/>
            <w:col w:w="7666"/>
          </w:cols>
        </w:sectPr>
      </w:pPr>
    </w:p>
    <w:p>
      <w:pPr>
        <w:pStyle w:val="BodyText"/>
        <w:spacing w:before="106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41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Organized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archived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charts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transition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electronic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06" w:lineRule="exact" w:before="0" w:after="0"/>
        <w:ind w:left="354" w:right="0" w:hanging="296"/>
        <w:jc w:val="left"/>
        <w:rPr>
          <w:sz w:val="18"/>
        </w:rPr>
      </w:pPr>
      <w:r>
        <w:rPr>
          <w:w w:val="125"/>
          <w:sz w:val="18"/>
        </w:rPr>
        <w:t>Verified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identity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authorization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all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ROI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requests</w:t>
      </w:r>
    </w:p>
    <w:p>
      <w:pPr>
        <w:pStyle w:val="ListParagraph"/>
        <w:spacing w:after="0" w:line="30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1115" w:space="2995"/>
            <w:col w:w="696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151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Audit</w:t>
      </w:r>
      <w:r>
        <w:rPr>
          <w:color w:val="424242"/>
          <w:spacing w:val="1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Assisted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quarterly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audits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compliance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043" w:space="1956"/>
            <w:col w:w="7071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Coding</w:t>
      </w:r>
      <w:r>
        <w:rPr>
          <w:color w:val="424242"/>
          <w:spacing w:val="3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11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Data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w w:val="130"/>
          <w:sz w:val="16"/>
        </w:rPr>
        <w:t>entry</w:t>
      </w:r>
      <w:r>
        <w:rPr>
          <w:color w:val="424242"/>
          <w:spacing w:val="13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1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analysis</w:t>
      </w:r>
    </w:p>
    <w:p>
      <w:pPr>
        <w:pStyle w:val="Heading1"/>
        <w:spacing w:before="106"/>
        <w:ind w:left="170"/>
      </w:pPr>
      <w:r>
        <w:rPr>
          <w:b w:val="0"/>
        </w:rPr>
        <w:br w:type="column"/>
      </w:r>
      <w:r>
        <w:rPr>
          <w:smallCaps/>
          <w:color w:val="9A2F16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2538" w:space="1182"/>
            <w:col w:w="735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61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EMR</w:t>
      </w:r>
      <w:r>
        <w:rPr>
          <w:color w:val="424242"/>
          <w:spacing w:val="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HIPAA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Medical</w:t>
      </w:r>
      <w:r>
        <w:rPr>
          <w:color w:val="424242"/>
          <w:spacing w:val="28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terminology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Patient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w w:val="130"/>
          <w:sz w:val="16"/>
        </w:rPr>
        <w:t>chart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updates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Privacy</w:t>
      </w:r>
      <w:r>
        <w:rPr>
          <w:color w:val="424242"/>
          <w:spacing w:val="1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regulation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Records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retention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Release</w:t>
      </w:r>
      <w:r>
        <w:rPr>
          <w:color w:val="424242"/>
          <w:spacing w:val="32"/>
          <w:w w:val="125"/>
          <w:sz w:val="16"/>
        </w:rPr>
        <w:t> </w:t>
      </w:r>
      <w:r>
        <w:rPr>
          <w:color w:val="424242"/>
          <w:w w:val="125"/>
          <w:sz w:val="16"/>
        </w:rPr>
        <w:t>of</w:t>
      </w:r>
      <w:r>
        <w:rPr>
          <w:color w:val="424242"/>
          <w:spacing w:val="33"/>
          <w:w w:val="125"/>
          <w:sz w:val="16"/>
        </w:rPr>
        <w:t> </w:t>
      </w:r>
      <w:r>
        <w:rPr>
          <w:color w:val="424242"/>
          <w:w w:val="125"/>
          <w:sz w:val="16"/>
        </w:rPr>
        <w:t>information</w:t>
      </w:r>
      <w:r>
        <w:rPr>
          <w:color w:val="424242"/>
          <w:spacing w:val="33"/>
          <w:w w:val="125"/>
          <w:sz w:val="16"/>
        </w:rPr>
        <w:t> </w:t>
      </w:r>
      <w:r>
        <w:rPr>
          <w:color w:val="424242"/>
          <w:spacing w:val="-4"/>
          <w:w w:val="125"/>
          <w:sz w:val="16"/>
        </w:rPr>
        <w:t>(ROI)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w w:val="115"/>
          <w:sz w:val="18"/>
        </w:rPr>
        <w:t>Registered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Health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Information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Technician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(RHIT)</w:t>
      </w:r>
      <w:r>
        <w:rPr>
          <w:spacing w:val="64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AHIMA</w:t>
      </w:r>
      <w:r>
        <w:rPr>
          <w:spacing w:val="64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4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952" w:space="879"/>
            <w:col w:w="7239"/>
          </w:cols>
        </w:sectPr>
      </w:pPr>
    </w:p>
    <w:p>
      <w:pPr>
        <w:pStyle w:val="BodyText"/>
        <w:spacing w:before="16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829674"/>
                            <a:ext cx="226695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876425">
                                <a:moveTo>
                                  <a:pt x="0" y="1876424"/>
                                </a:moveTo>
                                <a:lnTo>
                                  <a:pt x="2266949" y="18764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34125">
                                <a:moveTo>
                                  <a:pt x="2266950" y="5105400"/>
                                </a:moveTo>
                                <a:lnTo>
                                  <a:pt x="0" y="5105400"/>
                                </a:lnTo>
                                <a:lnTo>
                                  <a:pt x="0" y="6334125"/>
                                </a:lnTo>
                                <a:lnTo>
                                  <a:pt x="2266950" y="6334125"/>
                                </a:lnTo>
                                <a:lnTo>
                                  <a:pt x="2266950" y="5105400"/>
                                </a:lnTo>
                                <a:close/>
                              </a:path>
                              <a:path w="2266950" h="6334125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762500"/>
                                </a:lnTo>
                                <a:lnTo>
                                  <a:pt x="2266950" y="4762500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63341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63341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71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2580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595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255;top:13905;width:3570;height:2955" id="docshape2" filled="true" fillcolor="#9a2f16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9975" id="docshape4" coordorigin="255,3930" coordsize="3570,9975" path="m3825,11970l255,11970,255,13905,3825,13905,3825,11970xm3825,7995l255,7995,255,11430,3825,11430,3825,7995xm3825,5100l255,5100,255,7470,3825,7470,3825,5100xm3825,3930l255,3930,255,4560,3825,4560,3825,3930xe" filled="true" fillcolor="#9a2f16" stroked="false">
                  <v:path arrowok="t"/>
                  <v:fill opacity="32899f" type="solid"/>
                </v:shape>
                <v:rect style="position:absolute;left:0;top:4560;width:4020;height:540" id="docshape5" filled="true" fillcolor="#9a2f16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525" id="docshape11" filled="true" fillcolor="#9a2f16" stroked="false">
                  <v:fill type="solid"/>
                </v:rect>
                <v:shape style="position:absolute;left:3825;top:7987;width:197;height:404" type="#_x0000_t75" id="docshape12" stroked="false">
                  <v:imagedata r:id="rId11" o:title=""/>
                </v:shape>
                <v:rect style="position:absolute;left:0;top:11430;width:4020;height:540" id="docshape13" filled="true" fillcolor="#9a2f16" stroked="false">
                  <v:fill type="solid"/>
                </v:rect>
                <v:shape style="position:absolute;left:3825;top:119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59" w:lineRule="auto" w:before="0"/>
        <w:ind w:left="170" w:right="8030" w:firstLine="0"/>
        <w:jc w:val="left"/>
        <w:rPr>
          <w:sz w:val="16"/>
        </w:rPr>
      </w:pPr>
      <w:r>
        <w:rPr>
          <w:color w:val="424242"/>
          <w:w w:val="120"/>
          <w:sz w:val="16"/>
        </w:rPr>
        <w:t>Associate of Applied Science –</w:t>
      </w:r>
      <w:r>
        <w:rPr>
          <w:color w:val="424242"/>
          <w:spacing w:val="80"/>
          <w:w w:val="120"/>
          <w:sz w:val="16"/>
        </w:rPr>
        <w:t> </w:t>
      </w:r>
      <w:r>
        <w:rPr>
          <w:color w:val="424242"/>
          <w:w w:val="120"/>
          <w:sz w:val="16"/>
        </w:rPr>
        <w:t>Health</w:t>
      </w:r>
      <w:r>
        <w:rPr>
          <w:color w:val="424242"/>
          <w:spacing w:val="36"/>
          <w:w w:val="120"/>
          <w:sz w:val="16"/>
        </w:rPr>
        <w:t> </w:t>
      </w:r>
      <w:r>
        <w:rPr>
          <w:color w:val="424242"/>
          <w:w w:val="120"/>
          <w:sz w:val="16"/>
        </w:rPr>
        <w:t>Information</w:t>
      </w:r>
      <w:r>
        <w:rPr>
          <w:color w:val="424242"/>
          <w:spacing w:val="36"/>
          <w:w w:val="120"/>
          <w:sz w:val="16"/>
        </w:rPr>
        <w:t> </w:t>
      </w:r>
      <w:r>
        <w:rPr>
          <w:color w:val="424242"/>
          <w:w w:val="120"/>
          <w:sz w:val="16"/>
        </w:rPr>
        <w:t>Management</w:t>
      </w:r>
      <w:r>
        <w:rPr>
          <w:color w:val="424242"/>
          <w:spacing w:val="40"/>
          <w:w w:val="120"/>
          <w:sz w:val="16"/>
        </w:rPr>
        <w:t> </w:t>
      </w:r>
      <w:r>
        <w:rPr>
          <w:color w:val="424242"/>
          <w:w w:val="120"/>
          <w:sz w:val="16"/>
        </w:rPr>
        <w:t>Portland</w:t>
      </w:r>
      <w:r>
        <w:rPr>
          <w:color w:val="424242"/>
          <w:spacing w:val="36"/>
          <w:w w:val="120"/>
          <w:sz w:val="16"/>
        </w:rPr>
        <w:t> </w:t>
      </w:r>
      <w:r>
        <w:rPr>
          <w:color w:val="424242"/>
          <w:w w:val="120"/>
          <w:sz w:val="16"/>
        </w:rPr>
        <w:t>Community</w:t>
      </w:r>
      <w:r>
        <w:rPr>
          <w:color w:val="424242"/>
          <w:spacing w:val="36"/>
          <w:w w:val="120"/>
          <w:sz w:val="16"/>
        </w:rPr>
        <w:t> </w:t>
      </w:r>
      <w:r>
        <w:rPr>
          <w:color w:val="424242"/>
          <w:w w:val="120"/>
          <w:sz w:val="16"/>
        </w:rPr>
        <w:t>College,</w:t>
      </w:r>
      <w:r>
        <w:rPr>
          <w:color w:val="424242"/>
          <w:spacing w:val="40"/>
          <w:w w:val="120"/>
          <w:sz w:val="16"/>
        </w:rPr>
        <w:t> </w:t>
      </w:r>
      <w:r>
        <w:rPr>
          <w:color w:val="424242"/>
          <w:w w:val="120"/>
          <w:sz w:val="16"/>
        </w:rPr>
        <w:t>Portland, OR </w:t>
      </w:r>
      <w:r>
        <w:rPr>
          <w:color w:val="424242"/>
          <w:sz w:val="16"/>
        </w:rPr>
        <w:t>| </w:t>
      </w:r>
      <w:r>
        <w:rPr>
          <w:color w:val="424242"/>
          <w:w w:val="120"/>
          <w:sz w:val="16"/>
        </w:rPr>
        <w:t>2018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2026-02-15T05:48:23Z</dcterms:created>
  <dcterms:modified xsi:type="dcterms:W3CDTF">2026-02-15T05:48:23Z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