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368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18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127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pStyle w:val="Heading2"/>
      </w:pPr>
      <w:r>
        <w:rPr>
          <w:color w:val="FFFFFF"/>
          <w:w w:val="125"/>
        </w:rPr>
        <w:t>Global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Mobility</w:t>
      </w:r>
      <w:r>
        <w:rPr>
          <w:color w:val="FFFFFF"/>
          <w:spacing w:val="27"/>
          <w:w w:val="125"/>
        </w:rPr>
        <w:t> </w:t>
      </w:r>
      <w:r>
        <w:rPr>
          <w:color w:val="FFFFFF"/>
          <w:spacing w:val="-2"/>
          <w:w w:val="125"/>
        </w:rPr>
        <w:t>Manager</w:t>
      </w:r>
    </w:p>
    <w:p>
      <w:pPr>
        <w:spacing w:before="162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International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global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workforce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success</w:t>
      </w:r>
    </w:p>
    <w:p>
      <w:pPr>
        <w:spacing w:line="271" w:lineRule="auto" w:before="24"/>
        <w:ind w:left="401" w:right="18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professional 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mobility,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policy,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cross-border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 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relocation,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tax,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immigration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multinational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7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pStyle w:val="BodyText"/>
        <w:spacing w:before="102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Cross-border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relocation</w:t>
      </w:r>
    </w:p>
    <w:p>
      <w:pPr>
        <w:pStyle w:val="Heading1"/>
        <w:spacing w:before="122"/>
      </w:pPr>
      <w:r>
        <w:rPr>
          <w:b w:val="0"/>
        </w:rPr>
        <w:br w:type="column"/>
      </w:r>
      <w:r>
        <w:rPr>
          <w:color w:val="CC8B00"/>
          <w:w w:val="130"/>
        </w:rPr>
        <w:t>PROFESSIONAL</w:t>
      </w:r>
      <w:r>
        <w:rPr>
          <w:color w:val="CC8B00"/>
          <w:spacing w:val="30"/>
          <w:w w:val="130"/>
        </w:rPr>
        <w:t> </w:t>
      </w:r>
      <w:r>
        <w:rPr>
          <w:color w:val="CC8B00"/>
          <w:spacing w:val="-2"/>
          <w:w w:val="130"/>
        </w:rPr>
        <w:t>EXPERIENCE</w:t>
      </w:r>
    </w:p>
    <w:p>
      <w:pPr>
        <w:pStyle w:val="BodyText"/>
        <w:spacing w:line="266" w:lineRule="auto" w:before="151"/>
        <w:ind w:left="66" w:right="1224"/>
      </w:pPr>
      <w:r>
        <w:rPr>
          <w:w w:val="105"/>
        </w:rPr>
        <w:t>Global Mobility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Harrison Group International, Miami, FL, March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568" w:space="910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34" w:after="0"/>
        <w:ind w:left="531" w:right="698" w:hanging="298"/>
        <w:jc w:val="left"/>
        <w:rPr>
          <w:sz w:val="18"/>
        </w:rPr>
      </w:pPr>
      <w:r>
        <w:rPr>
          <w:spacing w:val="-2"/>
          <w:w w:val="105"/>
          <w:sz w:val="18"/>
        </w:rPr>
        <w:t>Expatriate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policy 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36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compensation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Immigration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0" w:after="0"/>
        <w:ind w:left="531" w:right="423" w:hanging="298"/>
        <w:jc w:val="left"/>
        <w:rPr>
          <w:sz w:val="18"/>
        </w:rPr>
      </w:pPr>
      <w:r>
        <w:rPr>
          <w:sz w:val="18"/>
        </w:rPr>
        <w:t>International</w:t>
      </w:r>
      <w:r>
        <w:rPr>
          <w:spacing w:val="-12"/>
          <w:sz w:val="18"/>
        </w:rPr>
        <w:t> </w:t>
      </w:r>
      <w:r>
        <w:rPr>
          <w:sz w:val="18"/>
        </w:rPr>
        <w:t>payroll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0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relocation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immigration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120+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assignees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relocation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26" w:after="0"/>
        <w:ind w:left="531" w:right="232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mobility guidelines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657" w:space="858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61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BodyText"/>
        <w:spacing w:line="266" w:lineRule="auto" w:before="1"/>
        <w:ind w:left="233" w:right="2805"/>
      </w:pPr>
      <w:r>
        <w:rPr/>
        <w:br w:type="column"/>
      </w:r>
      <w:r>
        <w:rPr>
          <w:w w:val="105"/>
        </w:rPr>
        <w:t>HR Mobility Specialist </w:t>
      </w:r>
      <w:r>
        <w:rPr>
          <w:w w:val="85"/>
          <w:position w:val="1"/>
        </w:rPr>
        <w:t>| </w:t>
      </w:r>
      <w:r>
        <w:rPr>
          <w:w w:val="105"/>
        </w:rPr>
        <w:t>Vireo Logistics, Orlando, FL, August 2013 </w:t>
      </w:r>
      <w:r>
        <w:rPr>
          <w:w w:val="130"/>
        </w:rPr>
        <w:t>– </w:t>
      </w:r>
      <w:r>
        <w:rPr>
          <w:w w:val="105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204" w:space="1107"/>
            <w:col w:w="761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9525" y="10706087"/>
                                </a:lnTo>
                                <a:lnTo>
                                  <a:pt x="9525" y="8096250"/>
                                </a:lnTo>
                                <a:lnTo>
                                  <a:pt x="9525" y="2609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22574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62174"/>
                            <a:ext cx="9525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48175">
                                <a:moveTo>
                                  <a:pt x="9524" y="4448174"/>
                                </a:moveTo>
                                <a:lnTo>
                                  <a:pt x="0" y="4448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4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479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479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243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243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3809;top:0;width:15;height:16860" id="docshape2" coordorigin="3810,0" coordsize="15,16860" path="m3825,0l3810,0,3810,4110,3810,12750,3810,16860,3825,16860,3825,12750,3825,4110,3825,0xe" filled="true" fillcolor="#c18f00" stroked="false">
                  <v:path arrowok="t"/>
                  <v:fill type="solid"/>
                </v:shape>
                <v:rect style="position:absolute;left:0;top:0;width:11919;height:3405" id="docshape3" filled="true" fillcolor="#cc8b00" stroked="false">
                  <v:fill type="solid"/>
                </v:rect>
                <v:shape style="position:absolute;left:11220;top:2870;width:699;height:550" id="docshape4" coordorigin="11220,2870" coordsize="699,550" path="m11918,3420l11220,3420,11918,2870,11918,3420xe" filled="true" fillcolor="#ffffff" stroked="false">
                  <v:path arrowok="t"/>
                  <v:fill type="solid"/>
                </v:shape>
                <v:rect style="position:absolute;left:3810;top:3405;width:15;height:7005" id="docshape5" filled="true" fillcolor="#c18f00" stroked="false">
                  <v:fill type="solid"/>
                </v:rect>
                <v:rect style="position:absolute;left:480;top:3855;width:3120;height:525" id="docshape6" filled="true" fillcolor="#cc8b00" stroked="false">
                  <v:fill opacity="32899f" type="solid"/>
                </v:rect>
                <v:rect style="position:absolute;left:0;top:3855;width:480;height:525" id="docshape7" filled="true" fillcolor="#fae4cc" stroked="false">
                  <v:fill type="solid"/>
                </v:rect>
                <v:rect style="position:absolute;left:480;top:7440;width:3120;height:540" id="docshape8" filled="true" fillcolor="#cc8b00" stroked="false">
                  <v:fill opacity="32899f" type="solid"/>
                </v:rect>
                <v:rect style="position:absolute;left:0;top:744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6"/>
        <w:rPr>
          <w:sz w:val="20"/>
        </w:rPr>
      </w:pPr>
    </w:p>
    <w:p>
      <w:pPr>
        <w:pStyle w:val="Heading1"/>
      </w:pPr>
      <w:r>
        <w:rPr>
          <w:color w:val="F5F5F5"/>
          <w:spacing w:val="-2"/>
          <w:w w:val="130"/>
        </w:rPr>
        <w:t>EDUCATION</w:t>
      </w:r>
    </w:p>
    <w:p>
      <w:pPr>
        <w:pStyle w:val="BodyText"/>
        <w:spacing w:before="207"/>
        <w:rPr>
          <w:rFonts w:ascii="Calibri"/>
          <w:b/>
          <w:sz w:val="20"/>
        </w:rPr>
      </w:pPr>
    </w:p>
    <w:p>
      <w:pPr>
        <w:pStyle w:val="BodyText"/>
        <w:spacing w:line="259" w:lineRule="auto" w:before="1"/>
        <w:ind w:left="233"/>
      </w:pPr>
      <w:r>
        <w:rPr/>
        <w:t>Bachelor of Science in International Business </w:t>
      </w:r>
      <w:r>
        <w:rPr>
          <w:w w:val="85"/>
        </w:rPr>
        <w:t>| </w:t>
      </w:r>
      <w:r>
        <w:rPr/>
        <w:t>2012</w:t>
      </w:r>
    </w:p>
    <w:p>
      <w:pPr>
        <w:pStyle w:val="BodyText"/>
        <w:spacing w:before="89"/>
      </w:pPr>
    </w:p>
    <w:p>
      <w:pPr>
        <w:pStyle w:val="BodyText"/>
        <w:spacing w:line="276" w:lineRule="auto"/>
        <w:ind w:left="233"/>
      </w:pPr>
      <w:r>
        <w:rPr/>
        <w:t>Florida International</w:t>
      </w:r>
      <w:r>
        <w:rPr>
          <w:spacing w:val="-1"/>
        </w:rPr>
        <w:t> </w:t>
      </w:r>
      <w:r>
        <w:rPr/>
        <w:t>University, Miami, FL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6" w:lineRule="exact" w:before="156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visa,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tax,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repatriation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spanning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countries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23" w:lineRule="exact" w:before="0" w:after="0"/>
        <w:ind w:left="362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Coordinated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payroll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legal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teams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international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policy</w:t>
      </w:r>
      <w:r>
        <w:rPr>
          <w:spacing w:val="1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tool,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sectPr>
      <w:type w:val="continuous"/>
      <w:pgSz w:w="11920" w:h="16860"/>
      <w:pgMar w:top="400" w:bottom="280" w:left="566" w:right="425"/>
      <w:cols w:num="2" w:equalWidth="0">
        <w:col w:w="2867" w:space="816"/>
        <w:col w:w="7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38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2026-02-15T05:51:48Z</dcterms:created>
  <dcterms:modified xsi:type="dcterms:W3CDTF">2026-02-15T05:51:48Z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