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0"/>
        <w:ind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789C2F"/>
          <w:spacing w:val="10"/>
          <w:w w:val="130"/>
          <w:sz w:val="70"/>
        </w:rPr>
        <w:t>Logan</w:t>
      </w:r>
      <w:r>
        <w:rPr>
          <w:rFonts w:ascii="Calibri"/>
          <w:b/>
          <w:color w:val="789C2F"/>
          <w:spacing w:val="59"/>
          <w:w w:val="150"/>
          <w:sz w:val="70"/>
        </w:rPr>
        <w:t> </w:t>
      </w:r>
      <w:r>
        <w:rPr>
          <w:rFonts w:ascii="Calibri"/>
          <w:color w:val="789C2F"/>
          <w:spacing w:val="6"/>
          <w:w w:val="130"/>
          <w:sz w:val="70"/>
        </w:rPr>
        <w:t>Hall</w:t>
      </w:r>
    </w:p>
    <w:p>
      <w:pPr>
        <w:pStyle w:val="Heading1"/>
      </w:pPr>
      <w:r>
        <w:rPr>
          <w:color w:val="789C2F"/>
          <w:w w:val="125"/>
        </w:rPr>
        <w:t>Pallet</w:t>
      </w:r>
      <w:r>
        <w:rPr>
          <w:color w:val="789C2F"/>
          <w:spacing w:val="10"/>
          <w:w w:val="125"/>
        </w:rPr>
        <w:t> </w:t>
      </w:r>
      <w:r>
        <w:rPr>
          <w:color w:val="789C2F"/>
          <w:w w:val="125"/>
        </w:rPr>
        <w:t>Jack</w:t>
      </w:r>
      <w:r>
        <w:rPr>
          <w:color w:val="789C2F"/>
          <w:spacing w:val="10"/>
          <w:w w:val="125"/>
        </w:rPr>
        <w:t> </w:t>
      </w:r>
      <w:r>
        <w:rPr>
          <w:color w:val="789C2F"/>
          <w:spacing w:val="-2"/>
          <w:w w:val="125"/>
        </w:rPr>
        <w:t>Operator</w:t>
      </w:r>
    </w:p>
    <w:p>
      <w:pPr>
        <w:spacing w:before="153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0"/>
          <w:sz w:val="13"/>
        </w:rPr>
        <w:t> </w:t>
      </w:r>
      <w:r>
        <w:rPr>
          <w:sz w:val="13"/>
        </w:rPr>
        <w:t>456-7890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r>
        <w:rPr>
          <w:sz w:val="13"/>
        </w:rPr>
        <w:t>City,</w:t>
      </w:r>
      <w:r>
        <w:rPr>
          <w:spacing w:val="10"/>
          <w:sz w:val="13"/>
        </w:rPr>
        <w:t> </w:t>
      </w:r>
      <w:r>
        <w:rPr>
          <w:sz w:val="13"/>
        </w:rPr>
        <w:t>ST</w:t>
      </w:r>
      <w:r>
        <w:rPr>
          <w:spacing w:val="6"/>
          <w:sz w:val="13"/>
        </w:rPr>
        <w:t> </w:t>
      </w:r>
      <w:r>
        <w:rPr>
          <w:sz w:val="13"/>
        </w:rPr>
        <w:t>00000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hyperlink r:id="rId5">
        <w:r>
          <w:rPr>
            <w:spacing w:val="-2"/>
            <w:sz w:val="13"/>
          </w:rPr>
          <w:t>logan.hall@email.com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58"/>
        <w:ind w:firstLine="0"/>
      </w:pPr>
    </w:p>
    <w:p>
      <w:pPr>
        <w:spacing w:line="278" w:lineRule="auto" w:before="0"/>
        <w:ind w:left="23" w:right="39" w:firstLine="0"/>
        <w:jc w:val="left"/>
        <w:rPr>
          <w:sz w:val="15"/>
        </w:rPr>
      </w:pPr>
      <w:r>
        <w:rPr>
          <w:b/>
          <w:sz w:val="15"/>
        </w:rPr>
        <w:t>Pallet</w:t>
      </w:r>
      <w:r>
        <w:rPr>
          <w:b/>
          <w:spacing w:val="25"/>
          <w:sz w:val="15"/>
        </w:rPr>
        <w:t> </w:t>
      </w:r>
      <w:r>
        <w:rPr>
          <w:b/>
          <w:sz w:val="15"/>
        </w:rPr>
        <w:t>Jack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Operator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6+</w:t>
      </w:r>
      <w:r>
        <w:rPr>
          <w:b/>
          <w:spacing w:val="25"/>
          <w:sz w:val="15"/>
        </w:rPr>
        <w:t> </w:t>
      </w:r>
      <w:r>
        <w:rPr>
          <w:b/>
          <w:sz w:val="15"/>
        </w:rPr>
        <w:t>years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of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warehouse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experience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focused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on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efficient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material</w:t>
      </w:r>
      <w:r>
        <w:rPr>
          <w:b/>
          <w:spacing w:val="25"/>
          <w:sz w:val="15"/>
        </w:rPr>
        <w:t> </w:t>
      </w:r>
      <w:r>
        <w:rPr>
          <w:b/>
          <w:sz w:val="15"/>
        </w:rPr>
        <w:t>movement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product</w:t>
      </w:r>
      <w:r>
        <w:rPr>
          <w:b/>
          <w:spacing w:val="33"/>
          <w:sz w:val="15"/>
        </w:rPr>
        <w:t> </w:t>
      </w:r>
      <w:r>
        <w:rPr>
          <w:b/>
          <w:sz w:val="15"/>
        </w:rPr>
        <w:t>safety </w:t>
      </w:r>
      <w:r>
        <w:rPr>
          <w:sz w:val="15"/>
        </w:rPr>
        <w:t>Experienced</w:t>
      </w:r>
      <w:r>
        <w:rPr>
          <w:spacing w:val="29"/>
          <w:sz w:val="15"/>
        </w:rPr>
        <w:t> </w:t>
      </w:r>
      <w:r>
        <w:rPr>
          <w:sz w:val="15"/>
        </w:rPr>
        <w:t>in</w:t>
      </w:r>
      <w:r>
        <w:rPr>
          <w:spacing w:val="29"/>
          <w:sz w:val="15"/>
        </w:rPr>
        <w:t> </w:t>
      </w:r>
      <w:r>
        <w:rPr>
          <w:sz w:val="15"/>
        </w:rPr>
        <w:t>maneuvering</w:t>
      </w:r>
      <w:r>
        <w:rPr>
          <w:spacing w:val="29"/>
          <w:sz w:val="15"/>
        </w:rPr>
        <w:t> </w:t>
      </w:r>
      <w:r>
        <w:rPr>
          <w:sz w:val="15"/>
        </w:rPr>
        <w:t>electric</w:t>
      </w:r>
      <w:r>
        <w:rPr>
          <w:spacing w:val="29"/>
          <w:sz w:val="15"/>
        </w:rPr>
        <w:t> </w:t>
      </w:r>
      <w:r>
        <w:rPr>
          <w:sz w:val="15"/>
        </w:rPr>
        <w:t>and</w:t>
      </w:r>
      <w:r>
        <w:rPr>
          <w:spacing w:val="29"/>
          <w:sz w:val="15"/>
        </w:rPr>
        <w:t> </w:t>
      </w:r>
      <w:r>
        <w:rPr>
          <w:sz w:val="15"/>
        </w:rPr>
        <w:t>manual</w:t>
      </w:r>
      <w:r>
        <w:rPr>
          <w:spacing w:val="20"/>
          <w:sz w:val="15"/>
        </w:rPr>
        <w:t> </w:t>
      </w:r>
      <w:r>
        <w:rPr>
          <w:sz w:val="15"/>
        </w:rPr>
        <w:t>pallet</w:t>
      </w:r>
      <w:r>
        <w:rPr>
          <w:spacing w:val="29"/>
          <w:sz w:val="15"/>
        </w:rPr>
        <w:t> </w:t>
      </w:r>
      <w:r>
        <w:rPr>
          <w:sz w:val="15"/>
        </w:rPr>
        <w:t>jacks</w:t>
      </w:r>
      <w:r>
        <w:rPr>
          <w:spacing w:val="29"/>
          <w:sz w:val="15"/>
        </w:rPr>
        <w:t> </w:t>
      </w:r>
      <w:r>
        <w:rPr>
          <w:sz w:val="15"/>
        </w:rPr>
        <w:t>in</w:t>
      </w:r>
      <w:r>
        <w:rPr>
          <w:spacing w:val="29"/>
          <w:sz w:val="15"/>
        </w:rPr>
        <w:t> </w:t>
      </w:r>
      <w:r>
        <w:rPr>
          <w:sz w:val="15"/>
        </w:rPr>
        <w:t>fast-paced</w:t>
      </w:r>
      <w:r>
        <w:rPr>
          <w:spacing w:val="29"/>
          <w:sz w:val="15"/>
        </w:rPr>
        <w:t> </w:t>
      </w:r>
      <w:r>
        <w:rPr>
          <w:sz w:val="15"/>
        </w:rPr>
        <w:t>settings.</w:t>
      </w:r>
      <w:r>
        <w:rPr>
          <w:spacing w:val="29"/>
          <w:sz w:val="15"/>
        </w:rPr>
        <w:t> </w:t>
      </w:r>
      <w:r>
        <w:rPr>
          <w:sz w:val="15"/>
        </w:rPr>
        <w:t>Skilled</w:t>
      </w:r>
      <w:r>
        <w:rPr>
          <w:spacing w:val="29"/>
          <w:sz w:val="15"/>
        </w:rPr>
        <w:t> </w:t>
      </w:r>
      <w:r>
        <w:rPr>
          <w:sz w:val="15"/>
        </w:rPr>
        <w:t>in</w:t>
      </w:r>
      <w:r>
        <w:rPr>
          <w:spacing w:val="29"/>
          <w:sz w:val="15"/>
        </w:rPr>
        <w:t> </w:t>
      </w:r>
      <w:r>
        <w:rPr>
          <w:sz w:val="15"/>
        </w:rPr>
        <w:t>organizing</w:t>
      </w:r>
      <w:r>
        <w:rPr>
          <w:spacing w:val="29"/>
          <w:sz w:val="15"/>
        </w:rPr>
        <w:t> </w:t>
      </w:r>
      <w:r>
        <w:rPr>
          <w:sz w:val="15"/>
        </w:rPr>
        <w:t>shipments,</w:t>
      </w:r>
      <w:r>
        <w:rPr>
          <w:spacing w:val="29"/>
          <w:sz w:val="15"/>
        </w:rPr>
        <w:t> </w:t>
      </w:r>
      <w:r>
        <w:rPr>
          <w:sz w:val="15"/>
        </w:rPr>
        <w:t>staging</w:t>
      </w:r>
      <w:r>
        <w:rPr>
          <w:spacing w:val="29"/>
          <w:sz w:val="15"/>
        </w:rPr>
        <w:t> </w:t>
      </w:r>
      <w:r>
        <w:rPr>
          <w:sz w:val="15"/>
        </w:rPr>
        <w:t>freight,</w:t>
      </w:r>
      <w:r>
        <w:rPr>
          <w:spacing w:val="29"/>
          <w:sz w:val="15"/>
        </w:rPr>
        <w:t> </w:t>
      </w:r>
      <w:r>
        <w:rPr>
          <w:sz w:val="15"/>
        </w:rPr>
        <w:t>and preventing</w:t>
      </w:r>
      <w:r>
        <w:rPr>
          <w:spacing w:val="33"/>
          <w:sz w:val="15"/>
        </w:rPr>
        <w:t> </w:t>
      </w:r>
      <w:r>
        <w:rPr>
          <w:sz w:val="15"/>
        </w:rPr>
        <w:t>product</w:t>
      </w:r>
      <w:r>
        <w:rPr>
          <w:spacing w:val="33"/>
          <w:sz w:val="15"/>
        </w:rPr>
        <w:t> </w:t>
      </w:r>
      <w:r>
        <w:rPr>
          <w:sz w:val="15"/>
        </w:rPr>
        <w:t>damage</w:t>
      </w:r>
      <w:r>
        <w:rPr>
          <w:spacing w:val="33"/>
          <w:sz w:val="15"/>
        </w:rPr>
        <w:t> </w:t>
      </w:r>
      <w:r>
        <w:rPr>
          <w:sz w:val="15"/>
        </w:rPr>
        <w:t>during</w:t>
      </w:r>
      <w:r>
        <w:rPr>
          <w:spacing w:val="33"/>
          <w:sz w:val="15"/>
        </w:rPr>
        <w:t> </w:t>
      </w:r>
      <w:r>
        <w:rPr>
          <w:sz w:val="15"/>
        </w:rPr>
        <w:t>transport.</w:t>
      </w:r>
    </w:p>
    <w:p>
      <w:pPr>
        <w:pStyle w:val="BodyText"/>
        <w:spacing w:before="39"/>
        <w:ind w:firstLine="0"/>
      </w:pPr>
    </w:p>
    <w:p>
      <w:pPr>
        <w:pStyle w:val="Heading2"/>
        <w:spacing w:before="0"/>
      </w:pPr>
      <w:r>
        <w:rPr>
          <w:color w:val="789C2F"/>
          <w:w w:val="130"/>
          <w:sz w:val="28"/>
        </w:rPr>
        <w:t>K</w:t>
      </w:r>
      <w:r>
        <w:rPr>
          <w:color w:val="789C2F"/>
          <w:w w:val="130"/>
        </w:rPr>
        <w:t>ey</w:t>
      </w:r>
      <w:r>
        <w:rPr>
          <w:color w:val="789C2F"/>
          <w:spacing w:val="12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275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Electric</w:t>
      </w:r>
      <w:r>
        <w:rPr>
          <w:spacing w:val="12"/>
          <w:sz w:val="15"/>
        </w:rPr>
        <w:t> </w:t>
      </w:r>
      <w:r>
        <w:rPr>
          <w:sz w:val="15"/>
        </w:rPr>
        <w:t>pallet</w:t>
      </w:r>
      <w:r>
        <w:rPr>
          <w:spacing w:val="13"/>
          <w:sz w:val="15"/>
        </w:rPr>
        <w:t> </w:t>
      </w:r>
      <w:r>
        <w:rPr>
          <w:spacing w:val="-4"/>
          <w:sz w:val="15"/>
        </w:rPr>
        <w:t>jack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Load</w:t>
      </w:r>
      <w:r>
        <w:rPr>
          <w:spacing w:val="33"/>
          <w:sz w:val="15"/>
        </w:rPr>
        <w:t> </w:t>
      </w:r>
      <w:r>
        <w:rPr>
          <w:spacing w:val="-2"/>
          <w:sz w:val="15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Workplace</w:t>
      </w:r>
      <w:r>
        <w:rPr>
          <w:spacing w:val="21"/>
          <w:w w:val="105"/>
          <w:sz w:val="15"/>
        </w:rPr>
        <w:t> </w:t>
      </w:r>
      <w:r>
        <w:rPr>
          <w:spacing w:val="-2"/>
          <w:w w:val="105"/>
          <w:sz w:val="15"/>
        </w:rPr>
        <w:t>safety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2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5"/>
        </w:rPr>
        <w:t>Freight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staging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Order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pulling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275"/>
          <w:cols w:num="2" w:equalWidth="0">
            <w:col w:w="2016" w:space="1388"/>
            <w:col w:w="6391"/>
          </w:cols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789c2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6010274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3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789C2F"/>
          <w:w w:val="125"/>
          <w:sz w:val="28"/>
        </w:rPr>
        <w:t>P</w:t>
      </w:r>
      <w:r>
        <w:rPr>
          <w:color w:val="789C2F"/>
          <w:w w:val="125"/>
        </w:rPr>
        <w:t>rofessional</w:t>
      </w:r>
      <w:r>
        <w:rPr>
          <w:color w:val="789C2F"/>
          <w:spacing w:val="75"/>
          <w:w w:val="150"/>
        </w:rPr>
        <w:t> </w:t>
      </w:r>
      <w:r>
        <w:rPr>
          <w:color w:val="789C2F"/>
          <w:spacing w:val="-2"/>
          <w:w w:val="130"/>
        </w:rPr>
        <w:t>Experience</w:t>
      </w:r>
    </w:p>
    <w:p>
      <w:pPr>
        <w:pStyle w:val="BodyText"/>
        <w:spacing w:line="290" w:lineRule="auto" w:before="249"/>
        <w:ind w:left="358" w:right="5063" w:firstLine="0"/>
      </w:pPr>
      <w:r>
        <w:rPr/>
        <w:t>Pallet Jack Operator </w:t>
      </w:r>
      <w:r>
        <w:rPr>
          <w:w w:val="85"/>
        </w:rPr>
        <w:t>|</w:t>
      </w:r>
      <w:r>
        <w:rPr/>
        <w:t> Coastal Freight Co., Jacksonville, FL March 2020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Move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stage</w:t>
      </w:r>
      <w:r>
        <w:rPr>
          <w:spacing w:val="19"/>
          <w:sz w:val="15"/>
        </w:rPr>
        <w:t> </w:t>
      </w:r>
      <w:r>
        <w:rPr>
          <w:sz w:val="15"/>
        </w:rPr>
        <w:t>200+</w:t>
      </w:r>
      <w:r>
        <w:rPr>
          <w:spacing w:val="19"/>
          <w:sz w:val="15"/>
        </w:rPr>
        <w:t> </w:t>
      </w:r>
      <w:r>
        <w:rPr>
          <w:sz w:val="15"/>
        </w:rPr>
        <w:t>pallets</w:t>
      </w:r>
      <w:r>
        <w:rPr>
          <w:spacing w:val="19"/>
          <w:sz w:val="15"/>
        </w:rPr>
        <w:t> </w:t>
      </w:r>
      <w:r>
        <w:rPr>
          <w:sz w:val="15"/>
        </w:rPr>
        <w:t>per</w:t>
      </w:r>
      <w:r>
        <w:rPr>
          <w:spacing w:val="13"/>
          <w:sz w:val="15"/>
        </w:rPr>
        <w:t> </w:t>
      </w:r>
      <w:r>
        <w:rPr>
          <w:sz w:val="15"/>
        </w:rPr>
        <w:t>shift</w:t>
      </w:r>
      <w:r>
        <w:rPr>
          <w:spacing w:val="19"/>
          <w:sz w:val="15"/>
        </w:rPr>
        <w:t> </w:t>
      </w:r>
      <w:r>
        <w:rPr>
          <w:sz w:val="15"/>
        </w:rPr>
        <w:t>across</w:t>
      </w:r>
      <w:r>
        <w:rPr>
          <w:spacing w:val="19"/>
          <w:sz w:val="15"/>
        </w:rPr>
        <w:t> </w:t>
      </w:r>
      <w:r>
        <w:rPr>
          <w:sz w:val="15"/>
        </w:rPr>
        <w:t>a</w:t>
      </w:r>
      <w:r>
        <w:rPr>
          <w:spacing w:val="18"/>
          <w:sz w:val="15"/>
        </w:rPr>
        <w:t> </w:t>
      </w:r>
      <w:r>
        <w:rPr>
          <w:sz w:val="15"/>
        </w:rPr>
        <w:t>100,000</w:t>
      </w:r>
      <w:r>
        <w:rPr>
          <w:spacing w:val="19"/>
          <w:sz w:val="15"/>
        </w:rPr>
        <w:t> </w:t>
      </w:r>
      <w:r>
        <w:rPr>
          <w:sz w:val="15"/>
        </w:rPr>
        <w:t>sq</w:t>
      </w:r>
      <w:r>
        <w:rPr>
          <w:spacing w:val="19"/>
          <w:sz w:val="15"/>
        </w:rPr>
        <w:t> </w:t>
      </w:r>
      <w:r>
        <w:rPr>
          <w:sz w:val="15"/>
        </w:rPr>
        <w:t>ft</w:t>
      </w:r>
      <w:r>
        <w:rPr>
          <w:spacing w:val="19"/>
          <w:sz w:val="15"/>
        </w:rPr>
        <w:t> </w:t>
      </w:r>
      <w:r>
        <w:rPr>
          <w:sz w:val="15"/>
        </w:rPr>
        <w:t>distribution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center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Reduce</w:t>
      </w:r>
      <w:r>
        <w:rPr>
          <w:spacing w:val="25"/>
          <w:sz w:val="15"/>
        </w:rPr>
        <w:t> </w:t>
      </w:r>
      <w:r>
        <w:rPr>
          <w:sz w:val="15"/>
        </w:rPr>
        <w:t>internal</w:t>
      </w:r>
      <w:r>
        <w:rPr>
          <w:spacing w:val="18"/>
          <w:sz w:val="15"/>
        </w:rPr>
        <w:t> </w:t>
      </w:r>
      <w:r>
        <w:rPr>
          <w:sz w:val="15"/>
        </w:rPr>
        <w:t>transport</w:t>
      </w:r>
      <w:r>
        <w:rPr>
          <w:spacing w:val="25"/>
          <w:sz w:val="15"/>
        </w:rPr>
        <w:t> </w:t>
      </w:r>
      <w:r>
        <w:rPr>
          <w:sz w:val="15"/>
        </w:rPr>
        <w:t>delays</w:t>
      </w:r>
      <w:r>
        <w:rPr>
          <w:spacing w:val="26"/>
          <w:sz w:val="15"/>
        </w:rPr>
        <w:t> </w:t>
      </w:r>
      <w:r>
        <w:rPr>
          <w:sz w:val="15"/>
        </w:rPr>
        <w:t>by</w:t>
      </w:r>
      <w:r>
        <w:rPr>
          <w:spacing w:val="19"/>
          <w:sz w:val="15"/>
        </w:rPr>
        <w:t> </w:t>
      </w:r>
      <w:r>
        <w:rPr>
          <w:sz w:val="15"/>
        </w:rPr>
        <w:t>25%</w:t>
      </w:r>
      <w:r>
        <w:rPr>
          <w:spacing w:val="25"/>
          <w:sz w:val="15"/>
        </w:rPr>
        <w:t> </w:t>
      </w:r>
      <w:r>
        <w:rPr>
          <w:sz w:val="15"/>
        </w:rPr>
        <w:t>through</w:t>
      </w:r>
      <w:r>
        <w:rPr>
          <w:spacing w:val="26"/>
          <w:sz w:val="15"/>
        </w:rPr>
        <w:t> </w:t>
      </w:r>
      <w:r>
        <w:rPr>
          <w:sz w:val="15"/>
        </w:rPr>
        <w:t>improved</w:t>
      </w:r>
      <w:r>
        <w:rPr>
          <w:spacing w:val="25"/>
          <w:sz w:val="15"/>
        </w:rPr>
        <w:t> </w:t>
      </w:r>
      <w:r>
        <w:rPr>
          <w:sz w:val="15"/>
        </w:rPr>
        <w:t>route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Conduct</w:t>
      </w:r>
      <w:r>
        <w:rPr>
          <w:spacing w:val="28"/>
          <w:sz w:val="15"/>
        </w:rPr>
        <w:t> </w:t>
      </w:r>
      <w:r>
        <w:rPr>
          <w:sz w:val="15"/>
        </w:rPr>
        <w:t>daily</w:t>
      </w:r>
      <w:r>
        <w:rPr>
          <w:spacing w:val="22"/>
          <w:sz w:val="15"/>
        </w:rPr>
        <w:t> </w:t>
      </w:r>
      <w:r>
        <w:rPr>
          <w:sz w:val="15"/>
        </w:rPr>
        <w:t>equipment</w:t>
      </w:r>
      <w:r>
        <w:rPr>
          <w:spacing w:val="29"/>
          <w:sz w:val="15"/>
        </w:rPr>
        <w:t> </w:t>
      </w:r>
      <w:r>
        <w:rPr>
          <w:sz w:val="15"/>
        </w:rPr>
        <w:t>checks</w:t>
      </w:r>
      <w:r>
        <w:rPr>
          <w:spacing w:val="29"/>
          <w:sz w:val="15"/>
        </w:rPr>
        <w:t> </w:t>
      </w:r>
      <w:r>
        <w:rPr>
          <w:sz w:val="15"/>
        </w:rPr>
        <w:t>and</w:t>
      </w:r>
      <w:r>
        <w:rPr>
          <w:spacing w:val="29"/>
          <w:sz w:val="15"/>
        </w:rPr>
        <w:t> </w:t>
      </w:r>
      <w:r>
        <w:rPr>
          <w:sz w:val="15"/>
        </w:rPr>
        <w:t>report</w:t>
      </w:r>
      <w:r>
        <w:rPr>
          <w:spacing w:val="29"/>
          <w:sz w:val="15"/>
        </w:rPr>
        <w:t> </w:t>
      </w:r>
      <w:r>
        <w:rPr>
          <w:sz w:val="15"/>
        </w:rPr>
        <w:t>malfunctions</w:t>
      </w:r>
      <w:r>
        <w:rPr>
          <w:spacing w:val="28"/>
          <w:sz w:val="15"/>
        </w:rPr>
        <w:t> </w:t>
      </w:r>
      <w:r>
        <w:rPr>
          <w:sz w:val="15"/>
        </w:rPr>
        <w:t>to</w:t>
      </w:r>
      <w:r>
        <w:rPr>
          <w:spacing w:val="29"/>
          <w:sz w:val="15"/>
        </w:rPr>
        <w:t> </w:t>
      </w:r>
      <w:r>
        <w:rPr>
          <w:sz w:val="15"/>
        </w:rPr>
        <w:t>the</w:t>
      </w:r>
      <w:r>
        <w:rPr>
          <w:spacing w:val="29"/>
          <w:sz w:val="15"/>
        </w:rPr>
        <w:t> </w:t>
      </w:r>
      <w:r>
        <w:rPr>
          <w:sz w:val="15"/>
        </w:rPr>
        <w:t>maintenance</w:t>
      </w:r>
      <w:r>
        <w:rPr>
          <w:spacing w:val="29"/>
          <w:sz w:val="15"/>
        </w:rPr>
        <w:t> </w:t>
      </w:r>
      <w:r>
        <w:rPr>
          <w:spacing w:val="-4"/>
          <w:sz w:val="15"/>
        </w:rPr>
        <w:t>team</w:t>
      </w:r>
    </w:p>
    <w:p>
      <w:pPr>
        <w:pStyle w:val="BodyText"/>
        <w:spacing w:line="290" w:lineRule="auto" w:before="149"/>
        <w:ind w:left="358" w:right="5063" w:firstLine="0"/>
      </w:pPr>
      <w:r>
        <w:rPr/>
        <w:t>Warehouse Associate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QuickShip Distributors, Jacksonville, FL</w:t>
      </w:r>
      <w:r>
        <w:rPr>
          <w:spacing w:val="40"/>
        </w:rPr>
        <w:t> </w:t>
      </w:r>
      <w:r>
        <w:rPr/>
        <w:t>February 2017 </w:t>
      </w:r>
      <w:r>
        <w:rPr>
          <w:w w:val="125"/>
        </w:rPr>
        <w:t>– </w:t>
      </w:r>
      <w:r>
        <w:rPr/>
        <w:t>February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Used</w:t>
      </w:r>
      <w:r>
        <w:rPr>
          <w:spacing w:val="17"/>
          <w:sz w:val="15"/>
        </w:rPr>
        <w:t> </w:t>
      </w:r>
      <w:r>
        <w:rPr>
          <w:sz w:val="15"/>
        </w:rPr>
        <w:t>a</w:t>
      </w:r>
      <w:r>
        <w:rPr>
          <w:spacing w:val="18"/>
          <w:sz w:val="15"/>
        </w:rPr>
        <w:t> </w:t>
      </w:r>
      <w:r>
        <w:rPr>
          <w:sz w:val="15"/>
        </w:rPr>
        <w:t>manual</w:t>
      </w:r>
      <w:r>
        <w:rPr>
          <w:spacing w:val="11"/>
          <w:sz w:val="15"/>
        </w:rPr>
        <w:t> </w:t>
      </w:r>
      <w:r>
        <w:rPr>
          <w:sz w:val="15"/>
        </w:rPr>
        <w:t>pallet</w:t>
      </w:r>
      <w:r>
        <w:rPr>
          <w:spacing w:val="17"/>
          <w:sz w:val="15"/>
        </w:rPr>
        <w:t> </w:t>
      </w:r>
      <w:r>
        <w:rPr>
          <w:sz w:val="15"/>
        </w:rPr>
        <w:t>jack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2"/>
          <w:sz w:val="15"/>
        </w:rPr>
        <w:t> </w:t>
      </w:r>
      <w:r>
        <w:rPr>
          <w:sz w:val="15"/>
        </w:rPr>
        <w:t>order</w:t>
      </w:r>
      <w:r>
        <w:rPr>
          <w:spacing w:val="12"/>
          <w:sz w:val="15"/>
        </w:rPr>
        <w:t> </w:t>
      </w:r>
      <w:r>
        <w:rPr>
          <w:sz w:val="15"/>
        </w:rPr>
        <w:t>pulling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inventory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restocking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Supported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the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shipping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team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with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dock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loading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during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peak</w:t>
      </w:r>
      <w:r>
        <w:rPr>
          <w:spacing w:val="7"/>
          <w:w w:val="105"/>
          <w:sz w:val="15"/>
        </w:rPr>
        <w:t> </w:t>
      </w:r>
      <w:r>
        <w:rPr>
          <w:spacing w:val="-2"/>
          <w:w w:val="105"/>
          <w:sz w:val="15"/>
        </w:rPr>
        <w:t>seasons</w:t>
      </w:r>
    </w:p>
    <w:p>
      <w:pPr>
        <w:pStyle w:val="Heading2"/>
      </w:pPr>
      <w:r>
        <w:rPr>
          <w:color w:val="789C2F"/>
          <w:spacing w:val="-2"/>
          <w:w w:val="130"/>
          <w:sz w:val="28"/>
        </w:rPr>
        <w:t>E</w:t>
      </w:r>
      <w:r>
        <w:rPr>
          <w:color w:val="789C2F"/>
          <w:spacing w:val="-2"/>
          <w:w w:val="130"/>
        </w:rPr>
        <w:t>ducation</w:t>
      </w:r>
    </w:p>
    <w:p>
      <w:pPr>
        <w:pStyle w:val="BodyText"/>
        <w:spacing w:before="249"/>
        <w:ind w:left="358" w:firstLine="0"/>
      </w:pPr>
      <w:r>
        <w:rPr/>
        <w:t>Bachelor</w:t>
      </w:r>
      <w:r>
        <w:rPr>
          <w:spacing w:val="16"/>
        </w:rPr>
        <w:t> </w:t>
      </w:r>
      <w:r>
        <w:rPr/>
        <w:t>of</w:t>
      </w:r>
      <w:r>
        <w:rPr>
          <w:spacing w:val="17"/>
        </w:rPr>
        <w:t> </w:t>
      </w:r>
      <w:r>
        <w:rPr/>
        <w:t>Business</w:t>
      </w:r>
      <w:r>
        <w:rPr>
          <w:spacing w:val="15"/>
        </w:rPr>
        <w:t> </w:t>
      </w:r>
      <w:r>
        <w:rPr/>
        <w:t>Administration</w:t>
      </w:r>
      <w:r>
        <w:rPr>
          <w:spacing w:val="45"/>
        </w:rPr>
        <w:t> </w:t>
      </w:r>
      <w:r>
        <w:rPr>
          <w:w w:val="85"/>
        </w:rPr>
        <w:t>|</w:t>
      </w:r>
      <w:r>
        <w:rPr>
          <w:spacing w:val="44"/>
        </w:rPr>
        <w:t> </w:t>
      </w:r>
      <w:r>
        <w:rPr/>
        <w:t>Riverbend</w:t>
      </w:r>
      <w:r>
        <w:rPr>
          <w:spacing w:val="22"/>
        </w:rPr>
        <w:t> </w:t>
      </w:r>
      <w:r>
        <w:rPr/>
        <w:t>High</w:t>
      </w:r>
      <w:r>
        <w:rPr>
          <w:spacing w:val="23"/>
        </w:rPr>
        <w:t> </w:t>
      </w:r>
      <w:r>
        <w:rPr/>
        <w:t>School,</w:t>
      </w:r>
      <w:r>
        <w:rPr>
          <w:spacing w:val="16"/>
        </w:rPr>
        <w:t> </w:t>
      </w:r>
      <w:r>
        <w:rPr/>
        <w:t>Jacksonville,</w:t>
      </w:r>
      <w:r>
        <w:rPr>
          <w:spacing w:val="22"/>
        </w:rPr>
        <w:t> </w:t>
      </w:r>
      <w:r>
        <w:rPr/>
        <w:t>FL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154"/>
      <w:outlineLvl w:val="1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3"/>
      <w:ind w:left="154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2026-02-15T12:20:54Z</dcterms:created>
  <dcterms:modified xsi:type="dcterms:W3CDTF">2026-02-15T12:20:54Z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